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3A50" w14:textId="767BC55A" w:rsidR="005F036E" w:rsidRPr="0066753B" w:rsidRDefault="00124038" w:rsidP="00166DA4">
      <w:pPr>
        <w:spacing w:after="0" w:line="240" w:lineRule="auto"/>
        <w:ind w:left="-180" w:right="-360"/>
        <w:rPr>
          <w:rFonts w:ascii="Arial" w:hAnsi="Arial" w:cs="Arial"/>
          <w:sz w:val="20"/>
          <w:szCs w:val="20"/>
        </w:rPr>
      </w:pPr>
      <w:r w:rsidRPr="0066753B">
        <w:rPr>
          <w:rFonts w:ascii="Arial" w:hAnsi="Arial" w:cs="Arial"/>
          <w:sz w:val="20"/>
          <w:szCs w:val="20"/>
        </w:rPr>
        <w:t xml:space="preserve">To assist the </w:t>
      </w:r>
      <w:r w:rsidR="009D26E6">
        <w:rPr>
          <w:rFonts w:ascii="Arial" w:hAnsi="Arial" w:cs="Arial"/>
          <w:sz w:val="20"/>
          <w:szCs w:val="20"/>
        </w:rPr>
        <w:t>AC</w:t>
      </w:r>
      <w:r w:rsidRPr="0066753B">
        <w:rPr>
          <w:rFonts w:ascii="Arial" w:hAnsi="Arial" w:cs="Arial"/>
          <w:sz w:val="20"/>
          <w:szCs w:val="20"/>
        </w:rPr>
        <w:t xml:space="preserve">LS Instructor, The CPR Lady has identified the most missed questions on the </w:t>
      </w:r>
      <w:r w:rsidR="009D26E6">
        <w:rPr>
          <w:rFonts w:ascii="Arial" w:hAnsi="Arial" w:cs="Arial"/>
          <w:sz w:val="20"/>
          <w:szCs w:val="20"/>
        </w:rPr>
        <w:t>AC</w:t>
      </w:r>
      <w:r w:rsidRPr="0066753B">
        <w:rPr>
          <w:rFonts w:ascii="Arial" w:hAnsi="Arial" w:cs="Arial"/>
          <w:sz w:val="20"/>
          <w:szCs w:val="20"/>
        </w:rPr>
        <w:t xml:space="preserve">LS Provider Exam Version </w:t>
      </w:r>
      <w:r w:rsidR="00AF5932">
        <w:rPr>
          <w:rFonts w:ascii="Arial" w:hAnsi="Arial" w:cs="Arial"/>
          <w:sz w:val="20"/>
          <w:szCs w:val="20"/>
        </w:rPr>
        <w:t>A</w:t>
      </w:r>
      <w:r w:rsidR="00166DA4" w:rsidRPr="0066753B">
        <w:rPr>
          <w:rFonts w:ascii="Arial" w:hAnsi="Arial" w:cs="Arial"/>
          <w:sz w:val="20"/>
          <w:szCs w:val="20"/>
        </w:rPr>
        <w:t>.</w:t>
      </w:r>
    </w:p>
    <w:p w14:paraId="3AB4343F" w14:textId="75A86D5B" w:rsidR="00124038" w:rsidRPr="0066753B" w:rsidRDefault="00124038" w:rsidP="00CC0F55">
      <w:pPr>
        <w:spacing w:after="0" w:line="240" w:lineRule="auto"/>
        <w:ind w:left="-180" w:right="-187"/>
        <w:rPr>
          <w:rFonts w:ascii="Arial" w:hAnsi="Arial" w:cs="Arial"/>
          <w:sz w:val="20"/>
          <w:szCs w:val="20"/>
        </w:rPr>
      </w:pPr>
      <w:r w:rsidRPr="0066753B">
        <w:rPr>
          <w:rFonts w:ascii="Arial" w:hAnsi="Arial" w:cs="Arial"/>
          <w:sz w:val="20"/>
          <w:szCs w:val="20"/>
        </w:rPr>
        <w:t>The questions are:</w:t>
      </w:r>
    </w:p>
    <w:p w14:paraId="080DFFD1" w14:textId="77777777" w:rsidR="0061570A" w:rsidRPr="0066753B" w:rsidRDefault="0061570A" w:rsidP="00CC0F55">
      <w:pPr>
        <w:widowControl/>
        <w:numPr>
          <w:ilvl w:val="0"/>
          <w:numId w:val="1"/>
        </w:numPr>
        <w:spacing w:after="0" w:line="240" w:lineRule="auto"/>
        <w:ind w:left="720" w:right="-187" w:hanging="360"/>
        <w:rPr>
          <w:rFonts w:ascii="Arial" w:hAnsi="Arial" w:cs="Arial"/>
          <w:sz w:val="20"/>
          <w:szCs w:val="20"/>
        </w:rPr>
        <w:sectPr w:rsidR="0061570A" w:rsidRPr="0066753B" w:rsidSect="00644902">
          <w:headerReference w:type="default" r:id="rId7"/>
          <w:footerReference w:type="default" r:id="rId8"/>
          <w:pgSz w:w="12240" w:h="15840"/>
          <w:pgMar w:top="1440" w:right="1440" w:bottom="907" w:left="1440" w:header="720" w:footer="115" w:gutter="0"/>
          <w:cols w:space="720"/>
          <w:docGrid w:linePitch="360"/>
        </w:sectPr>
      </w:pPr>
    </w:p>
    <w:p w14:paraId="2E451A32" w14:textId="45DA969C" w:rsidR="00124038" w:rsidRPr="0066753B" w:rsidRDefault="00124038" w:rsidP="00CC0F55">
      <w:pPr>
        <w:widowControl/>
        <w:numPr>
          <w:ilvl w:val="0"/>
          <w:numId w:val="1"/>
        </w:numPr>
        <w:spacing w:after="0" w:line="240" w:lineRule="auto"/>
        <w:ind w:left="720" w:right="-187" w:hanging="360"/>
        <w:rPr>
          <w:rFonts w:ascii="Arial" w:hAnsi="Arial" w:cs="Arial"/>
          <w:sz w:val="20"/>
          <w:szCs w:val="20"/>
        </w:rPr>
      </w:pPr>
      <w:r w:rsidRPr="0066753B">
        <w:rPr>
          <w:rFonts w:ascii="Arial" w:hAnsi="Arial" w:cs="Arial"/>
          <w:sz w:val="20"/>
          <w:szCs w:val="20"/>
        </w:rPr>
        <w:t xml:space="preserve">Question </w:t>
      </w:r>
      <w:r w:rsidR="00AF5932">
        <w:rPr>
          <w:rFonts w:ascii="Arial" w:hAnsi="Arial" w:cs="Arial"/>
          <w:sz w:val="20"/>
          <w:szCs w:val="20"/>
        </w:rPr>
        <w:t>6</w:t>
      </w:r>
    </w:p>
    <w:p w14:paraId="2C0ACAAE" w14:textId="78D38752" w:rsidR="00124038" w:rsidRPr="0066753B" w:rsidRDefault="00124038" w:rsidP="00CC0F55">
      <w:pPr>
        <w:widowControl/>
        <w:numPr>
          <w:ilvl w:val="0"/>
          <w:numId w:val="1"/>
        </w:numPr>
        <w:spacing w:after="0" w:line="240" w:lineRule="auto"/>
        <w:ind w:left="720" w:right="-187" w:hanging="360"/>
        <w:rPr>
          <w:rFonts w:ascii="Arial" w:hAnsi="Arial" w:cs="Arial"/>
          <w:sz w:val="20"/>
          <w:szCs w:val="20"/>
        </w:rPr>
      </w:pPr>
      <w:r w:rsidRPr="0066753B">
        <w:rPr>
          <w:rFonts w:ascii="Arial" w:hAnsi="Arial" w:cs="Arial"/>
          <w:sz w:val="20"/>
          <w:szCs w:val="20"/>
        </w:rPr>
        <w:t xml:space="preserve">Question </w:t>
      </w:r>
      <w:r w:rsidR="00D518CB" w:rsidRPr="0066753B">
        <w:rPr>
          <w:rFonts w:ascii="Arial" w:hAnsi="Arial" w:cs="Arial"/>
          <w:sz w:val="20"/>
          <w:szCs w:val="20"/>
        </w:rPr>
        <w:t>1</w:t>
      </w:r>
      <w:r w:rsidR="00AF5932">
        <w:rPr>
          <w:rFonts w:ascii="Arial" w:hAnsi="Arial" w:cs="Arial"/>
          <w:sz w:val="20"/>
          <w:szCs w:val="20"/>
        </w:rPr>
        <w:t>1</w:t>
      </w:r>
    </w:p>
    <w:p w14:paraId="350E38DF" w14:textId="64833650" w:rsidR="00124038" w:rsidRPr="0066753B" w:rsidRDefault="00124038" w:rsidP="00CC0F55">
      <w:pPr>
        <w:widowControl/>
        <w:numPr>
          <w:ilvl w:val="0"/>
          <w:numId w:val="1"/>
        </w:numPr>
        <w:spacing w:after="0" w:line="240" w:lineRule="auto"/>
        <w:ind w:left="720" w:right="-187" w:hanging="360"/>
        <w:rPr>
          <w:rFonts w:ascii="Arial" w:hAnsi="Arial" w:cs="Arial"/>
          <w:sz w:val="20"/>
          <w:szCs w:val="20"/>
        </w:rPr>
      </w:pPr>
      <w:r w:rsidRPr="0066753B">
        <w:rPr>
          <w:rFonts w:ascii="Arial" w:hAnsi="Arial" w:cs="Arial"/>
          <w:sz w:val="20"/>
          <w:szCs w:val="20"/>
        </w:rPr>
        <w:t xml:space="preserve">Question </w:t>
      </w:r>
      <w:r w:rsidR="00D32756" w:rsidRPr="0066753B">
        <w:rPr>
          <w:rFonts w:ascii="Arial" w:hAnsi="Arial" w:cs="Arial"/>
          <w:sz w:val="20"/>
          <w:szCs w:val="20"/>
        </w:rPr>
        <w:t>14</w:t>
      </w:r>
    </w:p>
    <w:p w14:paraId="7DA89DAC" w14:textId="77B3121A" w:rsidR="00124038" w:rsidRPr="0066753B" w:rsidRDefault="00124038" w:rsidP="00CC0F55">
      <w:pPr>
        <w:pStyle w:val="ListParagraph"/>
        <w:numPr>
          <w:ilvl w:val="0"/>
          <w:numId w:val="1"/>
        </w:numPr>
        <w:spacing w:before="0" w:after="0" w:line="240" w:lineRule="auto"/>
        <w:ind w:left="360" w:right="-187"/>
        <w:rPr>
          <w:szCs w:val="20"/>
        </w:rPr>
      </w:pPr>
      <w:r w:rsidRPr="0066753B">
        <w:rPr>
          <w:szCs w:val="20"/>
        </w:rPr>
        <w:t>Question 1</w:t>
      </w:r>
      <w:r w:rsidR="00AF5932">
        <w:rPr>
          <w:szCs w:val="20"/>
        </w:rPr>
        <w:t>6</w:t>
      </w:r>
    </w:p>
    <w:p w14:paraId="5542DB81" w14:textId="0E04FDAE" w:rsidR="00681E1F" w:rsidRPr="0066753B" w:rsidRDefault="00681E1F" w:rsidP="00681E1F">
      <w:pPr>
        <w:widowControl/>
        <w:numPr>
          <w:ilvl w:val="0"/>
          <w:numId w:val="1"/>
        </w:numPr>
        <w:spacing w:after="0" w:line="240" w:lineRule="auto"/>
        <w:ind w:left="720" w:right="-187" w:hanging="360"/>
        <w:rPr>
          <w:rFonts w:ascii="Arial" w:hAnsi="Arial" w:cs="Arial"/>
          <w:sz w:val="20"/>
          <w:szCs w:val="20"/>
        </w:rPr>
      </w:pPr>
      <w:r w:rsidRPr="0066753B">
        <w:rPr>
          <w:rFonts w:ascii="Arial" w:hAnsi="Arial" w:cs="Arial"/>
          <w:sz w:val="20"/>
          <w:szCs w:val="20"/>
        </w:rPr>
        <w:t>Question 1</w:t>
      </w:r>
      <w:r w:rsidR="00AF5932">
        <w:rPr>
          <w:rFonts w:ascii="Arial" w:hAnsi="Arial" w:cs="Arial"/>
          <w:sz w:val="20"/>
          <w:szCs w:val="20"/>
        </w:rPr>
        <w:t>7</w:t>
      </w:r>
    </w:p>
    <w:p w14:paraId="00B132EA" w14:textId="4B64CF5B" w:rsidR="00124038" w:rsidRPr="0066753B" w:rsidRDefault="00124038" w:rsidP="00CC0F55">
      <w:pPr>
        <w:widowControl/>
        <w:numPr>
          <w:ilvl w:val="0"/>
          <w:numId w:val="1"/>
        </w:numPr>
        <w:spacing w:after="0" w:line="240" w:lineRule="auto"/>
        <w:ind w:left="720" w:right="-187" w:hanging="360"/>
        <w:rPr>
          <w:rFonts w:ascii="Arial" w:hAnsi="Arial" w:cs="Arial"/>
          <w:sz w:val="20"/>
          <w:szCs w:val="20"/>
        </w:rPr>
      </w:pPr>
      <w:r w:rsidRPr="0066753B">
        <w:rPr>
          <w:rFonts w:ascii="Arial" w:hAnsi="Arial" w:cs="Arial"/>
          <w:sz w:val="20"/>
          <w:szCs w:val="20"/>
        </w:rPr>
        <w:t>Question 2</w:t>
      </w:r>
      <w:r w:rsidR="00E44411">
        <w:rPr>
          <w:rFonts w:ascii="Arial" w:hAnsi="Arial" w:cs="Arial"/>
          <w:sz w:val="20"/>
          <w:szCs w:val="20"/>
        </w:rPr>
        <w:t>8</w:t>
      </w:r>
    </w:p>
    <w:p w14:paraId="25819933" w14:textId="74606301" w:rsidR="00481EC1" w:rsidRPr="0066753B" w:rsidRDefault="00481EC1" w:rsidP="00481EC1">
      <w:pPr>
        <w:widowControl/>
        <w:numPr>
          <w:ilvl w:val="0"/>
          <w:numId w:val="1"/>
        </w:numPr>
        <w:spacing w:after="0" w:line="240" w:lineRule="auto"/>
        <w:ind w:left="720" w:right="-187" w:hanging="360"/>
        <w:rPr>
          <w:rFonts w:ascii="Arial" w:hAnsi="Arial" w:cs="Arial"/>
          <w:sz w:val="20"/>
          <w:szCs w:val="20"/>
        </w:rPr>
      </w:pPr>
      <w:r w:rsidRPr="0066753B">
        <w:rPr>
          <w:rFonts w:ascii="Arial" w:hAnsi="Arial" w:cs="Arial"/>
          <w:sz w:val="20"/>
          <w:szCs w:val="20"/>
        </w:rPr>
        <w:t xml:space="preserve">Question </w:t>
      </w:r>
      <w:r w:rsidR="00817E3A">
        <w:rPr>
          <w:rFonts w:ascii="Arial" w:hAnsi="Arial" w:cs="Arial"/>
          <w:sz w:val="20"/>
          <w:szCs w:val="20"/>
        </w:rPr>
        <w:t>3</w:t>
      </w:r>
      <w:r w:rsidR="00E44411">
        <w:rPr>
          <w:rFonts w:ascii="Arial" w:hAnsi="Arial" w:cs="Arial"/>
          <w:sz w:val="20"/>
          <w:szCs w:val="20"/>
        </w:rPr>
        <w:t>2</w:t>
      </w:r>
    </w:p>
    <w:p w14:paraId="215FB406" w14:textId="48915294" w:rsidR="00481EC1" w:rsidRPr="0066753B" w:rsidRDefault="00481EC1" w:rsidP="00481EC1">
      <w:pPr>
        <w:widowControl/>
        <w:numPr>
          <w:ilvl w:val="0"/>
          <w:numId w:val="1"/>
        </w:numPr>
        <w:spacing w:after="0" w:line="240" w:lineRule="auto"/>
        <w:ind w:left="720" w:right="-187" w:hanging="360"/>
        <w:rPr>
          <w:rFonts w:ascii="Arial" w:hAnsi="Arial" w:cs="Arial"/>
          <w:sz w:val="20"/>
          <w:szCs w:val="20"/>
        </w:rPr>
      </w:pPr>
      <w:r w:rsidRPr="0066753B">
        <w:rPr>
          <w:rFonts w:ascii="Arial" w:hAnsi="Arial" w:cs="Arial"/>
          <w:sz w:val="20"/>
          <w:szCs w:val="20"/>
        </w:rPr>
        <w:t xml:space="preserve">Question </w:t>
      </w:r>
      <w:r w:rsidR="00681E1F" w:rsidRPr="0066753B">
        <w:rPr>
          <w:rFonts w:ascii="Arial" w:hAnsi="Arial" w:cs="Arial"/>
          <w:sz w:val="20"/>
          <w:szCs w:val="20"/>
        </w:rPr>
        <w:t>3</w:t>
      </w:r>
      <w:r w:rsidR="00E44411">
        <w:rPr>
          <w:rFonts w:ascii="Arial" w:hAnsi="Arial" w:cs="Arial"/>
          <w:sz w:val="20"/>
          <w:szCs w:val="20"/>
        </w:rPr>
        <w:t>5</w:t>
      </w:r>
    </w:p>
    <w:p w14:paraId="6F8A0C44" w14:textId="18439B66" w:rsidR="00481EC1" w:rsidRPr="0066753B" w:rsidRDefault="00481EC1" w:rsidP="00481EC1">
      <w:pPr>
        <w:widowControl/>
        <w:numPr>
          <w:ilvl w:val="0"/>
          <w:numId w:val="1"/>
        </w:numPr>
        <w:spacing w:after="0" w:line="240" w:lineRule="auto"/>
        <w:ind w:left="720" w:right="-187" w:hanging="360"/>
        <w:rPr>
          <w:rFonts w:ascii="Arial" w:hAnsi="Arial" w:cs="Arial"/>
          <w:sz w:val="20"/>
          <w:szCs w:val="20"/>
        </w:rPr>
      </w:pPr>
      <w:r w:rsidRPr="0066753B">
        <w:rPr>
          <w:rFonts w:ascii="Arial" w:hAnsi="Arial" w:cs="Arial"/>
          <w:sz w:val="20"/>
          <w:szCs w:val="20"/>
        </w:rPr>
        <w:t xml:space="preserve">Question </w:t>
      </w:r>
      <w:r w:rsidR="00E44411">
        <w:rPr>
          <w:rFonts w:ascii="Arial" w:hAnsi="Arial" w:cs="Arial"/>
          <w:sz w:val="20"/>
          <w:szCs w:val="20"/>
        </w:rPr>
        <w:t>44</w:t>
      </w:r>
    </w:p>
    <w:p w14:paraId="5C52E008" w14:textId="3B6A81B6" w:rsidR="00DF3801" w:rsidRPr="0066753B" w:rsidRDefault="00DF3801" w:rsidP="00DF3801">
      <w:pPr>
        <w:widowControl/>
        <w:numPr>
          <w:ilvl w:val="0"/>
          <w:numId w:val="1"/>
        </w:numPr>
        <w:spacing w:after="0" w:line="240" w:lineRule="auto"/>
        <w:ind w:left="720" w:right="-187" w:hanging="360"/>
        <w:rPr>
          <w:rFonts w:ascii="Arial" w:hAnsi="Arial" w:cs="Arial"/>
          <w:sz w:val="20"/>
          <w:szCs w:val="20"/>
        </w:rPr>
      </w:pPr>
      <w:r w:rsidRPr="0066753B">
        <w:rPr>
          <w:rFonts w:ascii="Arial" w:hAnsi="Arial" w:cs="Arial"/>
          <w:sz w:val="20"/>
          <w:szCs w:val="20"/>
        </w:rPr>
        <w:t xml:space="preserve">Question </w:t>
      </w:r>
      <w:r w:rsidR="003E52BA" w:rsidRPr="0066753B">
        <w:rPr>
          <w:rFonts w:ascii="Arial" w:hAnsi="Arial" w:cs="Arial"/>
          <w:sz w:val="20"/>
          <w:szCs w:val="20"/>
        </w:rPr>
        <w:t>4</w:t>
      </w:r>
      <w:r w:rsidR="00E44411">
        <w:rPr>
          <w:rFonts w:ascii="Arial" w:hAnsi="Arial" w:cs="Arial"/>
          <w:sz w:val="20"/>
          <w:szCs w:val="20"/>
        </w:rPr>
        <w:t>8</w:t>
      </w:r>
    </w:p>
    <w:p w14:paraId="6A9CDA29" w14:textId="0E3C7055" w:rsidR="00481EC1" w:rsidRPr="0066753B" w:rsidRDefault="00481EC1" w:rsidP="0088165A">
      <w:pPr>
        <w:spacing w:after="0" w:line="240" w:lineRule="auto"/>
        <w:ind w:left="100" w:right="-20" w:hanging="280"/>
        <w:rPr>
          <w:rFonts w:ascii="Arial" w:eastAsia="Arial" w:hAnsi="Arial" w:cs="Arial"/>
          <w:color w:val="000000" w:themeColor="text1"/>
          <w:sz w:val="20"/>
          <w:szCs w:val="20"/>
        </w:rPr>
        <w:sectPr w:rsidR="00481EC1" w:rsidRPr="0066753B" w:rsidSect="00644902">
          <w:type w:val="continuous"/>
          <w:pgSz w:w="12240" w:h="15840"/>
          <w:pgMar w:top="1440" w:right="1440" w:bottom="907" w:left="1440" w:header="720" w:footer="115" w:gutter="0"/>
          <w:cols w:num="2" w:space="720"/>
          <w:docGrid w:linePitch="360"/>
        </w:sectPr>
      </w:pPr>
    </w:p>
    <w:p w14:paraId="2057EB72" w14:textId="77777777" w:rsidR="000D686B" w:rsidRDefault="000D686B" w:rsidP="0060292A">
      <w:pPr>
        <w:pStyle w:val="Default"/>
        <w:ind w:left="-180"/>
        <w:rPr>
          <w:sz w:val="20"/>
          <w:szCs w:val="20"/>
        </w:rPr>
      </w:pPr>
    </w:p>
    <w:p w14:paraId="4C93048F" w14:textId="3168E64D" w:rsidR="0060292A" w:rsidRPr="0060292A" w:rsidRDefault="0060292A" w:rsidP="00833D2D">
      <w:pPr>
        <w:pStyle w:val="Default"/>
        <w:ind w:left="-180" w:right="-360"/>
        <w:rPr>
          <w:sz w:val="20"/>
          <w:szCs w:val="20"/>
        </w:rPr>
      </w:pPr>
      <w:r w:rsidRPr="0060292A">
        <w:rPr>
          <w:sz w:val="20"/>
          <w:szCs w:val="20"/>
        </w:rPr>
        <w:t>6. Which of the following signs is a likely indicator of cardiac arrest in an unresponsive patient?</w:t>
      </w:r>
    </w:p>
    <w:p w14:paraId="3F22B2DF" w14:textId="77777777" w:rsidR="0060292A" w:rsidRPr="0060292A" w:rsidRDefault="0060292A" w:rsidP="00833D2D">
      <w:pPr>
        <w:pStyle w:val="Default"/>
        <w:ind w:left="90" w:right="-360"/>
        <w:rPr>
          <w:sz w:val="20"/>
          <w:szCs w:val="20"/>
        </w:rPr>
      </w:pPr>
      <w:r w:rsidRPr="0060292A">
        <w:rPr>
          <w:sz w:val="20"/>
          <w:szCs w:val="20"/>
        </w:rPr>
        <w:t>A. Slow, weak pulse rate</w:t>
      </w:r>
    </w:p>
    <w:p w14:paraId="3134F572" w14:textId="77777777" w:rsidR="0060292A" w:rsidRPr="0060292A" w:rsidRDefault="0060292A" w:rsidP="00833D2D">
      <w:pPr>
        <w:pStyle w:val="Default"/>
        <w:ind w:left="90" w:right="-360"/>
        <w:rPr>
          <w:sz w:val="20"/>
          <w:szCs w:val="20"/>
        </w:rPr>
      </w:pPr>
      <w:r w:rsidRPr="0060292A">
        <w:rPr>
          <w:sz w:val="20"/>
          <w:szCs w:val="20"/>
        </w:rPr>
        <w:t>B. Cyanosis</w:t>
      </w:r>
    </w:p>
    <w:p w14:paraId="57B8E77C" w14:textId="77777777" w:rsidR="0060292A" w:rsidRPr="0060292A" w:rsidRDefault="0060292A" w:rsidP="00833D2D">
      <w:pPr>
        <w:pStyle w:val="Default"/>
        <w:ind w:left="90" w:right="-360"/>
        <w:rPr>
          <w:sz w:val="20"/>
          <w:szCs w:val="20"/>
        </w:rPr>
      </w:pPr>
      <w:r w:rsidRPr="0060292A">
        <w:rPr>
          <w:sz w:val="20"/>
          <w:szCs w:val="20"/>
          <w:highlight w:val="yellow"/>
        </w:rPr>
        <w:t>C. Agonal gasps</w:t>
      </w:r>
    </w:p>
    <w:p w14:paraId="6B70DDB6" w14:textId="7CECB3D2" w:rsidR="000D686B" w:rsidRPr="0060292A" w:rsidRDefault="0060292A" w:rsidP="00C453F1">
      <w:pPr>
        <w:pStyle w:val="Default"/>
        <w:ind w:left="90" w:right="-360"/>
        <w:rPr>
          <w:sz w:val="20"/>
          <w:szCs w:val="20"/>
        </w:rPr>
      </w:pPr>
      <w:r w:rsidRPr="0060292A">
        <w:rPr>
          <w:sz w:val="20"/>
          <w:szCs w:val="20"/>
        </w:rPr>
        <w:t>D. Irregular, weak pulse rate</w:t>
      </w:r>
    </w:p>
    <w:p w14:paraId="5C754368" w14:textId="0828D1B2" w:rsidR="00E07470" w:rsidRDefault="0060292A" w:rsidP="00833D2D">
      <w:pPr>
        <w:pStyle w:val="Default"/>
        <w:ind w:left="90" w:right="-360"/>
        <w:rPr>
          <w:sz w:val="20"/>
          <w:szCs w:val="20"/>
        </w:rPr>
      </w:pPr>
      <w:r w:rsidRPr="0060292A">
        <w:rPr>
          <w:b/>
          <w:bCs/>
          <w:sz w:val="20"/>
          <w:szCs w:val="20"/>
        </w:rPr>
        <w:t xml:space="preserve">The correct answer is C. </w:t>
      </w:r>
      <w:r w:rsidRPr="0060292A">
        <w:rPr>
          <w:sz w:val="20"/>
          <w:szCs w:val="20"/>
        </w:rPr>
        <w:t>Agonal gasps may be present in the first minutes after sudden cardiac arrest. Agonal</w:t>
      </w:r>
      <w:r w:rsidR="002E5527">
        <w:rPr>
          <w:sz w:val="20"/>
          <w:szCs w:val="20"/>
        </w:rPr>
        <w:t xml:space="preserve"> </w:t>
      </w:r>
      <w:r w:rsidRPr="0060292A">
        <w:rPr>
          <w:sz w:val="20"/>
          <w:szCs w:val="20"/>
        </w:rPr>
        <w:t>gasps are not normal breathing. Gasping is a sign of cardiac arrest. [</w:t>
      </w:r>
      <w:r w:rsidRPr="0060292A">
        <w:rPr>
          <w:i/>
          <w:iCs/>
          <w:sz w:val="20"/>
          <w:szCs w:val="20"/>
        </w:rPr>
        <w:t>ACLS Provider Manual</w:t>
      </w:r>
      <w:r w:rsidRPr="0060292A">
        <w:rPr>
          <w:sz w:val="20"/>
          <w:szCs w:val="20"/>
        </w:rPr>
        <w:t>, Part 1: Overview of</w:t>
      </w:r>
      <w:r w:rsidR="002E5527">
        <w:rPr>
          <w:sz w:val="20"/>
          <w:szCs w:val="20"/>
        </w:rPr>
        <w:t xml:space="preserve"> </w:t>
      </w:r>
      <w:r w:rsidRPr="0060292A">
        <w:rPr>
          <w:sz w:val="20"/>
          <w:szCs w:val="20"/>
        </w:rPr>
        <w:t>ACLS &gt; Systematic Approach &gt; Agonal Gasps &gt; Caution: Agonal Gasps; page 19]</w:t>
      </w:r>
    </w:p>
    <w:p w14:paraId="405E313D" w14:textId="77777777" w:rsidR="0060292A" w:rsidRDefault="0060292A" w:rsidP="00833D2D">
      <w:pPr>
        <w:pStyle w:val="Default"/>
        <w:ind w:left="90" w:right="-360"/>
        <w:rPr>
          <w:sz w:val="20"/>
          <w:szCs w:val="20"/>
        </w:rPr>
      </w:pPr>
    </w:p>
    <w:p w14:paraId="3086D6D1" w14:textId="6873C473" w:rsidR="008905F5" w:rsidRDefault="008905F5" w:rsidP="0019709E">
      <w:pPr>
        <w:pStyle w:val="Default"/>
        <w:ind w:left="-180" w:right="-360"/>
        <w:rPr>
          <w:sz w:val="20"/>
          <w:szCs w:val="20"/>
        </w:rPr>
      </w:pPr>
      <w:r w:rsidRPr="008905F5">
        <w:rPr>
          <w:sz w:val="20"/>
          <w:szCs w:val="20"/>
        </w:rPr>
        <w:t>A 51-year-old patient is reporting stomach pain and chest discomfort that is radiating down their left arm.</w:t>
      </w:r>
      <w:r w:rsidR="0019709E">
        <w:rPr>
          <w:sz w:val="20"/>
          <w:szCs w:val="20"/>
        </w:rPr>
        <w:t xml:space="preserve"> </w:t>
      </w:r>
      <w:r w:rsidRPr="008905F5">
        <w:rPr>
          <w:sz w:val="20"/>
          <w:szCs w:val="20"/>
        </w:rPr>
        <w:t>The patient had coronary artery stents placed 5 days ago. The patient’s skin is pale and cool to the touch.</w:t>
      </w:r>
      <w:r w:rsidR="0019709E">
        <w:rPr>
          <w:sz w:val="20"/>
          <w:szCs w:val="20"/>
        </w:rPr>
        <w:t xml:space="preserve"> </w:t>
      </w:r>
      <w:r w:rsidRPr="008905F5">
        <w:rPr>
          <w:sz w:val="20"/>
          <w:szCs w:val="20"/>
        </w:rPr>
        <w:t>Their blood pressure is 72/46 mm Hg, mean arterial pressure is 55 mm Hg, heart rate is 188/min, respiratory</w:t>
      </w:r>
      <w:r w:rsidR="002E5527">
        <w:rPr>
          <w:sz w:val="20"/>
          <w:szCs w:val="20"/>
        </w:rPr>
        <w:t xml:space="preserve"> </w:t>
      </w:r>
      <w:r w:rsidRPr="008905F5">
        <w:rPr>
          <w:sz w:val="20"/>
          <w:szCs w:val="20"/>
        </w:rPr>
        <w:t>rate is 28 breaths per minute, and SpO2 is 89% on room air. The ECG shows ventricular tachycardia. While</w:t>
      </w:r>
      <w:r w:rsidR="002E5527">
        <w:rPr>
          <w:sz w:val="20"/>
          <w:szCs w:val="20"/>
        </w:rPr>
        <w:t xml:space="preserve"> </w:t>
      </w:r>
      <w:r w:rsidRPr="008905F5">
        <w:rPr>
          <w:sz w:val="20"/>
          <w:szCs w:val="20"/>
        </w:rPr>
        <w:t>you administer supplemental oxygen, the patient suddenly loses consciousness, and the ECG monitor</w:t>
      </w:r>
      <w:r w:rsidR="002E5527">
        <w:rPr>
          <w:sz w:val="20"/>
          <w:szCs w:val="20"/>
        </w:rPr>
        <w:t xml:space="preserve"> </w:t>
      </w:r>
      <w:r w:rsidRPr="008905F5">
        <w:rPr>
          <w:sz w:val="20"/>
          <w:szCs w:val="20"/>
        </w:rPr>
        <w:t>shows ventricular fibrillation.</w:t>
      </w:r>
    </w:p>
    <w:p w14:paraId="668C4CF3" w14:textId="77777777" w:rsidR="00EC72AD" w:rsidRPr="008905F5" w:rsidRDefault="00EC72AD" w:rsidP="0019709E">
      <w:pPr>
        <w:pStyle w:val="Default"/>
        <w:ind w:left="-180" w:right="-360"/>
        <w:rPr>
          <w:sz w:val="10"/>
          <w:szCs w:val="10"/>
        </w:rPr>
      </w:pPr>
    </w:p>
    <w:p w14:paraId="3FEBD742" w14:textId="77777777" w:rsidR="008905F5" w:rsidRPr="008905F5" w:rsidRDefault="008905F5" w:rsidP="00833D2D">
      <w:pPr>
        <w:pStyle w:val="Default"/>
        <w:ind w:left="-180" w:right="-360"/>
        <w:rPr>
          <w:sz w:val="20"/>
          <w:szCs w:val="20"/>
        </w:rPr>
      </w:pPr>
      <w:r w:rsidRPr="008905F5">
        <w:rPr>
          <w:sz w:val="20"/>
          <w:szCs w:val="20"/>
        </w:rPr>
        <w:t xml:space="preserve">11. Which condition do you suspect </w:t>
      </w:r>
      <w:proofErr w:type="gramStart"/>
      <w:r w:rsidRPr="008905F5">
        <w:rPr>
          <w:sz w:val="20"/>
          <w:szCs w:val="20"/>
        </w:rPr>
        <w:t>led</w:t>
      </w:r>
      <w:proofErr w:type="gramEnd"/>
      <w:r w:rsidRPr="008905F5">
        <w:rPr>
          <w:sz w:val="20"/>
          <w:szCs w:val="20"/>
        </w:rPr>
        <w:t xml:space="preserve"> to the cardiac arrest?</w:t>
      </w:r>
    </w:p>
    <w:p w14:paraId="55ADD5D1" w14:textId="77777777" w:rsidR="008905F5" w:rsidRPr="008905F5" w:rsidRDefault="008905F5" w:rsidP="00833D2D">
      <w:pPr>
        <w:pStyle w:val="Default"/>
        <w:ind w:left="180" w:right="-360"/>
        <w:rPr>
          <w:sz w:val="20"/>
          <w:szCs w:val="20"/>
        </w:rPr>
      </w:pPr>
      <w:r w:rsidRPr="008905F5">
        <w:rPr>
          <w:sz w:val="20"/>
          <w:szCs w:val="20"/>
          <w:highlight w:val="yellow"/>
        </w:rPr>
        <w:t>A. Acute coronary syndrome</w:t>
      </w:r>
    </w:p>
    <w:p w14:paraId="08F0A0C6" w14:textId="77777777" w:rsidR="008905F5" w:rsidRPr="008905F5" w:rsidRDefault="008905F5" w:rsidP="00833D2D">
      <w:pPr>
        <w:pStyle w:val="Default"/>
        <w:ind w:left="180" w:right="-360"/>
        <w:rPr>
          <w:sz w:val="20"/>
          <w:szCs w:val="20"/>
        </w:rPr>
      </w:pPr>
      <w:r w:rsidRPr="008905F5">
        <w:rPr>
          <w:sz w:val="20"/>
          <w:szCs w:val="20"/>
        </w:rPr>
        <w:t>B. Acute heart failure</w:t>
      </w:r>
    </w:p>
    <w:p w14:paraId="12548A59" w14:textId="77777777" w:rsidR="008905F5" w:rsidRPr="008905F5" w:rsidRDefault="008905F5" w:rsidP="00833D2D">
      <w:pPr>
        <w:pStyle w:val="Default"/>
        <w:ind w:left="180" w:right="-360"/>
        <w:rPr>
          <w:sz w:val="20"/>
          <w:szCs w:val="20"/>
        </w:rPr>
      </w:pPr>
      <w:r w:rsidRPr="008905F5">
        <w:rPr>
          <w:sz w:val="20"/>
          <w:szCs w:val="20"/>
        </w:rPr>
        <w:t xml:space="preserve">C. Acute ischemic </w:t>
      </w:r>
      <w:proofErr w:type="gramStart"/>
      <w:r w:rsidRPr="008905F5">
        <w:rPr>
          <w:sz w:val="20"/>
          <w:szCs w:val="20"/>
        </w:rPr>
        <w:t>stroke</w:t>
      </w:r>
      <w:proofErr w:type="gramEnd"/>
    </w:p>
    <w:p w14:paraId="504C3792" w14:textId="77777777" w:rsidR="008905F5" w:rsidRPr="008905F5" w:rsidRDefault="008905F5" w:rsidP="00833D2D">
      <w:pPr>
        <w:pStyle w:val="Default"/>
        <w:ind w:left="180" w:right="-360"/>
        <w:rPr>
          <w:sz w:val="20"/>
          <w:szCs w:val="20"/>
        </w:rPr>
      </w:pPr>
      <w:r w:rsidRPr="008905F5">
        <w:rPr>
          <w:sz w:val="20"/>
          <w:szCs w:val="20"/>
        </w:rPr>
        <w:t>D. Supraventricular tachycardia with ischemic chest pain</w:t>
      </w:r>
    </w:p>
    <w:p w14:paraId="3AF9C729" w14:textId="1A3DDEE8" w:rsidR="007A78CB" w:rsidRPr="00146F6E" w:rsidRDefault="008905F5" w:rsidP="0019709E">
      <w:pPr>
        <w:pStyle w:val="Default"/>
        <w:ind w:left="180" w:right="-360"/>
        <w:rPr>
          <w:sz w:val="20"/>
          <w:szCs w:val="20"/>
        </w:rPr>
      </w:pPr>
      <w:r w:rsidRPr="008905F5">
        <w:rPr>
          <w:b/>
          <w:bCs/>
          <w:sz w:val="20"/>
          <w:szCs w:val="20"/>
        </w:rPr>
        <w:t xml:space="preserve">The correct answer is A. </w:t>
      </w:r>
      <w:r w:rsidRPr="008905F5">
        <w:rPr>
          <w:sz w:val="20"/>
          <w:szCs w:val="20"/>
        </w:rPr>
        <w:t>Patients with coronary atherosclerosis may develop a spectrum of clinical</w:t>
      </w:r>
      <w:r w:rsidR="0019709E">
        <w:rPr>
          <w:sz w:val="20"/>
          <w:szCs w:val="20"/>
        </w:rPr>
        <w:t xml:space="preserve"> </w:t>
      </w:r>
      <w:r w:rsidRPr="008905F5">
        <w:rPr>
          <w:sz w:val="20"/>
          <w:szCs w:val="20"/>
        </w:rPr>
        <w:t>syndromes that represent varying degrees of coronary artery occlusion. These syndromes include 3 related</w:t>
      </w:r>
      <w:r w:rsidR="000D686B">
        <w:rPr>
          <w:sz w:val="20"/>
          <w:szCs w:val="20"/>
        </w:rPr>
        <w:t xml:space="preserve"> </w:t>
      </w:r>
      <w:r w:rsidRPr="008905F5">
        <w:rPr>
          <w:sz w:val="20"/>
          <w:szCs w:val="20"/>
        </w:rPr>
        <w:t>clinical conditions—unstable angina, non–ST-segment elevation acute coronary syndrome or non-ST</w:t>
      </w:r>
      <w:r w:rsidR="00BF33FC">
        <w:rPr>
          <w:sz w:val="20"/>
          <w:szCs w:val="20"/>
        </w:rPr>
        <w:t xml:space="preserve"> </w:t>
      </w:r>
      <w:r w:rsidRPr="008905F5">
        <w:rPr>
          <w:sz w:val="20"/>
          <w:szCs w:val="20"/>
        </w:rPr>
        <w:t>segment</w:t>
      </w:r>
      <w:r w:rsidR="00146F6E">
        <w:rPr>
          <w:sz w:val="20"/>
          <w:szCs w:val="20"/>
        </w:rPr>
        <w:t xml:space="preserve"> </w:t>
      </w:r>
      <w:r w:rsidRPr="008905F5">
        <w:rPr>
          <w:sz w:val="20"/>
          <w:szCs w:val="20"/>
        </w:rPr>
        <w:t>elevation myocardial infarction, and ST-segment elevation myocardial infarction.</w:t>
      </w:r>
      <w:r w:rsidR="00146F6E">
        <w:rPr>
          <w:sz w:val="20"/>
          <w:szCs w:val="20"/>
        </w:rPr>
        <w:t xml:space="preserve"> </w:t>
      </w:r>
      <w:r w:rsidRPr="008905F5">
        <w:rPr>
          <w:sz w:val="20"/>
          <w:szCs w:val="20"/>
        </w:rPr>
        <w:t>Sudden cardiac</w:t>
      </w:r>
      <w:r w:rsidR="00146F6E">
        <w:rPr>
          <w:sz w:val="20"/>
          <w:szCs w:val="20"/>
        </w:rPr>
        <w:t xml:space="preserve"> </w:t>
      </w:r>
      <w:r w:rsidRPr="008905F5">
        <w:rPr>
          <w:sz w:val="20"/>
          <w:szCs w:val="20"/>
        </w:rPr>
        <w:t xml:space="preserve">death may occur with any of these syndromes. </w:t>
      </w:r>
      <w:r w:rsidR="00BF33FC" w:rsidRPr="00BF33FC">
        <w:rPr>
          <w:sz w:val="20"/>
          <w:szCs w:val="20"/>
        </w:rPr>
        <w:t>[</w:t>
      </w:r>
      <w:r w:rsidR="00BF33FC" w:rsidRPr="00BF33FC">
        <w:rPr>
          <w:i/>
          <w:iCs/>
          <w:sz w:val="20"/>
          <w:szCs w:val="20"/>
        </w:rPr>
        <w:t>ACLS Provider Manual</w:t>
      </w:r>
      <w:r w:rsidR="00BF33FC" w:rsidRPr="00BF33FC">
        <w:rPr>
          <w:sz w:val="20"/>
          <w:szCs w:val="20"/>
        </w:rPr>
        <w:t>, Part 2: Preventing Arrest &gt; Acute</w:t>
      </w:r>
      <w:r w:rsidR="0019709E">
        <w:rPr>
          <w:sz w:val="20"/>
          <w:szCs w:val="20"/>
        </w:rPr>
        <w:t xml:space="preserve"> </w:t>
      </w:r>
      <w:r w:rsidR="00BF33FC" w:rsidRPr="00BF33FC">
        <w:rPr>
          <w:sz w:val="20"/>
          <w:szCs w:val="20"/>
        </w:rPr>
        <w:t>Coronary Syndromes &gt; Pathophysiology of ACS; page 27]</w:t>
      </w:r>
    </w:p>
    <w:p w14:paraId="72DC96AE" w14:textId="77777777" w:rsidR="007A78CB" w:rsidRDefault="007A78CB" w:rsidP="00833D2D">
      <w:pPr>
        <w:pStyle w:val="Default"/>
        <w:ind w:left="-180" w:right="-360"/>
        <w:rPr>
          <w:i/>
          <w:iCs/>
          <w:sz w:val="20"/>
          <w:szCs w:val="20"/>
        </w:rPr>
      </w:pPr>
    </w:p>
    <w:p w14:paraId="3485C60A" w14:textId="419AEF85" w:rsidR="003556E3" w:rsidRPr="003556E3" w:rsidRDefault="003556E3" w:rsidP="00C2103C">
      <w:pPr>
        <w:pStyle w:val="Default"/>
        <w:ind w:left="180" w:right="-360" w:hanging="360"/>
        <w:rPr>
          <w:sz w:val="20"/>
          <w:szCs w:val="20"/>
        </w:rPr>
      </w:pPr>
      <w:r w:rsidRPr="003556E3">
        <w:rPr>
          <w:sz w:val="20"/>
          <w:szCs w:val="20"/>
        </w:rPr>
        <w:t>14. Despite the drug provided in the previous question</w:t>
      </w:r>
      <w:r w:rsidR="00703D9E">
        <w:rPr>
          <w:sz w:val="20"/>
          <w:szCs w:val="20"/>
        </w:rPr>
        <w:t xml:space="preserve"> (</w:t>
      </w:r>
      <w:r w:rsidR="00703D9E" w:rsidRPr="00703D9E">
        <w:rPr>
          <w:sz w:val="20"/>
          <w:szCs w:val="20"/>
        </w:rPr>
        <w:t>Epinephrine 1 mg</w:t>
      </w:r>
      <w:r w:rsidR="00703D9E">
        <w:rPr>
          <w:sz w:val="20"/>
          <w:szCs w:val="20"/>
        </w:rPr>
        <w:t>)</w:t>
      </w:r>
      <w:r w:rsidRPr="003556E3">
        <w:rPr>
          <w:sz w:val="20"/>
          <w:szCs w:val="20"/>
        </w:rPr>
        <w:t xml:space="preserve"> and continued CPR, the patient remains in</w:t>
      </w:r>
      <w:r w:rsidR="00C2103C">
        <w:rPr>
          <w:sz w:val="20"/>
          <w:szCs w:val="20"/>
        </w:rPr>
        <w:t xml:space="preserve"> </w:t>
      </w:r>
      <w:r w:rsidRPr="003556E3">
        <w:rPr>
          <w:sz w:val="20"/>
          <w:szCs w:val="20"/>
        </w:rPr>
        <w:t>ventricular fibrillation. Which drug should be administered next?</w:t>
      </w:r>
    </w:p>
    <w:p w14:paraId="0B0B4D52" w14:textId="77777777" w:rsidR="003556E3" w:rsidRPr="003556E3" w:rsidRDefault="003556E3" w:rsidP="00BF33FC">
      <w:pPr>
        <w:pStyle w:val="Default"/>
        <w:ind w:left="180" w:right="-360"/>
        <w:rPr>
          <w:sz w:val="20"/>
          <w:szCs w:val="20"/>
        </w:rPr>
      </w:pPr>
      <w:r w:rsidRPr="003556E3">
        <w:rPr>
          <w:sz w:val="20"/>
          <w:szCs w:val="20"/>
        </w:rPr>
        <w:t>A. Epinephrine 1 mg</w:t>
      </w:r>
    </w:p>
    <w:p w14:paraId="4BA1F48B" w14:textId="77777777" w:rsidR="003556E3" w:rsidRPr="003556E3" w:rsidRDefault="003556E3" w:rsidP="00BF33FC">
      <w:pPr>
        <w:pStyle w:val="Default"/>
        <w:ind w:left="180" w:right="-360"/>
        <w:rPr>
          <w:sz w:val="20"/>
          <w:szCs w:val="20"/>
        </w:rPr>
      </w:pPr>
      <w:r w:rsidRPr="003556E3">
        <w:rPr>
          <w:sz w:val="20"/>
          <w:szCs w:val="20"/>
        </w:rPr>
        <w:t>B. Atropine 1 mg</w:t>
      </w:r>
    </w:p>
    <w:p w14:paraId="1F2F435A" w14:textId="77777777" w:rsidR="003556E3" w:rsidRPr="003556E3" w:rsidRDefault="003556E3" w:rsidP="00BF33FC">
      <w:pPr>
        <w:pStyle w:val="Default"/>
        <w:ind w:left="180" w:right="-360"/>
        <w:rPr>
          <w:sz w:val="20"/>
          <w:szCs w:val="20"/>
        </w:rPr>
      </w:pPr>
      <w:r w:rsidRPr="003556E3">
        <w:rPr>
          <w:sz w:val="20"/>
          <w:szCs w:val="20"/>
        </w:rPr>
        <w:t>C. Magnesium sulfate 1 g</w:t>
      </w:r>
    </w:p>
    <w:p w14:paraId="733798C7" w14:textId="77777777" w:rsidR="003556E3" w:rsidRPr="003556E3" w:rsidRDefault="003556E3" w:rsidP="00BF33FC">
      <w:pPr>
        <w:pStyle w:val="Default"/>
        <w:ind w:left="180" w:right="-360"/>
        <w:rPr>
          <w:sz w:val="20"/>
          <w:szCs w:val="20"/>
        </w:rPr>
      </w:pPr>
      <w:r w:rsidRPr="003556E3">
        <w:rPr>
          <w:sz w:val="20"/>
          <w:szCs w:val="20"/>
          <w:highlight w:val="yellow"/>
        </w:rPr>
        <w:t>D. Lidocaine 1 to 1.5 mg/kg</w:t>
      </w:r>
    </w:p>
    <w:p w14:paraId="7E6CE618" w14:textId="0CDF70E3" w:rsidR="003556E3" w:rsidRDefault="003556E3" w:rsidP="00C2103C">
      <w:pPr>
        <w:pStyle w:val="Default"/>
        <w:ind w:left="180" w:right="-360"/>
        <w:rPr>
          <w:sz w:val="20"/>
          <w:szCs w:val="20"/>
        </w:rPr>
      </w:pPr>
      <w:r w:rsidRPr="003556E3">
        <w:rPr>
          <w:b/>
          <w:bCs/>
          <w:sz w:val="20"/>
          <w:szCs w:val="20"/>
        </w:rPr>
        <w:t xml:space="preserve">The correct answer is D. </w:t>
      </w:r>
      <w:r w:rsidRPr="003556E3">
        <w:rPr>
          <w:sz w:val="20"/>
          <w:szCs w:val="20"/>
        </w:rPr>
        <w:t>Amiodarone or lidocaine may be considered for ventricular fibrillation or pulseless</w:t>
      </w:r>
      <w:r w:rsidR="00C2103C">
        <w:rPr>
          <w:sz w:val="20"/>
          <w:szCs w:val="20"/>
        </w:rPr>
        <w:t xml:space="preserve"> </w:t>
      </w:r>
      <w:r w:rsidRPr="003556E3">
        <w:rPr>
          <w:sz w:val="20"/>
          <w:szCs w:val="20"/>
        </w:rPr>
        <w:t>ventricular tachycardia that is unresponsive to defibrillation. During cardiac arrest, lidocaine 1 to 1.5 mg/kg</w:t>
      </w:r>
      <w:r w:rsidR="00C2103C">
        <w:rPr>
          <w:sz w:val="20"/>
          <w:szCs w:val="20"/>
        </w:rPr>
        <w:t xml:space="preserve"> </w:t>
      </w:r>
      <w:r w:rsidRPr="003556E3">
        <w:rPr>
          <w:sz w:val="20"/>
          <w:szCs w:val="20"/>
        </w:rPr>
        <w:t>IV/IO first dose, then 0.5 to 0.75 mg/kg IV/IO at 5- to 10-minute intervals, to a maximum dose of 3 mg/kg.</w:t>
      </w:r>
      <w:r w:rsidR="00C2103C">
        <w:rPr>
          <w:sz w:val="20"/>
          <w:szCs w:val="20"/>
        </w:rPr>
        <w:t xml:space="preserve"> </w:t>
      </w:r>
      <w:r w:rsidRPr="003556E3">
        <w:rPr>
          <w:sz w:val="20"/>
          <w:szCs w:val="20"/>
        </w:rPr>
        <w:t>[</w:t>
      </w:r>
      <w:r w:rsidRPr="003556E3">
        <w:rPr>
          <w:i/>
          <w:iCs/>
          <w:sz w:val="20"/>
          <w:szCs w:val="20"/>
        </w:rPr>
        <w:t>ACLS Provider Manual</w:t>
      </w:r>
      <w:r w:rsidRPr="003556E3">
        <w:rPr>
          <w:sz w:val="20"/>
          <w:szCs w:val="20"/>
        </w:rPr>
        <w:t>, Part 3: High-Performance Teams &gt; Cardiac Arrest: VF/pVT (Shockable) &gt; Applying</w:t>
      </w:r>
      <w:r w:rsidR="002D59E2">
        <w:rPr>
          <w:sz w:val="20"/>
          <w:szCs w:val="20"/>
        </w:rPr>
        <w:t xml:space="preserve"> </w:t>
      </w:r>
      <w:r w:rsidRPr="003556E3">
        <w:rPr>
          <w:sz w:val="20"/>
          <w:szCs w:val="20"/>
        </w:rPr>
        <w:t>the Adult Cardiac Arrest Algorithm: VF/pVT Pathway &gt; Antiarrhythmics &gt; page 127]</w:t>
      </w:r>
    </w:p>
    <w:p w14:paraId="33355E1E" w14:textId="77777777" w:rsidR="00FE0276" w:rsidRDefault="00FE0276" w:rsidP="00C2103C">
      <w:pPr>
        <w:pStyle w:val="Default"/>
        <w:ind w:left="180" w:right="-360"/>
        <w:rPr>
          <w:sz w:val="20"/>
          <w:szCs w:val="20"/>
        </w:rPr>
      </w:pPr>
    </w:p>
    <w:p w14:paraId="62817A42" w14:textId="77777777" w:rsidR="00FE0276" w:rsidRPr="00FE0276" w:rsidRDefault="00FE0276" w:rsidP="00FE0276">
      <w:pPr>
        <w:pStyle w:val="Default"/>
        <w:ind w:left="-180" w:right="-360"/>
        <w:rPr>
          <w:sz w:val="20"/>
          <w:szCs w:val="20"/>
        </w:rPr>
      </w:pPr>
      <w:r w:rsidRPr="00FE0276">
        <w:rPr>
          <w:sz w:val="20"/>
          <w:szCs w:val="20"/>
        </w:rPr>
        <w:t>16. Which would you have done first if the patient had not gone into ventricular fibrillation?</w:t>
      </w:r>
    </w:p>
    <w:p w14:paraId="1C3C101E" w14:textId="77777777" w:rsidR="00FE0276" w:rsidRPr="00FE0276" w:rsidRDefault="00FE0276" w:rsidP="00FE0276">
      <w:pPr>
        <w:pStyle w:val="Default"/>
        <w:ind w:left="180" w:right="-360"/>
        <w:rPr>
          <w:sz w:val="20"/>
          <w:szCs w:val="20"/>
        </w:rPr>
      </w:pPr>
      <w:r w:rsidRPr="00FE0276">
        <w:rPr>
          <w:sz w:val="20"/>
          <w:szCs w:val="20"/>
        </w:rPr>
        <w:t>A. Started an infusion of an antiarrhythmic</w:t>
      </w:r>
    </w:p>
    <w:p w14:paraId="47431615" w14:textId="77777777" w:rsidR="00FE0276" w:rsidRPr="00FE0276" w:rsidRDefault="00FE0276" w:rsidP="00FE0276">
      <w:pPr>
        <w:pStyle w:val="Default"/>
        <w:ind w:left="180" w:right="-360"/>
        <w:rPr>
          <w:sz w:val="20"/>
          <w:szCs w:val="20"/>
        </w:rPr>
      </w:pPr>
      <w:r w:rsidRPr="00FE0276">
        <w:rPr>
          <w:sz w:val="20"/>
          <w:szCs w:val="20"/>
        </w:rPr>
        <w:t>B. Obtained a 12-lead ECG</w:t>
      </w:r>
    </w:p>
    <w:p w14:paraId="73B2EC88" w14:textId="77777777" w:rsidR="00FE0276" w:rsidRPr="00FE0276" w:rsidRDefault="00FE0276" w:rsidP="00FE0276">
      <w:pPr>
        <w:pStyle w:val="Default"/>
        <w:ind w:left="180" w:right="-360"/>
        <w:rPr>
          <w:sz w:val="20"/>
          <w:szCs w:val="20"/>
        </w:rPr>
      </w:pPr>
      <w:r w:rsidRPr="00FE0276">
        <w:rPr>
          <w:sz w:val="20"/>
          <w:szCs w:val="20"/>
        </w:rPr>
        <w:t>C. Given atropine 1 mg</w:t>
      </w:r>
    </w:p>
    <w:p w14:paraId="3229137F" w14:textId="77777777" w:rsidR="00FE0276" w:rsidRPr="00FE0276" w:rsidRDefault="00FE0276" w:rsidP="00FE0276">
      <w:pPr>
        <w:pStyle w:val="Default"/>
        <w:ind w:left="180" w:right="-360"/>
        <w:rPr>
          <w:sz w:val="20"/>
          <w:szCs w:val="20"/>
        </w:rPr>
      </w:pPr>
      <w:r w:rsidRPr="00FE0276">
        <w:rPr>
          <w:sz w:val="20"/>
          <w:szCs w:val="20"/>
        </w:rPr>
        <w:t>D. Performed synchronized cardioversion</w:t>
      </w:r>
    </w:p>
    <w:p w14:paraId="0D2CE9D7" w14:textId="026E4D11" w:rsidR="00671BAA" w:rsidRDefault="00FE0276" w:rsidP="00FE0276">
      <w:pPr>
        <w:pStyle w:val="Default"/>
        <w:ind w:left="180" w:right="-360"/>
        <w:rPr>
          <w:sz w:val="20"/>
          <w:szCs w:val="20"/>
        </w:rPr>
      </w:pPr>
      <w:r w:rsidRPr="00FE0276">
        <w:rPr>
          <w:b/>
          <w:bCs/>
          <w:sz w:val="20"/>
          <w:szCs w:val="20"/>
        </w:rPr>
        <w:t xml:space="preserve">The correct answer is D. </w:t>
      </w:r>
      <w:r w:rsidRPr="00FE0276">
        <w:rPr>
          <w:sz w:val="20"/>
          <w:szCs w:val="20"/>
        </w:rPr>
        <w:t>Synchronized shocks are recommended for patients with a pulse and</w:t>
      </w:r>
      <w:r>
        <w:rPr>
          <w:sz w:val="20"/>
          <w:szCs w:val="20"/>
        </w:rPr>
        <w:t xml:space="preserve"> </w:t>
      </w:r>
      <w:r w:rsidRPr="00FE0276">
        <w:rPr>
          <w:sz w:val="20"/>
          <w:szCs w:val="20"/>
        </w:rPr>
        <w:t>tachycardias, such as unstable narrow-complex tachycardia, unstable atrial fibrillation, unstable atrial flutter,</w:t>
      </w:r>
      <w:r>
        <w:rPr>
          <w:sz w:val="20"/>
          <w:szCs w:val="20"/>
        </w:rPr>
        <w:t xml:space="preserve"> </w:t>
      </w:r>
      <w:r w:rsidRPr="00FE0276">
        <w:rPr>
          <w:sz w:val="20"/>
          <w:szCs w:val="20"/>
        </w:rPr>
        <w:t>and unstable regular monomorphic ventricular tachycardia. [</w:t>
      </w:r>
      <w:r w:rsidRPr="00FE0276">
        <w:rPr>
          <w:i/>
          <w:iCs/>
          <w:sz w:val="20"/>
          <w:szCs w:val="20"/>
        </w:rPr>
        <w:t>ACLS Provider Manual</w:t>
      </w:r>
      <w:r w:rsidRPr="00FE0276">
        <w:rPr>
          <w:sz w:val="20"/>
          <w:szCs w:val="20"/>
        </w:rPr>
        <w:t>, Part 2: Preventing</w:t>
      </w:r>
      <w:r>
        <w:rPr>
          <w:sz w:val="20"/>
          <w:szCs w:val="20"/>
        </w:rPr>
        <w:t xml:space="preserve"> </w:t>
      </w:r>
      <w:r w:rsidRPr="00FE0276">
        <w:rPr>
          <w:sz w:val="20"/>
          <w:szCs w:val="20"/>
        </w:rPr>
        <w:t>Arrest &gt; Tachycardia: Unstable and Stable &gt; Cardioversion &gt; Recommendations; page 85]</w:t>
      </w:r>
    </w:p>
    <w:p w14:paraId="7A8092BD" w14:textId="77777777" w:rsidR="00FE0276" w:rsidRDefault="00FE0276" w:rsidP="00FE0276">
      <w:pPr>
        <w:pStyle w:val="Default"/>
        <w:ind w:left="180" w:right="-360"/>
        <w:rPr>
          <w:sz w:val="20"/>
          <w:szCs w:val="20"/>
        </w:rPr>
      </w:pPr>
    </w:p>
    <w:p w14:paraId="1350128F" w14:textId="77777777" w:rsidR="00671BAA" w:rsidRPr="00671BAA" w:rsidRDefault="00671BAA" w:rsidP="00833D2D">
      <w:pPr>
        <w:pStyle w:val="Default"/>
        <w:ind w:left="-180" w:right="-360"/>
        <w:rPr>
          <w:sz w:val="20"/>
          <w:szCs w:val="20"/>
        </w:rPr>
      </w:pPr>
      <w:r w:rsidRPr="00671BAA">
        <w:rPr>
          <w:sz w:val="20"/>
          <w:szCs w:val="20"/>
        </w:rPr>
        <w:t>17. How can you increase chest compression fraction during a code?</w:t>
      </w:r>
    </w:p>
    <w:p w14:paraId="01E4A85B" w14:textId="77777777" w:rsidR="00671BAA" w:rsidRPr="00671BAA" w:rsidRDefault="00671BAA" w:rsidP="002D59E2">
      <w:pPr>
        <w:pStyle w:val="Default"/>
        <w:ind w:left="180" w:right="-360"/>
        <w:rPr>
          <w:sz w:val="20"/>
          <w:szCs w:val="20"/>
        </w:rPr>
      </w:pPr>
      <w:r w:rsidRPr="00671BAA">
        <w:rPr>
          <w:sz w:val="20"/>
          <w:szCs w:val="20"/>
          <w:highlight w:val="yellow"/>
        </w:rPr>
        <w:t>A. Charge the defibrillator 15 seconds before conducting a rhythm check</w:t>
      </w:r>
    </w:p>
    <w:p w14:paraId="3C1B6B93" w14:textId="77777777" w:rsidR="00671BAA" w:rsidRPr="00671BAA" w:rsidRDefault="00671BAA" w:rsidP="002D59E2">
      <w:pPr>
        <w:pStyle w:val="Default"/>
        <w:ind w:left="180" w:right="-360"/>
        <w:rPr>
          <w:sz w:val="20"/>
          <w:szCs w:val="20"/>
        </w:rPr>
      </w:pPr>
      <w:r w:rsidRPr="00671BAA">
        <w:rPr>
          <w:sz w:val="20"/>
          <w:szCs w:val="20"/>
        </w:rPr>
        <w:t>B. Interchange the Ventilator and Compressor during a rhythm check</w:t>
      </w:r>
    </w:p>
    <w:p w14:paraId="02FAA8F2" w14:textId="77777777" w:rsidR="00671BAA" w:rsidRPr="00671BAA" w:rsidRDefault="00671BAA" w:rsidP="002D59E2">
      <w:pPr>
        <w:pStyle w:val="Default"/>
        <w:ind w:left="180" w:right="-360"/>
        <w:rPr>
          <w:sz w:val="20"/>
          <w:szCs w:val="20"/>
        </w:rPr>
      </w:pPr>
      <w:r w:rsidRPr="00671BAA">
        <w:rPr>
          <w:sz w:val="20"/>
          <w:szCs w:val="20"/>
        </w:rPr>
        <w:t>C. Administer epinephrine during the 2-minute cycle</w:t>
      </w:r>
    </w:p>
    <w:p w14:paraId="652FFB6B" w14:textId="77777777" w:rsidR="00671BAA" w:rsidRPr="00671BAA" w:rsidRDefault="00671BAA" w:rsidP="002D59E2">
      <w:pPr>
        <w:pStyle w:val="Default"/>
        <w:ind w:left="180" w:right="-360"/>
        <w:rPr>
          <w:sz w:val="20"/>
          <w:szCs w:val="20"/>
        </w:rPr>
      </w:pPr>
      <w:r w:rsidRPr="00671BAA">
        <w:rPr>
          <w:sz w:val="20"/>
          <w:szCs w:val="20"/>
        </w:rPr>
        <w:t>D. Initiate intravenous or intraosseous access during the 2-minute cycle</w:t>
      </w:r>
    </w:p>
    <w:p w14:paraId="7F1C9916" w14:textId="07A0B4FE" w:rsidR="00671BAA" w:rsidRPr="0019709E" w:rsidRDefault="00671BAA" w:rsidP="0019709E">
      <w:pPr>
        <w:pStyle w:val="Default"/>
        <w:ind w:left="180" w:right="-360"/>
        <w:rPr>
          <w:sz w:val="20"/>
          <w:szCs w:val="20"/>
        </w:rPr>
      </w:pPr>
      <w:r w:rsidRPr="00671BAA">
        <w:rPr>
          <w:b/>
          <w:bCs/>
          <w:sz w:val="20"/>
          <w:szCs w:val="20"/>
        </w:rPr>
        <w:t xml:space="preserve">The correct answer is A. </w:t>
      </w:r>
      <w:r w:rsidRPr="00671BAA">
        <w:rPr>
          <w:sz w:val="20"/>
          <w:szCs w:val="20"/>
        </w:rPr>
        <w:t>Precharge the defibrillator 15 seconds before a 2-minute rhythm analysis (deliver</w:t>
      </w:r>
      <w:r w:rsidR="0019709E">
        <w:rPr>
          <w:sz w:val="20"/>
          <w:szCs w:val="20"/>
        </w:rPr>
        <w:t xml:space="preserve"> </w:t>
      </w:r>
      <w:r w:rsidRPr="00671BAA">
        <w:rPr>
          <w:sz w:val="20"/>
          <w:szCs w:val="20"/>
        </w:rPr>
        <w:t>shock immediately if ventricular fibrillation or pulseless ventricular tachycardia on the monitor). This makes it</w:t>
      </w:r>
      <w:r w:rsidR="002D59E2">
        <w:rPr>
          <w:sz w:val="20"/>
          <w:szCs w:val="20"/>
        </w:rPr>
        <w:t xml:space="preserve"> </w:t>
      </w:r>
      <w:r w:rsidRPr="00671BAA">
        <w:rPr>
          <w:sz w:val="20"/>
          <w:szCs w:val="20"/>
        </w:rPr>
        <w:t>possible to conduct a rhythm analysis and give a shock (if needed) within 10 seconds or less. [</w:t>
      </w:r>
      <w:r w:rsidRPr="00671BAA">
        <w:rPr>
          <w:i/>
          <w:iCs/>
          <w:sz w:val="20"/>
          <w:szCs w:val="20"/>
        </w:rPr>
        <w:t>ACLS Provide</w:t>
      </w:r>
      <w:r w:rsidR="002D59E2">
        <w:rPr>
          <w:i/>
          <w:iCs/>
          <w:sz w:val="20"/>
          <w:szCs w:val="20"/>
        </w:rPr>
        <w:t xml:space="preserve"> </w:t>
      </w:r>
      <w:r w:rsidRPr="00671BAA">
        <w:rPr>
          <w:i/>
          <w:iCs/>
          <w:sz w:val="20"/>
          <w:szCs w:val="20"/>
        </w:rPr>
        <w:t>Manual</w:t>
      </w:r>
      <w:r w:rsidRPr="00671BAA">
        <w:rPr>
          <w:sz w:val="20"/>
          <w:szCs w:val="20"/>
        </w:rPr>
        <w:t>, Part 3: High-Performance Teams &gt; Critical Concepts: Ways to Increase CCF; page 96]</w:t>
      </w:r>
    </w:p>
    <w:p w14:paraId="39DDE7DA" w14:textId="77777777" w:rsidR="00671BAA" w:rsidRDefault="00671BAA" w:rsidP="002D59E2">
      <w:pPr>
        <w:pStyle w:val="Default"/>
        <w:ind w:left="180" w:right="-360"/>
        <w:rPr>
          <w:sz w:val="20"/>
          <w:szCs w:val="20"/>
        </w:rPr>
      </w:pPr>
    </w:p>
    <w:p w14:paraId="34881DF5" w14:textId="6FB81992" w:rsidR="00F56EC9" w:rsidRPr="00F56EC9" w:rsidRDefault="00F56EC9" w:rsidP="006802FA">
      <w:pPr>
        <w:pStyle w:val="Default"/>
        <w:ind w:left="180" w:right="-360" w:hanging="360"/>
        <w:rPr>
          <w:sz w:val="20"/>
          <w:szCs w:val="20"/>
        </w:rPr>
      </w:pPr>
      <w:r w:rsidRPr="00F56EC9">
        <w:rPr>
          <w:sz w:val="20"/>
          <w:szCs w:val="20"/>
        </w:rPr>
        <w:t>28. A 59-year-old patient is having retrosternal chest discomfort that began at rest. The patient reports no</w:t>
      </w:r>
      <w:r w:rsidR="006802FA">
        <w:rPr>
          <w:sz w:val="20"/>
          <w:szCs w:val="20"/>
        </w:rPr>
        <w:t xml:space="preserve"> </w:t>
      </w:r>
      <w:r w:rsidRPr="00F56EC9">
        <w:rPr>
          <w:sz w:val="20"/>
          <w:szCs w:val="20"/>
        </w:rPr>
        <w:t>significant medical history. Their vital signs are blood pressure of 130/76 mm Hg, mean arterial pressure of 94</w:t>
      </w:r>
      <w:r w:rsidR="006802FA">
        <w:rPr>
          <w:sz w:val="20"/>
          <w:szCs w:val="20"/>
        </w:rPr>
        <w:t xml:space="preserve"> </w:t>
      </w:r>
      <w:r w:rsidRPr="00F56EC9">
        <w:rPr>
          <w:sz w:val="20"/>
          <w:szCs w:val="20"/>
        </w:rPr>
        <w:t>mm Hg, heart rate of 90/min, respiratory rate of 12 breaths per minute, and SpO2 of 92% on room air. Which</w:t>
      </w:r>
      <w:r w:rsidR="006802FA">
        <w:rPr>
          <w:sz w:val="20"/>
          <w:szCs w:val="20"/>
        </w:rPr>
        <w:t xml:space="preserve"> </w:t>
      </w:r>
      <w:r w:rsidRPr="00F56EC9">
        <w:rPr>
          <w:sz w:val="20"/>
          <w:szCs w:val="20"/>
        </w:rPr>
        <w:t>medication or therapy should the health care professional provide next?</w:t>
      </w:r>
    </w:p>
    <w:p w14:paraId="64F2192B" w14:textId="77777777" w:rsidR="00F56EC9" w:rsidRPr="00F56EC9" w:rsidRDefault="00F56EC9" w:rsidP="006802FA">
      <w:pPr>
        <w:pStyle w:val="Default"/>
        <w:ind w:left="180" w:right="-360"/>
        <w:rPr>
          <w:sz w:val="20"/>
          <w:szCs w:val="20"/>
        </w:rPr>
      </w:pPr>
      <w:r w:rsidRPr="00F56EC9">
        <w:rPr>
          <w:sz w:val="20"/>
          <w:szCs w:val="20"/>
        </w:rPr>
        <w:t>A. Supplemental oxygen</w:t>
      </w:r>
    </w:p>
    <w:p w14:paraId="36BC664E" w14:textId="77777777" w:rsidR="00F56EC9" w:rsidRPr="00F56EC9" w:rsidRDefault="00F56EC9" w:rsidP="006802FA">
      <w:pPr>
        <w:pStyle w:val="Default"/>
        <w:ind w:left="180" w:right="-360"/>
        <w:rPr>
          <w:sz w:val="20"/>
          <w:szCs w:val="20"/>
        </w:rPr>
      </w:pPr>
      <w:r w:rsidRPr="00F56EC9">
        <w:rPr>
          <w:sz w:val="20"/>
          <w:szCs w:val="20"/>
        </w:rPr>
        <w:t>B. Intravenous morphine</w:t>
      </w:r>
    </w:p>
    <w:p w14:paraId="74AD9673" w14:textId="77777777" w:rsidR="00F56EC9" w:rsidRPr="00F56EC9" w:rsidRDefault="00F56EC9" w:rsidP="006802FA">
      <w:pPr>
        <w:pStyle w:val="Default"/>
        <w:ind w:left="180" w:right="-360"/>
        <w:rPr>
          <w:sz w:val="20"/>
          <w:szCs w:val="20"/>
        </w:rPr>
      </w:pPr>
      <w:r w:rsidRPr="00F56EC9">
        <w:rPr>
          <w:sz w:val="20"/>
          <w:szCs w:val="20"/>
        </w:rPr>
        <w:t>C. Sublingual nitroglycerin</w:t>
      </w:r>
    </w:p>
    <w:p w14:paraId="4271AAFF" w14:textId="77777777" w:rsidR="00F56EC9" w:rsidRPr="00F56EC9" w:rsidRDefault="00F56EC9" w:rsidP="006802FA">
      <w:pPr>
        <w:pStyle w:val="Default"/>
        <w:ind w:left="180" w:right="-360"/>
        <w:rPr>
          <w:sz w:val="20"/>
          <w:szCs w:val="20"/>
        </w:rPr>
      </w:pPr>
      <w:r w:rsidRPr="00F56EC9">
        <w:rPr>
          <w:sz w:val="20"/>
          <w:szCs w:val="20"/>
          <w:highlight w:val="yellow"/>
        </w:rPr>
        <w:t>D. Aspirin to chew</w:t>
      </w:r>
    </w:p>
    <w:p w14:paraId="564C0FC3" w14:textId="09FFAD44" w:rsidR="00671BAA" w:rsidRDefault="00F56EC9" w:rsidP="006802FA">
      <w:pPr>
        <w:pStyle w:val="Default"/>
        <w:ind w:left="180" w:right="-360"/>
        <w:rPr>
          <w:sz w:val="20"/>
          <w:szCs w:val="20"/>
        </w:rPr>
      </w:pPr>
      <w:r w:rsidRPr="00F56EC9">
        <w:rPr>
          <w:b/>
          <w:bCs/>
          <w:sz w:val="20"/>
          <w:szCs w:val="20"/>
        </w:rPr>
        <w:t xml:space="preserve">The correct answer is D. </w:t>
      </w:r>
      <w:r w:rsidRPr="00F56EC9">
        <w:rPr>
          <w:sz w:val="20"/>
          <w:szCs w:val="20"/>
        </w:rPr>
        <w:t>If the patient has not taken aspirin and has no history of true aspirin allergy and no</w:t>
      </w:r>
      <w:r w:rsidR="006802FA">
        <w:rPr>
          <w:sz w:val="20"/>
          <w:szCs w:val="20"/>
        </w:rPr>
        <w:t xml:space="preserve"> </w:t>
      </w:r>
      <w:r w:rsidRPr="00F56EC9">
        <w:rPr>
          <w:sz w:val="20"/>
          <w:szCs w:val="20"/>
        </w:rPr>
        <w:t>evidence of recent gastrointestinal bleeding, administer aspirin (162-325 mg) to chew. In the initial hours of an</w:t>
      </w:r>
      <w:r w:rsidR="006802FA">
        <w:rPr>
          <w:sz w:val="20"/>
          <w:szCs w:val="20"/>
        </w:rPr>
        <w:t xml:space="preserve"> </w:t>
      </w:r>
      <w:r w:rsidRPr="00F56EC9">
        <w:rPr>
          <w:sz w:val="20"/>
          <w:szCs w:val="20"/>
        </w:rPr>
        <w:t>acute coronary syndrome, aspirin is absorbed better when chewed than when swallowed, particularly if the patient</w:t>
      </w:r>
      <w:r w:rsidR="006802FA">
        <w:rPr>
          <w:sz w:val="20"/>
          <w:szCs w:val="20"/>
        </w:rPr>
        <w:t xml:space="preserve"> </w:t>
      </w:r>
      <w:r w:rsidRPr="00F56EC9">
        <w:rPr>
          <w:sz w:val="20"/>
          <w:szCs w:val="20"/>
        </w:rPr>
        <w:t>has received morphine. [</w:t>
      </w:r>
      <w:r w:rsidRPr="00F56EC9">
        <w:rPr>
          <w:i/>
          <w:iCs/>
          <w:sz w:val="20"/>
          <w:szCs w:val="20"/>
        </w:rPr>
        <w:t>ACLS Provider Manual</w:t>
      </w:r>
      <w:r w:rsidRPr="00F56EC9">
        <w:rPr>
          <w:sz w:val="20"/>
          <w:szCs w:val="20"/>
        </w:rPr>
        <w:t>, Part 2: Preventing Arrest &gt; Acute Coronary Syndromes &gt; The</w:t>
      </w:r>
      <w:r w:rsidR="006802FA">
        <w:rPr>
          <w:sz w:val="20"/>
          <w:szCs w:val="20"/>
        </w:rPr>
        <w:t xml:space="preserve"> </w:t>
      </w:r>
      <w:r w:rsidRPr="00F56EC9">
        <w:rPr>
          <w:sz w:val="20"/>
          <w:szCs w:val="20"/>
        </w:rPr>
        <w:t>ACS Algorithm &gt; Administering Oxygen and Medications &gt; Aspirin (Acetylsalicylic Acid); page 32]</w:t>
      </w:r>
    </w:p>
    <w:p w14:paraId="2C6B4C2B" w14:textId="77777777" w:rsidR="00F56EC9" w:rsidRDefault="00F56EC9" w:rsidP="00833D2D">
      <w:pPr>
        <w:pStyle w:val="Default"/>
        <w:ind w:left="-180" w:right="-360"/>
        <w:rPr>
          <w:sz w:val="20"/>
          <w:szCs w:val="20"/>
        </w:rPr>
      </w:pPr>
    </w:p>
    <w:p w14:paraId="657426A3" w14:textId="5D7F1F3D" w:rsidR="007D38F3" w:rsidRDefault="007D38F3" w:rsidP="0019709E">
      <w:pPr>
        <w:pStyle w:val="Default"/>
        <w:ind w:left="-180" w:right="-360"/>
        <w:rPr>
          <w:sz w:val="20"/>
          <w:szCs w:val="20"/>
        </w:rPr>
      </w:pPr>
      <w:r w:rsidRPr="007D38F3">
        <w:rPr>
          <w:sz w:val="20"/>
          <w:szCs w:val="20"/>
        </w:rPr>
        <w:t>A 62-year-old patient reports having light-headedness, nausea, and chest discomfort. The patient is awake</w:t>
      </w:r>
      <w:r w:rsidR="0019709E">
        <w:rPr>
          <w:sz w:val="20"/>
          <w:szCs w:val="20"/>
        </w:rPr>
        <w:t xml:space="preserve"> </w:t>
      </w:r>
      <w:r w:rsidRPr="007D38F3">
        <w:rPr>
          <w:sz w:val="20"/>
          <w:szCs w:val="20"/>
        </w:rPr>
        <w:t>and responsive but appears ill, pale, and grossly diaphoretic. There is no obvious dependent edema, and</w:t>
      </w:r>
      <w:r w:rsidR="0019709E">
        <w:rPr>
          <w:sz w:val="20"/>
          <w:szCs w:val="20"/>
        </w:rPr>
        <w:t xml:space="preserve"> </w:t>
      </w:r>
      <w:r w:rsidRPr="007D38F3">
        <w:rPr>
          <w:sz w:val="20"/>
          <w:szCs w:val="20"/>
        </w:rPr>
        <w:t>their neck veins are flat. Their lung sounds are equal with moderate bilateral fine crackles. You are unable to</w:t>
      </w:r>
      <w:r w:rsidR="0019709E">
        <w:rPr>
          <w:sz w:val="20"/>
          <w:szCs w:val="20"/>
        </w:rPr>
        <w:t xml:space="preserve"> </w:t>
      </w:r>
      <w:r w:rsidRPr="007D38F3">
        <w:rPr>
          <w:sz w:val="20"/>
          <w:szCs w:val="20"/>
        </w:rPr>
        <w:t>hear a blood pressure. Their radial pulse is weak, thready, and fast. The cardiac monitor shows the rhythm</w:t>
      </w:r>
      <w:r w:rsidR="0019709E">
        <w:rPr>
          <w:sz w:val="20"/>
          <w:szCs w:val="20"/>
        </w:rPr>
        <w:t xml:space="preserve"> </w:t>
      </w:r>
      <w:r w:rsidRPr="007D38F3">
        <w:rPr>
          <w:sz w:val="20"/>
          <w:szCs w:val="20"/>
        </w:rPr>
        <w:t>seen here.</w:t>
      </w:r>
    </w:p>
    <w:p w14:paraId="03716634" w14:textId="77777777" w:rsidR="00F963E8" w:rsidRPr="007D38F3" w:rsidRDefault="00F963E8" w:rsidP="0019709E">
      <w:pPr>
        <w:pStyle w:val="Default"/>
        <w:ind w:left="-180" w:right="-360"/>
        <w:rPr>
          <w:sz w:val="10"/>
          <w:szCs w:val="10"/>
        </w:rPr>
      </w:pPr>
    </w:p>
    <w:p w14:paraId="33FB368C" w14:textId="77777777" w:rsidR="007D38F3" w:rsidRPr="007D38F3" w:rsidRDefault="007D38F3" w:rsidP="00833D2D">
      <w:pPr>
        <w:pStyle w:val="Default"/>
        <w:ind w:left="-180" w:right="-360"/>
        <w:rPr>
          <w:sz w:val="20"/>
          <w:szCs w:val="20"/>
        </w:rPr>
      </w:pPr>
      <w:r w:rsidRPr="007D38F3">
        <w:rPr>
          <w:sz w:val="20"/>
          <w:szCs w:val="20"/>
        </w:rPr>
        <w:t>32. Which ACLS algorithm should you follow?</w:t>
      </w:r>
    </w:p>
    <w:p w14:paraId="476871F3" w14:textId="77777777" w:rsidR="007D38F3" w:rsidRPr="007D38F3" w:rsidRDefault="007D38F3" w:rsidP="006802FA">
      <w:pPr>
        <w:pStyle w:val="Default"/>
        <w:ind w:left="180" w:right="-360"/>
        <w:rPr>
          <w:sz w:val="20"/>
          <w:szCs w:val="20"/>
        </w:rPr>
      </w:pPr>
      <w:r w:rsidRPr="007D38F3">
        <w:rPr>
          <w:sz w:val="20"/>
          <w:szCs w:val="20"/>
        </w:rPr>
        <w:t>A. Acute Coronary Syndromes</w:t>
      </w:r>
    </w:p>
    <w:p w14:paraId="0CE84FFF" w14:textId="77777777" w:rsidR="007D38F3" w:rsidRPr="007D38F3" w:rsidRDefault="007D38F3" w:rsidP="006802FA">
      <w:pPr>
        <w:pStyle w:val="Default"/>
        <w:ind w:left="180" w:right="-360"/>
        <w:rPr>
          <w:sz w:val="20"/>
          <w:szCs w:val="20"/>
        </w:rPr>
      </w:pPr>
      <w:r w:rsidRPr="007D38F3">
        <w:rPr>
          <w:sz w:val="20"/>
          <w:szCs w:val="20"/>
          <w:highlight w:val="yellow"/>
        </w:rPr>
        <w:t>B. Adult Tachyarrhythmia With a Pulse</w:t>
      </w:r>
    </w:p>
    <w:p w14:paraId="47519F83" w14:textId="77777777" w:rsidR="007D38F3" w:rsidRPr="007D38F3" w:rsidRDefault="007D38F3" w:rsidP="006802FA">
      <w:pPr>
        <w:pStyle w:val="Default"/>
        <w:ind w:left="180" w:right="-360"/>
        <w:rPr>
          <w:sz w:val="20"/>
          <w:szCs w:val="20"/>
        </w:rPr>
      </w:pPr>
      <w:r w:rsidRPr="007D38F3">
        <w:rPr>
          <w:sz w:val="20"/>
          <w:szCs w:val="20"/>
        </w:rPr>
        <w:t>C. Adult Suspected Stroke</w:t>
      </w:r>
    </w:p>
    <w:p w14:paraId="21612F12" w14:textId="77777777" w:rsidR="007D38F3" w:rsidRPr="007D38F3" w:rsidRDefault="007D38F3" w:rsidP="006802FA">
      <w:pPr>
        <w:pStyle w:val="Default"/>
        <w:ind w:left="180" w:right="-360"/>
        <w:rPr>
          <w:sz w:val="20"/>
          <w:szCs w:val="20"/>
        </w:rPr>
      </w:pPr>
      <w:r w:rsidRPr="007D38F3">
        <w:rPr>
          <w:sz w:val="20"/>
          <w:szCs w:val="20"/>
        </w:rPr>
        <w:t>D. Adult Cardiac Arrest</w:t>
      </w:r>
    </w:p>
    <w:p w14:paraId="18305BF7" w14:textId="44EEFA73" w:rsidR="00F56EC9" w:rsidRDefault="007D38F3" w:rsidP="006802FA">
      <w:pPr>
        <w:pStyle w:val="Default"/>
        <w:ind w:left="180" w:right="-360"/>
        <w:rPr>
          <w:sz w:val="20"/>
          <w:szCs w:val="20"/>
        </w:rPr>
      </w:pPr>
      <w:r w:rsidRPr="007D38F3">
        <w:rPr>
          <w:b/>
          <w:bCs/>
          <w:sz w:val="20"/>
          <w:szCs w:val="20"/>
        </w:rPr>
        <w:t xml:space="preserve">The correct answer is B. </w:t>
      </w:r>
      <w:r w:rsidRPr="007D38F3">
        <w:rPr>
          <w:sz w:val="20"/>
          <w:szCs w:val="20"/>
        </w:rPr>
        <w:t>This ECG rhythm strip shows ventricular tachycardia. The Adult Tachyarrhythmia</w:t>
      </w:r>
      <w:r w:rsidR="006802FA">
        <w:rPr>
          <w:sz w:val="20"/>
          <w:szCs w:val="20"/>
        </w:rPr>
        <w:t xml:space="preserve"> </w:t>
      </w:r>
      <w:r w:rsidRPr="007D38F3">
        <w:rPr>
          <w:sz w:val="20"/>
          <w:szCs w:val="20"/>
        </w:rPr>
        <w:t>With a Pulse Algorithm simplifies initial management of tachycardia. The presence or absence of pulses is</w:t>
      </w:r>
      <w:r w:rsidR="006802FA">
        <w:rPr>
          <w:sz w:val="20"/>
          <w:szCs w:val="20"/>
        </w:rPr>
        <w:t xml:space="preserve"> </w:t>
      </w:r>
      <w:r w:rsidRPr="007D38F3">
        <w:rPr>
          <w:sz w:val="20"/>
          <w:szCs w:val="20"/>
        </w:rPr>
        <w:t>considered the key to managing patients with any tachycardia. [</w:t>
      </w:r>
      <w:r w:rsidRPr="007D38F3">
        <w:rPr>
          <w:i/>
          <w:iCs/>
          <w:sz w:val="20"/>
          <w:szCs w:val="20"/>
        </w:rPr>
        <w:t>ACLS Provider Manual</w:t>
      </w:r>
      <w:r w:rsidRPr="007D38F3">
        <w:rPr>
          <w:sz w:val="20"/>
          <w:szCs w:val="20"/>
        </w:rPr>
        <w:t>, Part 2: Preventing</w:t>
      </w:r>
      <w:r w:rsidR="006802FA">
        <w:rPr>
          <w:sz w:val="20"/>
          <w:szCs w:val="20"/>
        </w:rPr>
        <w:t xml:space="preserve"> </w:t>
      </w:r>
      <w:r w:rsidRPr="007D38F3">
        <w:rPr>
          <w:sz w:val="20"/>
          <w:szCs w:val="20"/>
        </w:rPr>
        <w:t>Arrest &gt; Tachycardia: Unstable and Stable &gt; Managing Unstable Tachycardia: The Adult Tachyarrhythmia</w:t>
      </w:r>
      <w:r w:rsidR="006802FA">
        <w:rPr>
          <w:sz w:val="20"/>
          <w:szCs w:val="20"/>
        </w:rPr>
        <w:t xml:space="preserve"> </w:t>
      </w:r>
      <w:r w:rsidRPr="007D38F3">
        <w:rPr>
          <w:sz w:val="20"/>
          <w:szCs w:val="20"/>
        </w:rPr>
        <w:t>With a Pulse Algorithm; pages 81-82]</w:t>
      </w:r>
    </w:p>
    <w:p w14:paraId="03E93650" w14:textId="77777777" w:rsidR="007D38F3" w:rsidRDefault="007D38F3" w:rsidP="00833D2D">
      <w:pPr>
        <w:pStyle w:val="Default"/>
        <w:ind w:left="-180" w:right="-360"/>
        <w:rPr>
          <w:sz w:val="20"/>
          <w:szCs w:val="20"/>
        </w:rPr>
      </w:pPr>
    </w:p>
    <w:p w14:paraId="6A4CD792" w14:textId="38DF334B" w:rsidR="00470FE0" w:rsidRPr="00470FE0" w:rsidRDefault="00470FE0" w:rsidP="00B43C37">
      <w:pPr>
        <w:pStyle w:val="Default"/>
        <w:ind w:left="180" w:right="-360" w:hanging="360"/>
        <w:rPr>
          <w:sz w:val="20"/>
          <w:szCs w:val="20"/>
        </w:rPr>
      </w:pPr>
      <w:r w:rsidRPr="00470FE0">
        <w:rPr>
          <w:sz w:val="20"/>
          <w:szCs w:val="20"/>
        </w:rPr>
        <w:t>35. If the patient became apneic and pulseless but the rhythm remained the same, which would take the</w:t>
      </w:r>
      <w:r w:rsidR="00B43C37">
        <w:rPr>
          <w:sz w:val="20"/>
          <w:szCs w:val="20"/>
        </w:rPr>
        <w:t xml:space="preserve"> </w:t>
      </w:r>
      <w:r w:rsidRPr="00470FE0">
        <w:rPr>
          <w:sz w:val="20"/>
          <w:szCs w:val="20"/>
        </w:rPr>
        <w:t>highest priority?</w:t>
      </w:r>
    </w:p>
    <w:p w14:paraId="20F6E0F8" w14:textId="77777777" w:rsidR="00470FE0" w:rsidRPr="00470FE0" w:rsidRDefault="00470FE0" w:rsidP="0019709E">
      <w:pPr>
        <w:pStyle w:val="Default"/>
        <w:ind w:left="180" w:right="-360"/>
        <w:rPr>
          <w:sz w:val="20"/>
          <w:szCs w:val="20"/>
        </w:rPr>
      </w:pPr>
      <w:r w:rsidRPr="00470FE0">
        <w:rPr>
          <w:sz w:val="20"/>
          <w:szCs w:val="20"/>
        </w:rPr>
        <w:t>A. Administer amiodarone 300 mg</w:t>
      </w:r>
    </w:p>
    <w:p w14:paraId="3A215745" w14:textId="77777777" w:rsidR="00470FE0" w:rsidRPr="00470FE0" w:rsidRDefault="00470FE0" w:rsidP="0019709E">
      <w:pPr>
        <w:pStyle w:val="Default"/>
        <w:ind w:left="180" w:right="-360"/>
        <w:rPr>
          <w:sz w:val="20"/>
          <w:szCs w:val="20"/>
        </w:rPr>
      </w:pPr>
      <w:r w:rsidRPr="00470FE0">
        <w:rPr>
          <w:sz w:val="20"/>
          <w:szCs w:val="20"/>
        </w:rPr>
        <w:t>B. Administer atropine 0.5 mg</w:t>
      </w:r>
    </w:p>
    <w:p w14:paraId="2C1DCF5B" w14:textId="77777777" w:rsidR="00470FE0" w:rsidRPr="00470FE0" w:rsidRDefault="00470FE0" w:rsidP="0019709E">
      <w:pPr>
        <w:pStyle w:val="Default"/>
        <w:ind w:left="180" w:right="-360"/>
        <w:rPr>
          <w:sz w:val="20"/>
          <w:szCs w:val="20"/>
        </w:rPr>
      </w:pPr>
      <w:r w:rsidRPr="00470FE0">
        <w:rPr>
          <w:sz w:val="20"/>
          <w:szCs w:val="20"/>
        </w:rPr>
        <w:t>C. Insert an advanced airway</w:t>
      </w:r>
    </w:p>
    <w:p w14:paraId="0EA88F02" w14:textId="77777777" w:rsidR="00470FE0" w:rsidRPr="00470FE0" w:rsidRDefault="00470FE0" w:rsidP="0019709E">
      <w:pPr>
        <w:pStyle w:val="Default"/>
        <w:ind w:left="180" w:right="-360"/>
        <w:rPr>
          <w:sz w:val="20"/>
          <w:szCs w:val="20"/>
        </w:rPr>
      </w:pPr>
      <w:r w:rsidRPr="00470FE0">
        <w:rPr>
          <w:sz w:val="20"/>
          <w:szCs w:val="20"/>
          <w:highlight w:val="yellow"/>
        </w:rPr>
        <w:t>D. Perform defibrillation</w:t>
      </w:r>
    </w:p>
    <w:p w14:paraId="26EACD88" w14:textId="652EEEB1" w:rsidR="007D38F3" w:rsidRDefault="00470FE0" w:rsidP="00B43C37">
      <w:pPr>
        <w:pStyle w:val="Default"/>
        <w:ind w:left="180" w:right="-360"/>
        <w:rPr>
          <w:sz w:val="20"/>
          <w:szCs w:val="20"/>
        </w:rPr>
      </w:pPr>
      <w:r w:rsidRPr="00470FE0">
        <w:rPr>
          <w:b/>
          <w:bCs/>
          <w:sz w:val="20"/>
          <w:szCs w:val="20"/>
        </w:rPr>
        <w:t xml:space="preserve">The correct answer is D. </w:t>
      </w:r>
      <w:r w:rsidRPr="00470FE0">
        <w:rPr>
          <w:sz w:val="20"/>
          <w:szCs w:val="20"/>
        </w:rPr>
        <w:t>Ventricular fibrillation and pulseless ventricular tachycardia require CPR and</w:t>
      </w:r>
      <w:r w:rsidR="00B43C37">
        <w:rPr>
          <w:sz w:val="20"/>
          <w:szCs w:val="20"/>
        </w:rPr>
        <w:t xml:space="preserve"> </w:t>
      </w:r>
      <w:r w:rsidRPr="00470FE0">
        <w:rPr>
          <w:sz w:val="20"/>
          <w:szCs w:val="20"/>
        </w:rPr>
        <w:t>early defibrillation. As soon as a defibrillator is available and ready, deliver high-energy unsynchronized</w:t>
      </w:r>
      <w:r w:rsidR="00B43C37">
        <w:rPr>
          <w:sz w:val="20"/>
          <w:szCs w:val="20"/>
        </w:rPr>
        <w:t xml:space="preserve"> </w:t>
      </w:r>
      <w:r w:rsidRPr="00470FE0">
        <w:rPr>
          <w:sz w:val="20"/>
          <w:szCs w:val="20"/>
        </w:rPr>
        <w:t>shock. [</w:t>
      </w:r>
      <w:r w:rsidRPr="00470FE0">
        <w:rPr>
          <w:i/>
          <w:iCs/>
          <w:sz w:val="20"/>
          <w:szCs w:val="20"/>
        </w:rPr>
        <w:t>ACLS Provider Manual</w:t>
      </w:r>
      <w:r w:rsidRPr="00470FE0">
        <w:rPr>
          <w:sz w:val="20"/>
          <w:szCs w:val="20"/>
        </w:rPr>
        <w:t>, Part 3: High-Performance Teams &gt; Cardiac Arrest: VF or pVT (Shockable)</w:t>
      </w:r>
      <w:r w:rsidR="00B43C37">
        <w:rPr>
          <w:sz w:val="20"/>
          <w:szCs w:val="20"/>
        </w:rPr>
        <w:t xml:space="preserve"> </w:t>
      </w:r>
      <w:r w:rsidRPr="00470FE0">
        <w:rPr>
          <w:sz w:val="20"/>
          <w:szCs w:val="20"/>
        </w:rPr>
        <w:t>&gt; Managing VF and pVT: The Adult Cardiac Arrest Algorithm &gt; VF/pVT Pathway; page 119]</w:t>
      </w:r>
    </w:p>
    <w:p w14:paraId="6B600E90" w14:textId="77777777" w:rsidR="00470FE0" w:rsidRDefault="00470FE0" w:rsidP="00833D2D">
      <w:pPr>
        <w:pStyle w:val="Default"/>
        <w:ind w:left="-180" w:right="-360"/>
        <w:rPr>
          <w:sz w:val="20"/>
          <w:szCs w:val="20"/>
        </w:rPr>
      </w:pPr>
    </w:p>
    <w:p w14:paraId="4541DCAB" w14:textId="77777777" w:rsidR="006D6FAA" w:rsidRDefault="006D6FAA" w:rsidP="00833D2D">
      <w:pPr>
        <w:pStyle w:val="Default"/>
        <w:ind w:left="-180" w:right="-360"/>
        <w:rPr>
          <w:sz w:val="20"/>
          <w:szCs w:val="20"/>
        </w:rPr>
      </w:pPr>
    </w:p>
    <w:p w14:paraId="5182C8B4" w14:textId="77777777" w:rsidR="006D6FAA" w:rsidRDefault="006D6FAA" w:rsidP="00833D2D">
      <w:pPr>
        <w:pStyle w:val="Default"/>
        <w:ind w:left="-180" w:right="-360"/>
        <w:rPr>
          <w:sz w:val="20"/>
          <w:szCs w:val="20"/>
        </w:rPr>
      </w:pPr>
    </w:p>
    <w:p w14:paraId="28476BD2" w14:textId="77777777" w:rsidR="006D6FAA" w:rsidRDefault="006D6FAA" w:rsidP="00833D2D">
      <w:pPr>
        <w:pStyle w:val="Default"/>
        <w:ind w:left="-180" w:right="-360"/>
        <w:rPr>
          <w:sz w:val="20"/>
          <w:szCs w:val="20"/>
        </w:rPr>
      </w:pPr>
    </w:p>
    <w:p w14:paraId="3C2A7F04" w14:textId="77777777" w:rsidR="006D6FAA" w:rsidRDefault="006D6FAA" w:rsidP="00833D2D">
      <w:pPr>
        <w:pStyle w:val="Default"/>
        <w:ind w:left="-180" w:right="-360"/>
        <w:rPr>
          <w:sz w:val="20"/>
          <w:szCs w:val="20"/>
        </w:rPr>
      </w:pPr>
    </w:p>
    <w:p w14:paraId="4BAC32BD" w14:textId="77777777" w:rsidR="006D6FAA" w:rsidRDefault="006D6FAA" w:rsidP="00833D2D">
      <w:pPr>
        <w:pStyle w:val="Default"/>
        <w:ind w:left="-180" w:right="-360"/>
        <w:rPr>
          <w:sz w:val="20"/>
          <w:szCs w:val="20"/>
        </w:rPr>
      </w:pPr>
    </w:p>
    <w:p w14:paraId="17C7EC63" w14:textId="15A43AF0" w:rsidR="000124E3" w:rsidRPr="000124E3" w:rsidRDefault="000124E3" w:rsidP="00C46DA1">
      <w:pPr>
        <w:pStyle w:val="Default"/>
        <w:ind w:left="180" w:right="-360" w:hanging="360"/>
        <w:rPr>
          <w:sz w:val="20"/>
          <w:szCs w:val="20"/>
        </w:rPr>
      </w:pPr>
      <w:r w:rsidRPr="000124E3">
        <w:rPr>
          <w:sz w:val="20"/>
          <w:szCs w:val="20"/>
        </w:rPr>
        <w:t>44. A 45-year-old patient is in ventricular fibrillation. While placing defibrillator pads in the anterolateral position on</w:t>
      </w:r>
      <w:r w:rsidR="00B43C37">
        <w:rPr>
          <w:sz w:val="20"/>
          <w:szCs w:val="20"/>
        </w:rPr>
        <w:t xml:space="preserve"> </w:t>
      </w:r>
      <w:r w:rsidRPr="000124E3">
        <w:rPr>
          <w:sz w:val="20"/>
          <w:szCs w:val="20"/>
        </w:rPr>
        <w:t>the patient’s chest, a team member notices that the patient has a jewelry piercing at the navel. What action</w:t>
      </w:r>
      <w:r w:rsidR="00B43C37">
        <w:rPr>
          <w:sz w:val="20"/>
          <w:szCs w:val="20"/>
        </w:rPr>
        <w:t xml:space="preserve"> </w:t>
      </w:r>
      <w:r w:rsidRPr="000124E3">
        <w:rPr>
          <w:sz w:val="20"/>
          <w:szCs w:val="20"/>
        </w:rPr>
        <w:t>should the team member take?</w:t>
      </w:r>
    </w:p>
    <w:p w14:paraId="6BC45BC4" w14:textId="77777777" w:rsidR="000124E3" w:rsidRPr="000124E3" w:rsidRDefault="000124E3" w:rsidP="00C46DA1">
      <w:pPr>
        <w:pStyle w:val="Default"/>
        <w:ind w:left="180" w:right="-360"/>
        <w:rPr>
          <w:sz w:val="20"/>
          <w:szCs w:val="20"/>
        </w:rPr>
      </w:pPr>
      <w:r w:rsidRPr="000124E3">
        <w:rPr>
          <w:sz w:val="20"/>
          <w:szCs w:val="20"/>
        </w:rPr>
        <w:t>A. Increase the defibrillator energy by 10%</w:t>
      </w:r>
    </w:p>
    <w:p w14:paraId="67016B2E" w14:textId="77777777" w:rsidR="000124E3" w:rsidRPr="000124E3" w:rsidRDefault="000124E3" w:rsidP="00C46DA1">
      <w:pPr>
        <w:pStyle w:val="Default"/>
        <w:ind w:left="180" w:right="-360"/>
        <w:rPr>
          <w:sz w:val="20"/>
          <w:szCs w:val="20"/>
        </w:rPr>
      </w:pPr>
      <w:r w:rsidRPr="000124E3">
        <w:rPr>
          <w:sz w:val="20"/>
          <w:szCs w:val="20"/>
        </w:rPr>
        <w:t>B. Remove the jewelry before delivering the shock</w:t>
      </w:r>
    </w:p>
    <w:p w14:paraId="3C79C304" w14:textId="77777777" w:rsidR="000124E3" w:rsidRPr="000124E3" w:rsidRDefault="000124E3" w:rsidP="00C46DA1">
      <w:pPr>
        <w:pStyle w:val="Default"/>
        <w:ind w:left="180" w:right="-360"/>
        <w:rPr>
          <w:sz w:val="20"/>
          <w:szCs w:val="20"/>
        </w:rPr>
      </w:pPr>
      <w:r w:rsidRPr="000124E3">
        <w:rPr>
          <w:sz w:val="20"/>
          <w:szCs w:val="20"/>
        </w:rPr>
        <w:t>C. Relocate the pads to the anteroposterior position</w:t>
      </w:r>
    </w:p>
    <w:p w14:paraId="263B3B3C" w14:textId="77777777" w:rsidR="000124E3" w:rsidRPr="000124E3" w:rsidRDefault="000124E3" w:rsidP="00C46DA1">
      <w:pPr>
        <w:pStyle w:val="Default"/>
        <w:ind w:left="180" w:right="-360"/>
        <w:rPr>
          <w:sz w:val="20"/>
          <w:szCs w:val="20"/>
        </w:rPr>
      </w:pPr>
      <w:r w:rsidRPr="000124E3">
        <w:rPr>
          <w:sz w:val="20"/>
          <w:szCs w:val="20"/>
          <w:highlight w:val="yellow"/>
        </w:rPr>
        <w:t>D. Charge the defibrillator and deliver the shock as usual</w:t>
      </w:r>
    </w:p>
    <w:p w14:paraId="4371FB63" w14:textId="21B6D813" w:rsidR="00470FE0" w:rsidRDefault="000124E3" w:rsidP="00C46DA1">
      <w:pPr>
        <w:pStyle w:val="Default"/>
        <w:ind w:left="180" w:right="-360"/>
        <w:rPr>
          <w:sz w:val="20"/>
          <w:szCs w:val="20"/>
        </w:rPr>
      </w:pPr>
      <w:r w:rsidRPr="000124E3">
        <w:rPr>
          <w:b/>
          <w:bCs/>
          <w:sz w:val="20"/>
          <w:szCs w:val="20"/>
        </w:rPr>
        <w:t xml:space="preserve">The correct answer is D. </w:t>
      </w:r>
      <w:r w:rsidRPr="000124E3">
        <w:rPr>
          <w:sz w:val="20"/>
          <w:szCs w:val="20"/>
        </w:rPr>
        <w:t>Check for a shockable rhythm with an AED or defibrillator as soon as it arrives. Provide</w:t>
      </w:r>
      <w:r w:rsidR="00C46DA1">
        <w:rPr>
          <w:sz w:val="20"/>
          <w:szCs w:val="20"/>
        </w:rPr>
        <w:t xml:space="preserve"> </w:t>
      </w:r>
      <w:r w:rsidRPr="000124E3">
        <w:rPr>
          <w:sz w:val="20"/>
          <w:szCs w:val="20"/>
        </w:rPr>
        <w:t>shock as indicated. [</w:t>
      </w:r>
      <w:r w:rsidRPr="000124E3">
        <w:rPr>
          <w:i/>
          <w:iCs/>
          <w:sz w:val="20"/>
          <w:szCs w:val="20"/>
        </w:rPr>
        <w:t>ACLS Provider Manual</w:t>
      </w:r>
      <w:r w:rsidRPr="000124E3">
        <w:rPr>
          <w:sz w:val="20"/>
          <w:szCs w:val="20"/>
        </w:rPr>
        <w:t>, Part 1: Overview of ACLS &gt; Systematic Approach &gt; BLS</w:t>
      </w:r>
      <w:r w:rsidR="00C46DA1">
        <w:rPr>
          <w:sz w:val="20"/>
          <w:szCs w:val="20"/>
        </w:rPr>
        <w:t xml:space="preserve"> </w:t>
      </w:r>
      <w:r w:rsidRPr="000124E3">
        <w:rPr>
          <w:sz w:val="20"/>
          <w:szCs w:val="20"/>
        </w:rPr>
        <w:t xml:space="preserve">Assessment &gt; Table 1; page 17 and </w:t>
      </w:r>
      <w:r w:rsidRPr="000124E3">
        <w:rPr>
          <w:i/>
          <w:iCs/>
          <w:sz w:val="20"/>
          <w:szCs w:val="20"/>
        </w:rPr>
        <w:t xml:space="preserve">ACLS Provider Manual Supplementary Material </w:t>
      </w:r>
      <w:r w:rsidRPr="000124E3">
        <w:rPr>
          <w:sz w:val="20"/>
          <w:szCs w:val="20"/>
        </w:rPr>
        <w:t>&gt; Defibrillation &gt; Clothing</w:t>
      </w:r>
      <w:r w:rsidR="00C46DA1">
        <w:rPr>
          <w:sz w:val="20"/>
          <w:szCs w:val="20"/>
        </w:rPr>
        <w:t xml:space="preserve"> </w:t>
      </w:r>
      <w:r w:rsidRPr="000124E3">
        <w:rPr>
          <w:sz w:val="20"/>
          <w:szCs w:val="20"/>
        </w:rPr>
        <w:t>and Jewelry; page 39]</w:t>
      </w:r>
    </w:p>
    <w:p w14:paraId="03101D17" w14:textId="77777777" w:rsidR="000124E3" w:rsidRDefault="000124E3" w:rsidP="00833D2D">
      <w:pPr>
        <w:pStyle w:val="Default"/>
        <w:ind w:left="-180" w:right="-360"/>
        <w:rPr>
          <w:sz w:val="20"/>
          <w:szCs w:val="20"/>
        </w:rPr>
      </w:pPr>
    </w:p>
    <w:p w14:paraId="2333E475" w14:textId="6EB5127D" w:rsidR="000D686B" w:rsidRPr="000D686B" w:rsidRDefault="000D686B" w:rsidP="00B63D33">
      <w:pPr>
        <w:pStyle w:val="Default"/>
        <w:ind w:left="180" w:right="-360" w:hanging="360"/>
        <w:rPr>
          <w:sz w:val="20"/>
          <w:szCs w:val="20"/>
        </w:rPr>
      </w:pPr>
      <w:r w:rsidRPr="000D686B">
        <w:rPr>
          <w:sz w:val="20"/>
          <w:szCs w:val="20"/>
        </w:rPr>
        <w:t>48. A patient in respiratory distress and with a blood pressure of 70/50 mm Hg has the lead II ECG rhythm shown</w:t>
      </w:r>
      <w:r w:rsidR="00C46DA1">
        <w:rPr>
          <w:sz w:val="20"/>
          <w:szCs w:val="20"/>
        </w:rPr>
        <w:t xml:space="preserve"> </w:t>
      </w:r>
      <w:r w:rsidRPr="000D686B">
        <w:rPr>
          <w:sz w:val="20"/>
          <w:szCs w:val="20"/>
        </w:rPr>
        <w:t>here. Which is the appropriate treatment?</w:t>
      </w:r>
    </w:p>
    <w:p w14:paraId="18D02EA1" w14:textId="77777777" w:rsidR="000D686B" w:rsidRPr="000D686B" w:rsidRDefault="000D686B" w:rsidP="00B63D33">
      <w:pPr>
        <w:pStyle w:val="Default"/>
        <w:ind w:left="180" w:right="-360"/>
        <w:rPr>
          <w:sz w:val="20"/>
          <w:szCs w:val="20"/>
        </w:rPr>
      </w:pPr>
      <w:r w:rsidRPr="000D686B">
        <w:rPr>
          <w:sz w:val="20"/>
          <w:szCs w:val="20"/>
        </w:rPr>
        <w:t>A. Administering adenosine 6 mg IV push</w:t>
      </w:r>
    </w:p>
    <w:p w14:paraId="05998CF7" w14:textId="77777777" w:rsidR="000D686B" w:rsidRPr="000D686B" w:rsidRDefault="000D686B" w:rsidP="00B63D33">
      <w:pPr>
        <w:pStyle w:val="Default"/>
        <w:ind w:left="180" w:right="-360"/>
        <w:rPr>
          <w:sz w:val="20"/>
          <w:szCs w:val="20"/>
        </w:rPr>
      </w:pPr>
      <w:r w:rsidRPr="000D686B">
        <w:rPr>
          <w:sz w:val="20"/>
          <w:szCs w:val="20"/>
          <w:highlight w:val="yellow"/>
        </w:rPr>
        <w:t>B. Performing synchronized cardioversion</w:t>
      </w:r>
    </w:p>
    <w:p w14:paraId="6EC1953A" w14:textId="77777777" w:rsidR="000D686B" w:rsidRPr="000D686B" w:rsidRDefault="000D686B" w:rsidP="00B63D33">
      <w:pPr>
        <w:pStyle w:val="Default"/>
        <w:ind w:left="180" w:right="-360"/>
        <w:rPr>
          <w:sz w:val="20"/>
          <w:szCs w:val="20"/>
        </w:rPr>
      </w:pPr>
      <w:r w:rsidRPr="000D686B">
        <w:rPr>
          <w:sz w:val="20"/>
          <w:szCs w:val="20"/>
        </w:rPr>
        <w:t>C. Performing vagal maneuvers</w:t>
      </w:r>
    </w:p>
    <w:p w14:paraId="1386C670" w14:textId="77777777" w:rsidR="000D686B" w:rsidRPr="000D686B" w:rsidRDefault="000D686B" w:rsidP="00B63D33">
      <w:pPr>
        <w:pStyle w:val="Default"/>
        <w:ind w:left="180" w:right="-360"/>
        <w:rPr>
          <w:sz w:val="20"/>
          <w:szCs w:val="20"/>
        </w:rPr>
      </w:pPr>
      <w:r w:rsidRPr="000D686B">
        <w:rPr>
          <w:sz w:val="20"/>
          <w:szCs w:val="20"/>
        </w:rPr>
        <w:t>D. Performing defibrillation</w:t>
      </w:r>
    </w:p>
    <w:p w14:paraId="47699E1A" w14:textId="5CB6D3A1" w:rsidR="000124E3" w:rsidRDefault="000D686B" w:rsidP="00245444">
      <w:pPr>
        <w:pStyle w:val="Default"/>
        <w:ind w:left="180" w:right="-360"/>
        <w:rPr>
          <w:sz w:val="20"/>
          <w:szCs w:val="20"/>
        </w:rPr>
      </w:pPr>
      <w:r w:rsidRPr="000D686B">
        <w:rPr>
          <w:b/>
          <w:bCs/>
          <w:sz w:val="20"/>
          <w:szCs w:val="20"/>
        </w:rPr>
        <w:t xml:space="preserve">The correct answer is B. </w:t>
      </w:r>
      <w:r w:rsidRPr="000D686B">
        <w:rPr>
          <w:sz w:val="20"/>
          <w:szCs w:val="20"/>
        </w:rPr>
        <w:t>Synchronized shocks are recommended for patients with a pulse and tachycardias,</w:t>
      </w:r>
      <w:r w:rsidR="00245444">
        <w:rPr>
          <w:sz w:val="20"/>
          <w:szCs w:val="20"/>
        </w:rPr>
        <w:t xml:space="preserve"> </w:t>
      </w:r>
      <w:r w:rsidRPr="000D686B">
        <w:rPr>
          <w:sz w:val="20"/>
          <w:szCs w:val="20"/>
        </w:rPr>
        <w:t>such as unstable narrow-complex tachycardia, unstable atrial fibrillation, unstable atrial flutter, and unstable</w:t>
      </w:r>
      <w:r w:rsidR="00245444">
        <w:rPr>
          <w:sz w:val="20"/>
          <w:szCs w:val="20"/>
        </w:rPr>
        <w:t xml:space="preserve"> </w:t>
      </w:r>
      <w:r w:rsidRPr="000D686B">
        <w:rPr>
          <w:sz w:val="20"/>
          <w:szCs w:val="20"/>
        </w:rPr>
        <w:t>regular monomorphic ventricular tachycardia. [</w:t>
      </w:r>
      <w:r w:rsidRPr="000D686B">
        <w:rPr>
          <w:i/>
          <w:iCs/>
          <w:sz w:val="20"/>
          <w:szCs w:val="20"/>
        </w:rPr>
        <w:t>ACLS Provider Manual</w:t>
      </w:r>
      <w:r w:rsidRPr="000D686B">
        <w:rPr>
          <w:sz w:val="20"/>
          <w:szCs w:val="20"/>
        </w:rPr>
        <w:t>, Part 2: Preventing Arrest &gt; Tachycardia:</w:t>
      </w:r>
      <w:r w:rsidR="00245444">
        <w:rPr>
          <w:sz w:val="20"/>
          <w:szCs w:val="20"/>
        </w:rPr>
        <w:t xml:space="preserve"> </w:t>
      </w:r>
      <w:r w:rsidRPr="000D686B">
        <w:rPr>
          <w:sz w:val="20"/>
          <w:szCs w:val="20"/>
        </w:rPr>
        <w:t>Unstable and Stable &gt; Cardioversion &gt; Recommendations; page 85]</w:t>
      </w:r>
    </w:p>
    <w:sectPr w:rsidR="000124E3" w:rsidSect="00644902">
      <w:type w:val="continuous"/>
      <w:pgSz w:w="12240" w:h="15840"/>
      <w:pgMar w:top="1440" w:right="1440" w:bottom="907" w:left="1440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C62E" w14:textId="77777777" w:rsidR="008F7EEF" w:rsidRDefault="008F7EEF" w:rsidP="00813F01">
      <w:pPr>
        <w:spacing w:after="0" w:line="240" w:lineRule="auto"/>
      </w:pPr>
      <w:r>
        <w:separator/>
      </w:r>
    </w:p>
  </w:endnote>
  <w:endnote w:type="continuationSeparator" w:id="0">
    <w:p w14:paraId="299FBB92" w14:textId="77777777" w:rsidR="008F7EEF" w:rsidRDefault="008F7EEF" w:rsidP="0081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4D97" w14:textId="01FD9206" w:rsidR="00137B7B" w:rsidRPr="00137B7B" w:rsidRDefault="00000000" w:rsidP="00137B7B">
    <w:pPr>
      <w:pStyle w:val="Footer"/>
      <w:jc w:val="right"/>
      <w:rPr>
        <w:rFonts w:ascii="Arial" w:hAnsi="Arial" w:cs="Arial"/>
        <w:sz w:val="16"/>
        <w:szCs w:val="16"/>
      </w:rPr>
    </w:pPr>
    <w:sdt>
      <w:sdtPr>
        <w:rPr>
          <w:rFonts w:ascii="Arial" w:eastAsia="Arial" w:hAnsi="Arial" w:cs="Arial"/>
          <w:spacing w:val="-5"/>
          <w:sz w:val="16"/>
          <w:szCs w:val="16"/>
        </w:rPr>
        <w:alias w:val="Title"/>
        <w:tag w:val=""/>
        <w:id w:val="1172376454"/>
        <w:placeholder>
          <w:docPart w:val="2AC54B8062754BAD8ADC48783EDC0E4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0442A">
          <w:rPr>
            <w:rFonts w:ascii="Arial" w:eastAsia="Arial" w:hAnsi="Arial" w:cs="Arial"/>
            <w:spacing w:val="-5"/>
            <w:sz w:val="16"/>
            <w:szCs w:val="16"/>
          </w:rPr>
          <w:t xml:space="preserve">ACLS Provider Most Missed </w:t>
        </w:r>
        <w:r w:rsidR="00D75A44">
          <w:rPr>
            <w:rFonts w:ascii="Arial" w:eastAsia="Arial" w:hAnsi="Arial" w:cs="Arial"/>
            <w:spacing w:val="-5"/>
            <w:sz w:val="16"/>
            <w:szCs w:val="16"/>
          </w:rPr>
          <w:t xml:space="preserve">Test </w:t>
        </w:r>
        <w:r w:rsidR="0000442A">
          <w:rPr>
            <w:rFonts w:ascii="Arial" w:eastAsia="Arial" w:hAnsi="Arial" w:cs="Arial"/>
            <w:spacing w:val="-5"/>
            <w:sz w:val="16"/>
            <w:szCs w:val="16"/>
          </w:rPr>
          <w:t>Questions</w:t>
        </w:r>
      </w:sdtContent>
    </w:sdt>
    <w:r w:rsidR="00137B7B" w:rsidRPr="00137B7B">
      <w:rPr>
        <w:rFonts w:ascii="Arial" w:hAnsi="Arial" w:cs="Arial"/>
        <w:sz w:val="16"/>
        <w:szCs w:val="16"/>
      </w:rPr>
      <w:t xml:space="preserve">, </w:t>
    </w:r>
    <w:bookmarkStart w:id="2" w:name="_Hlk24045997"/>
    <w:sdt>
      <w:sdtPr>
        <w:rPr>
          <w:rFonts w:ascii="Arial" w:hAnsi="Arial" w:cs="Arial"/>
          <w:color w:val="000000" w:themeColor="text1"/>
          <w:sz w:val="16"/>
          <w:szCs w:val="16"/>
        </w:rPr>
        <w:alias w:val="Status"/>
        <w:tag w:val=""/>
        <w:id w:val="1740821258"/>
        <w:placeholder>
          <w:docPart w:val="21E1B24152954807BCBF2B8F3F36EE42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182071">
          <w:rPr>
            <w:rFonts w:ascii="Arial" w:hAnsi="Arial" w:cs="Arial"/>
            <w:color w:val="000000" w:themeColor="text1"/>
            <w:sz w:val="16"/>
            <w:szCs w:val="16"/>
          </w:rPr>
          <w:t xml:space="preserve">Updated </w:t>
        </w:r>
        <w:r w:rsidR="0066753B">
          <w:rPr>
            <w:rFonts w:ascii="Arial" w:hAnsi="Arial" w:cs="Arial"/>
            <w:color w:val="000000" w:themeColor="text1"/>
            <w:sz w:val="16"/>
            <w:szCs w:val="16"/>
          </w:rPr>
          <w:t>J</w:t>
        </w:r>
        <w:r w:rsidR="007F5AD8">
          <w:rPr>
            <w:rFonts w:ascii="Arial" w:hAnsi="Arial" w:cs="Arial"/>
            <w:color w:val="000000" w:themeColor="text1"/>
            <w:sz w:val="16"/>
            <w:szCs w:val="16"/>
          </w:rPr>
          <w:t>anuary</w:t>
        </w:r>
        <w:r w:rsidR="00137B7B" w:rsidRPr="00137B7B">
          <w:rPr>
            <w:rFonts w:ascii="Arial" w:hAnsi="Arial" w:cs="Arial"/>
            <w:color w:val="000000" w:themeColor="text1"/>
            <w:sz w:val="16"/>
            <w:szCs w:val="16"/>
          </w:rPr>
          <w:t xml:space="preserve"> 202</w:t>
        </w:r>
        <w:r w:rsidR="00245444">
          <w:rPr>
            <w:rFonts w:ascii="Arial" w:hAnsi="Arial" w:cs="Arial"/>
            <w:color w:val="000000" w:themeColor="text1"/>
            <w:sz w:val="16"/>
            <w:szCs w:val="16"/>
          </w:rPr>
          <w:t>6</w:t>
        </w:r>
      </w:sdtContent>
    </w:sdt>
    <w:bookmarkEnd w:id="2"/>
    <w:r w:rsidR="00137B7B" w:rsidRPr="00137B7B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color w:val="000000" w:themeColor="text1"/>
          <w:sz w:val="16"/>
          <w:szCs w:val="16"/>
        </w:rPr>
        <w:alias w:val="Company"/>
        <w:tag w:val=""/>
        <w:id w:val="-2081353023"/>
        <w:placeholder>
          <w:docPart w:val="5DE2DBB39C5C4493A95849FEFC4DE4B7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137B7B" w:rsidRPr="00137B7B">
          <w:rPr>
            <w:rFonts w:ascii="Arial" w:hAnsi="Arial" w:cs="Arial"/>
            <w:color w:val="000000" w:themeColor="text1"/>
            <w:sz w:val="16"/>
            <w:szCs w:val="16"/>
          </w:rPr>
          <w:t>The CPR Lady</w:t>
        </w:r>
      </w:sdtContent>
    </w:sdt>
    <w:r w:rsidR="00137B7B" w:rsidRPr="00137B7B">
      <w:rPr>
        <w:rFonts w:ascii="Arial" w:hAnsi="Arial" w:cs="Arial"/>
        <w:sz w:val="16"/>
        <w:szCs w:val="16"/>
      </w:rPr>
      <w:t xml:space="preserve"> Page </w:t>
    </w:r>
    <w:sdt>
      <w:sdtPr>
        <w:rPr>
          <w:rFonts w:ascii="Arial" w:hAnsi="Arial" w:cs="Arial"/>
          <w:sz w:val="16"/>
          <w:szCs w:val="16"/>
        </w:rPr>
        <w:id w:val="-10153795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37B7B" w:rsidRPr="00137B7B">
          <w:rPr>
            <w:rFonts w:ascii="Arial" w:hAnsi="Arial" w:cs="Arial"/>
            <w:sz w:val="16"/>
            <w:szCs w:val="16"/>
          </w:rPr>
          <w:fldChar w:fldCharType="begin"/>
        </w:r>
        <w:r w:rsidR="00137B7B" w:rsidRPr="00137B7B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137B7B" w:rsidRPr="00137B7B">
          <w:rPr>
            <w:rFonts w:ascii="Arial" w:hAnsi="Arial" w:cs="Arial"/>
            <w:sz w:val="16"/>
            <w:szCs w:val="16"/>
          </w:rPr>
          <w:fldChar w:fldCharType="separate"/>
        </w:r>
        <w:r w:rsidR="00137B7B" w:rsidRPr="00137B7B">
          <w:rPr>
            <w:rFonts w:ascii="Arial" w:hAnsi="Arial" w:cs="Arial"/>
            <w:sz w:val="16"/>
            <w:szCs w:val="16"/>
          </w:rPr>
          <w:t>1</w:t>
        </w:r>
        <w:r w:rsidR="00137B7B" w:rsidRPr="00137B7B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78E8D14B" w14:textId="77777777" w:rsidR="0051724D" w:rsidRDefault="005172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BEEA" w14:textId="77777777" w:rsidR="008F7EEF" w:rsidRDefault="008F7EEF" w:rsidP="00813F01">
      <w:pPr>
        <w:spacing w:after="0" w:line="240" w:lineRule="auto"/>
      </w:pPr>
      <w:r>
        <w:separator/>
      </w:r>
    </w:p>
  </w:footnote>
  <w:footnote w:type="continuationSeparator" w:id="0">
    <w:p w14:paraId="16DF7D32" w14:textId="77777777" w:rsidR="008F7EEF" w:rsidRDefault="008F7EEF" w:rsidP="00813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9CB0" w14:textId="00658032" w:rsidR="00D75A44" w:rsidRPr="00436458" w:rsidRDefault="00D75A44" w:rsidP="00F44E02">
    <w:pPr>
      <w:pBdr>
        <w:bottom w:val="single" w:sz="8" w:space="0" w:color="CC0033"/>
      </w:pBdr>
      <w:spacing w:before="100" w:beforeAutospacing="1" w:after="100" w:afterAutospacing="1" w:line="240" w:lineRule="auto"/>
      <w:ind w:left="-360" w:right="-360"/>
      <w:outlineLvl w:val="1"/>
      <w:rPr>
        <w:rFonts w:ascii="Arial" w:hAnsi="Arial" w:cs="Arial"/>
        <w:b/>
        <w:color w:val="C00000"/>
        <w:spacing w:val="10"/>
        <w:sz w:val="40"/>
        <w:szCs w:val="40"/>
      </w:rPr>
    </w:pPr>
    <w:bookmarkStart w:id="0" w:name="_Hlk58158892"/>
    <w:bookmarkStart w:id="1" w:name="_Hlk58158893"/>
    <w:r w:rsidRPr="00436458">
      <w:rPr>
        <w:rFonts w:ascii="Arial" w:hAnsi="Arial" w:cs="Arial"/>
        <w:b/>
        <w:color w:val="C00000"/>
        <w:spacing w:val="10"/>
        <w:sz w:val="40"/>
        <w:szCs w:val="40"/>
      </w:rPr>
      <w:t>ACLS Provider Most Missed Test Questions 202</w:t>
    </w:r>
    <w:bookmarkEnd w:id="0"/>
    <w:bookmarkEnd w:id="1"/>
    <w:r w:rsidR="00AF5932">
      <w:rPr>
        <w:rFonts w:ascii="Arial" w:hAnsi="Arial" w:cs="Arial"/>
        <w:b/>
        <w:color w:val="C00000"/>
        <w:spacing w:val="10"/>
        <w:sz w:val="40"/>
        <w:szCs w:val="4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933"/>
    <w:multiLevelType w:val="hybridMultilevel"/>
    <w:tmpl w:val="99F015EE"/>
    <w:lvl w:ilvl="0" w:tplc="6DDAA7C0">
      <w:start w:val="1"/>
      <w:numFmt w:val="bullet"/>
      <w:lvlText w:val="•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B6E1FA">
      <w:start w:val="1"/>
      <w:numFmt w:val="bullet"/>
      <w:lvlText w:val="o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FA92F2">
      <w:start w:val="1"/>
      <w:numFmt w:val="bullet"/>
      <w:lvlText w:val="▪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3EA67C">
      <w:start w:val="1"/>
      <w:numFmt w:val="bullet"/>
      <w:lvlText w:val="•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3E9CCE">
      <w:start w:val="1"/>
      <w:numFmt w:val="bullet"/>
      <w:lvlText w:val="o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A43A6E">
      <w:start w:val="1"/>
      <w:numFmt w:val="bullet"/>
      <w:lvlText w:val="▪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4C5342">
      <w:start w:val="1"/>
      <w:numFmt w:val="bullet"/>
      <w:lvlText w:val="•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B6B17C">
      <w:start w:val="1"/>
      <w:numFmt w:val="bullet"/>
      <w:lvlText w:val="o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DCBBB6">
      <w:start w:val="1"/>
      <w:numFmt w:val="bullet"/>
      <w:lvlText w:val="▪"/>
      <w:lvlJc w:val="left"/>
      <w:pPr>
        <w:ind w:left="7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769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D6"/>
    <w:rsid w:val="0000442A"/>
    <w:rsid w:val="000124E3"/>
    <w:rsid w:val="0004328B"/>
    <w:rsid w:val="000454F7"/>
    <w:rsid w:val="00047322"/>
    <w:rsid w:val="00051A62"/>
    <w:rsid w:val="00072EB9"/>
    <w:rsid w:val="00084AB7"/>
    <w:rsid w:val="000D22C0"/>
    <w:rsid w:val="000D3698"/>
    <w:rsid w:val="000D686B"/>
    <w:rsid w:val="00124038"/>
    <w:rsid w:val="00130FDD"/>
    <w:rsid w:val="00132223"/>
    <w:rsid w:val="00137B7B"/>
    <w:rsid w:val="00146F6E"/>
    <w:rsid w:val="00166DA4"/>
    <w:rsid w:val="00182071"/>
    <w:rsid w:val="0019709E"/>
    <w:rsid w:val="001C567B"/>
    <w:rsid w:val="001E6956"/>
    <w:rsid w:val="001F2B73"/>
    <w:rsid w:val="00223C05"/>
    <w:rsid w:val="00245444"/>
    <w:rsid w:val="0029386B"/>
    <w:rsid w:val="002C52D2"/>
    <w:rsid w:val="002D59E2"/>
    <w:rsid w:val="002E3B7A"/>
    <w:rsid w:val="002E5527"/>
    <w:rsid w:val="003161B1"/>
    <w:rsid w:val="0032114D"/>
    <w:rsid w:val="003556E3"/>
    <w:rsid w:val="00386D3D"/>
    <w:rsid w:val="003B34F5"/>
    <w:rsid w:val="003B45BB"/>
    <w:rsid w:val="003B54E0"/>
    <w:rsid w:val="003D4AE7"/>
    <w:rsid w:val="003D73E1"/>
    <w:rsid w:val="003E52BA"/>
    <w:rsid w:val="00436458"/>
    <w:rsid w:val="00440E3C"/>
    <w:rsid w:val="00444088"/>
    <w:rsid w:val="00456829"/>
    <w:rsid w:val="00470FE0"/>
    <w:rsid w:val="004727BC"/>
    <w:rsid w:val="00481EC1"/>
    <w:rsid w:val="004911EC"/>
    <w:rsid w:val="004B2E2D"/>
    <w:rsid w:val="004B3D4B"/>
    <w:rsid w:val="004B7F68"/>
    <w:rsid w:val="004C0BBB"/>
    <w:rsid w:val="004C1147"/>
    <w:rsid w:val="0051724D"/>
    <w:rsid w:val="00527FBB"/>
    <w:rsid w:val="00533360"/>
    <w:rsid w:val="00550C07"/>
    <w:rsid w:val="00550D44"/>
    <w:rsid w:val="005529DF"/>
    <w:rsid w:val="00584C6A"/>
    <w:rsid w:val="005A0B3C"/>
    <w:rsid w:val="005D7178"/>
    <w:rsid w:val="005E0137"/>
    <w:rsid w:val="005F036E"/>
    <w:rsid w:val="0060292A"/>
    <w:rsid w:val="00604A60"/>
    <w:rsid w:val="0061570A"/>
    <w:rsid w:val="00644902"/>
    <w:rsid w:val="0066001E"/>
    <w:rsid w:val="006628C5"/>
    <w:rsid w:val="00662B2E"/>
    <w:rsid w:val="0066753B"/>
    <w:rsid w:val="00671BAA"/>
    <w:rsid w:val="006802FA"/>
    <w:rsid w:val="00681E1F"/>
    <w:rsid w:val="006933EC"/>
    <w:rsid w:val="006A25D8"/>
    <w:rsid w:val="006B6580"/>
    <w:rsid w:val="006C2AC6"/>
    <w:rsid w:val="006C61D6"/>
    <w:rsid w:val="006D6FAA"/>
    <w:rsid w:val="006E5CC5"/>
    <w:rsid w:val="006F5747"/>
    <w:rsid w:val="00703D9E"/>
    <w:rsid w:val="00707521"/>
    <w:rsid w:val="00723B7C"/>
    <w:rsid w:val="00730241"/>
    <w:rsid w:val="00736955"/>
    <w:rsid w:val="0075128E"/>
    <w:rsid w:val="007A78CB"/>
    <w:rsid w:val="007B4F83"/>
    <w:rsid w:val="007D38F3"/>
    <w:rsid w:val="007E51F2"/>
    <w:rsid w:val="007F0399"/>
    <w:rsid w:val="007F5AD8"/>
    <w:rsid w:val="00813F01"/>
    <w:rsid w:val="00817E3A"/>
    <w:rsid w:val="00833D2D"/>
    <w:rsid w:val="008418DA"/>
    <w:rsid w:val="00845F58"/>
    <w:rsid w:val="00856F35"/>
    <w:rsid w:val="0088165A"/>
    <w:rsid w:val="00887860"/>
    <w:rsid w:val="008905F5"/>
    <w:rsid w:val="00894FFC"/>
    <w:rsid w:val="00896860"/>
    <w:rsid w:val="0089719E"/>
    <w:rsid w:val="008B0444"/>
    <w:rsid w:val="008B0BAA"/>
    <w:rsid w:val="008C203D"/>
    <w:rsid w:val="008C6175"/>
    <w:rsid w:val="008F7EEF"/>
    <w:rsid w:val="009054AB"/>
    <w:rsid w:val="00920C4E"/>
    <w:rsid w:val="00934DC1"/>
    <w:rsid w:val="0094457D"/>
    <w:rsid w:val="009723AD"/>
    <w:rsid w:val="009B34BD"/>
    <w:rsid w:val="009D26E6"/>
    <w:rsid w:val="009E2861"/>
    <w:rsid w:val="009F203D"/>
    <w:rsid w:val="00A00BBA"/>
    <w:rsid w:val="00A35001"/>
    <w:rsid w:val="00A44D1E"/>
    <w:rsid w:val="00A5776A"/>
    <w:rsid w:val="00A81F62"/>
    <w:rsid w:val="00A87ED4"/>
    <w:rsid w:val="00AB6B42"/>
    <w:rsid w:val="00AF5932"/>
    <w:rsid w:val="00B01CC0"/>
    <w:rsid w:val="00B107E4"/>
    <w:rsid w:val="00B21CCF"/>
    <w:rsid w:val="00B43C37"/>
    <w:rsid w:val="00B57FEF"/>
    <w:rsid w:val="00B63D33"/>
    <w:rsid w:val="00B71C14"/>
    <w:rsid w:val="00B72724"/>
    <w:rsid w:val="00B83366"/>
    <w:rsid w:val="00B9303E"/>
    <w:rsid w:val="00BE290F"/>
    <w:rsid w:val="00BF33FC"/>
    <w:rsid w:val="00C2103C"/>
    <w:rsid w:val="00C41E13"/>
    <w:rsid w:val="00C453F1"/>
    <w:rsid w:val="00C46DA1"/>
    <w:rsid w:val="00C65B7C"/>
    <w:rsid w:val="00C70790"/>
    <w:rsid w:val="00CC0F55"/>
    <w:rsid w:val="00CE3759"/>
    <w:rsid w:val="00D153AC"/>
    <w:rsid w:val="00D23701"/>
    <w:rsid w:val="00D30AE8"/>
    <w:rsid w:val="00D32756"/>
    <w:rsid w:val="00D3725D"/>
    <w:rsid w:val="00D50E76"/>
    <w:rsid w:val="00D518CB"/>
    <w:rsid w:val="00D51A2A"/>
    <w:rsid w:val="00D75A44"/>
    <w:rsid w:val="00DB04E2"/>
    <w:rsid w:val="00DE66A4"/>
    <w:rsid w:val="00DF3801"/>
    <w:rsid w:val="00DF78FB"/>
    <w:rsid w:val="00E07470"/>
    <w:rsid w:val="00E44411"/>
    <w:rsid w:val="00E54300"/>
    <w:rsid w:val="00E85F36"/>
    <w:rsid w:val="00EB0E18"/>
    <w:rsid w:val="00EB4650"/>
    <w:rsid w:val="00EB5D5E"/>
    <w:rsid w:val="00EC1022"/>
    <w:rsid w:val="00EC5F1B"/>
    <w:rsid w:val="00EC72AD"/>
    <w:rsid w:val="00EF428E"/>
    <w:rsid w:val="00F2589F"/>
    <w:rsid w:val="00F43537"/>
    <w:rsid w:val="00F44E02"/>
    <w:rsid w:val="00F56EC9"/>
    <w:rsid w:val="00F725CB"/>
    <w:rsid w:val="00F94BFD"/>
    <w:rsid w:val="00F963E8"/>
    <w:rsid w:val="00F97EC0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CAE81"/>
  <w15:chartTrackingRefBased/>
  <w15:docId w15:val="{1771FE2B-8309-441B-B5B6-AF1AA864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7B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F01"/>
  </w:style>
  <w:style w:type="paragraph" w:styleId="Footer">
    <w:name w:val="footer"/>
    <w:basedOn w:val="Normal"/>
    <w:link w:val="FooterChar"/>
    <w:uiPriority w:val="99"/>
    <w:unhideWhenUsed/>
    <w:rsid w:val="00813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F01"/>
  </w:style>
  <w:style w:type="character" w:styleId="PlaceholderText">
    <w:name w:val="Placeholder Text"/>
    <w:basedOn w:val="DefaultParagraphFont"/>
    <w:uiPriority w:val="99"/>
    <w:semiHidden/>
    <w:rsid w:val="00137B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0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4038"/>
    <w:pPr>
      <w:widowControl/>
      <w:spacing w:before="319" w:after="11" w:line="249" w:lineRule="auto"/>
      <w:ind w:left="720" w:hanging="10"/>
      <w:contextualSpacing/>
    </w:pPr>
    <w:rPr>
      <w:rFonts w:ascii="Arial" w:eastAsia="Arial" w:hAnsi="Arial" w:cs="Arial"/>
      <w:color w:val="000000"/>
      <w:sz w:val="20"/>
    </w:rPr>
  </w:style>
  <w:style w:type="paragraph" w:customStyle="1" w:styleId="Default">
    <w:name w:val="Default"/>
    <w:rsid w:val="00E07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C54B8062754BAD8ADC48783EDC0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609AC-9477-4341-8CE3-FA1B336B0029}"/>
      </w:docPartPr>
      <w:docPartBody>
        <w:p w:rsidR="00A13AAF" w:rsidRDefault="005461F3" w:rsidP="005461F3">
          <w:pPr>
            <w:pStyle w:val="2AC54B8062754BAD8ADC48783EDC0E47"/>
          </w:pPr>
          <w:r w:rsidRPr="000203DF">
            <w:rPr>
              <w:rStyle w:val="PlaceholderText"/>
            </w:rPr>
            <w:t>[Title]</w:t>
          </w:r>
        </w:p>
      </w:docPartBody>
    </w:docPart>
    <w:docPart>
      <w:docPartPr>
        <w:name w:val="21E1B24152954807BCBF2B8F3F36E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280BD-E7B1-4EB0-95B0-C05656DC180F}"/>
      </w:docPartPr>
      <w:docPartBody>
        <w:p w:rsidR="00A13AAF" w:rsidRDefault="005461F3" w:rsidP="005461F3">
          <w:pPr>
            <w:pStyle w:val="21E1B24152954807BCBF2B8F3F36EE42"/>
          </w:pPr>
          <w:r w:rsidRPr="000203DF">
            <w:rPr>
              <w:rStyle w:val="PlaceholderText"/>
            </w:rPr>
            <w:t>[Status]</w:t>
          </w:r>
        </w:p>
      </w:docPartBody>
    </w:docPart>
    <w:docPart>
      <w:docPartPr>
        <w:name w:val="5DE2DBB39C5C4493A95849FEFC4DE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41DE6-D122-4865-BF68-2ECFFF5F7B70}"/>
      </w:docPartPr>
      <w:docPartBody>
        <w:p w:rsidR="00A13AAF" w:rsidRDefault="005461F3" w:rsidP="005461F3">
          <w:pPr>
            <w:pStyle w:val="5DE2DBB39C5C4493A95849FEFC4DE4B7"/>
          </w:pPr>
          <w:r w:rsidRPr="000203DF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F3"/>
    <w:rsid w:val="000A066F"/>
    <w:rsid w:val="00164F79"/>
    <w:rsid w:val="0017539A"/>
    <w:rsid w:val="00235A0A"/>
    <w:rsid w:val="002945E3"/>
    <w:rsid w:val="002B4695"/>
    <w:rsid w:val="002B4BDF"/>
    <w:rsid w:val="003161B1"/>
    <w:rsid w:val="00407E57"/>
    <w:rsid w:val="005461F3"/>
    <w:rsid w:val="00550D44"/>
    <w:rsid w:val="00584C6A"/>
    <w:rsid w:val="00644113"/>
    <w:rsid w:val="006C2AC6"/>
    <w:rsid w:val="008D3DC1"/>
    <w:rsid w:val="009715E8"/>
    <w:rsid w:val="009A48B1"/>
    <w:rsid w:val="00A13AAF"/>
    <w:rsid w:val="00AC4B17"/>
    <w:rsid w:val="00D30AE8"/>
    <w:rsid w:val="00DF1534"/>
    <w:rsid w:val="00F2589F"/>
    <w:rsid w:val="00FA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61F3"/>
    <w:rPr>
      <w:color w:val="808080"/>
    </w:rPr>
  </w:style>
  <w:style w:type="paragraph" w:customStyle="1" w:styleId="2AC54B8062754BAD8ADC48783EDC0E47">
    <w:name w:val="2AC54B8062754BAD8ADC48783EDC0E47"/>
    <w:rsid w:val="005461F3"/>
  </w:style>
  <w:style w:type="paragraph" w:customStyle="1" w:styleId="21E1B24152954807BCBF2B8F3F36EE42">
    <w:name w:val="21E1B24152954807BCBF2B8F3F36EE42"/>
    <w:rsid w:val="005461F3"/>
  </w:style>
  <w:style w:type="paragraph" w:customStyle="1" w:styleId="5DE2DBB39C5C4493A95849FEFC4DE4B7">
    <w:name w:val="5DE2DBB39C5C4493A95849FEFC4DE4B7"/>
    <w:rsid w:val="005461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1296</Words>
  <Characters>7136</Characters>
  <Application>Microsoft Office Word</Application>
  <DocSecurity>0</DocSecurity>
  <Lines>145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Annotated Answer Key Advanced Cardiovascular Life Support Exam A</vt:lpstr>
    </vt:vector>
  </TitlesOfParts>
  <Company>The CPR Lady</Company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ACLS Provider Most Missed Test Questions</dc:title>
  <dc:subject/>
  <dc:creator>Helen McCracken</dc:creator>
  <cp:keywords/>
  <dc:description/>
  <cp:lastModifiedBy>Helen McCracken</cp:lastModifiedBy>
  <cp:revision>60</cp:revision>
  <cp:lastPrinted>2026-02-23T19:15:00Z</cp:lastPrinted>
  <dcterms:created xsi:type="dcterms:W3CDTF">2022-07-19T23:38:00Z</dcterms:created>
  <dcterms:modified xsi:type="dcterms:W3CDTF">2026-02-23T19:15:00Z</dcterms:modified>
  <cp:contentStatus>Updated January 2026</cp:contentStatus>
</cp:coreProperties>
</file>