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Verdana" w:cs="Verdana" w:eastAsia="Verdana" w:hAnsi="Verdana"/>
          <w:b w:val="1"/>
          <w:bCs w:val="1"/>
        </w:rPr>
      </w:pPr>
      <w:r w:rsidDel="00000000" w:rsidR="00000000" w:rsidRPr="00000000">
        <w:rPr>
          <w:rFonts w:ascii="Verdana" w:cs="Verdana" w:eastAsia="Verdana" w:hAnsi="Verdana"/>
          <w:b w:val="1"/>
          <w:bCs w:val="1"/>
        </w:rPr>
        <w:drawing>
          <wp:inline distB="114300" distT="114300" distL="114300" distR="114300">
            <wp:extent cx="1314450" cy="1420312"/>
            <wp:effectExtent b="0" l="0" r="0" t="0"/>
            <wp:docPr id="7"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1314450" cy="1420312"/>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jc w:val="center"/>
        <w:rPr>
          <w:rFonts w:ascii="Verdana" w:cs="Verdana" w:eastAsia="Verdana" w:hAnsi="Verdana"/>
          <w:b w:val="1"/>
          <w:bCs w:val="1"/>
          <w:color w:val="000000"/>
        </w:rPr>
      </w:pPr>
      <w:r w:rsidDel="00000000" w:rsidR="00000000" w:rsidRPr="00000000">
        <w:rPr>
          <w:rFonts w:ascii="Verdana" w:cs="Verdana" w:eastAsia="Verdana" w:hAnsi="Verdana"/>
          <w:b w:val="1"/>
          <w:bCs w:val="1"/>
          <w:color w:val="000000"/>
          <w:rtl w:val="0"/>
        </w:rPr>
        <w:t xml:space="preserve">Porsche </w:t>
      </w:r>
      <w:r w:rsidDel="00000000" w:rsidR="00000000" w:rsidRPr="00000000">
        <w:rPr>
          <w:rFonts w:ascii="Verdana" w:cs="Verdana" w:eastAsia="Verdana" w:hAnsi="Verdana"/>
          <w:b w:val="1"/>
          <w:bCs w:val="1"/>
          <w:rtl w:val="0"/>
        </w:rPr>
        <w:t xml:space="preserve">Cayenne 958 (2011-2018)</w:t>
      </w:r>
      <w:r w:rsidDel="00000000" w:rsidR="00000000" w:rsidRPr="00000000">
        <w:rPr>
          <w:rtl w:val="0"/>
        </w:rPr>
      </w:r>
    </w:p>
    <w:p w:rsidR="00000000" w:rsidDel="00000000" w:rsidP="00000000" w:rsidRDefault="00000000" w:rsidRPr="00000000" w14:paraId="00000003">
      <w:pPr>
        <w:jc w:val="center"/>
        <w:rPr>
          <w:rFonts w:ascii="Verdana" w:cs="Verdana" w:eastAsia="Verdana" w:hAnsi="Verdana"/>
          <w:b w:val="1"/>
          <w:bCs w:val="1"/>
          <w:color w:val="000000"/>
        </w:rPr>
      </w:pPr>
      <w:r w:rsidDel="00000000" w:rsidR="00000000" w:rsidRPr="00000000">
        <w:rPr>
          <w:rFonts w:ascii="Verdana" w:cs="Verdana" w:eastAsia="Verdana" w:hAnsi="Verdana"/>
          <w:b w:val="1"/>
          <w:bCs w:val="1"/>
          <w:rtl w:val="0"/>
        </w:rPr>
        <w:t xml:space="preserve">Ditch Light Bracket</w:t>
      </w:r>
      <w:r w:rsidDel="00000000" w:rsidR="00000000" w:rsidRPr="00000000">
        <w:rPr>
          <w:rFonts w:ascii="Verdana" w:cs="Verdana" w:eastAsia="Verdana" w:hAnsi="Verdana"/>
          <w:b w:val="1"/>
          <w:bCs w:val="1"/>
          <w:color w:val="000000"/>
          <w:rtl w:val="0"/>
        </w:rPr>
        <w:t xml:space="preserve"> Kit Instructions</w:t>
      </w:r>
    </w:p>
    <w:p w:rsidR="00000000" w:rsidDel="00000000" w:rsidP="00000000" w:rsidRDefault="00000000" w:rsidRPr="00000000" w14:paraId="00000004">
      <w:pPr>
        <w:jc w:val="center"/>
        <w:rPr>
          <w:rFonts w:ascii="Verdana" w:cs="Verdana" w:eastAsia="Verdana" w:hAnsi="Verdana"/>
          <w:b w:val="1"/>
          <w:bCs w:val="1"/>
          <w:sz w:val="22"/>
          <w:szCs w:val="22"/>
        </w:rPr>
      </w:pPr>
      <w:r w:rsidDel="00000000" w:rsidR="00000000" w:rsidRPr="00000000">
        <w:rPr>
          <w:rtl w:val="0"/>
        </w:rPr>
      </w:r>
    </w:p>
    <w:p w:rsidR="00000000" w:rsidDel="00000000" w:rsidP="00000000" w:rsidRDefault="00000000" w:rsidRPr="00000000" w14:paraId="00000005">
      <w:pPr>
        <w:spacing w:after="20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Thank you for choosing </w:t>
      </w:r>
      <w:hyperlink r:id="rId8">
        <w:r w:rsidDel="00000000" w:rsidR="00000000" w:rsidRPr="00000000">
          <w:rPr>
            <w:rFonts w:ascii="Arial" w:cs="Arial" w:eastAsia="Arial" w:hAnsi="Arial"/>
            <w:color w:val="3c61aa"/>
            <w:sz w:val="20"/>
            <w:szCs w:val="20"/>
            <w:u w:val="single"/>
            <w:rtl w:val="0"/>
          </w:rPr>
          <w:t xml:space="preserve">Maddogs Motor Sports</w:t>
        </w:r>
      </w:hyperlink>
      <w:r w:rsidDel="00000000" w:rsidR="00000000" w:rsidRPr="00000000">
        <w:rPr>
          <w:rFonts w:ascii="Arial" w:cs="Arial" w:eastAsia="Arial" w:hAnsi="Arial"/>
          <w:sz w:val="20"/>
          <w:szCs w:val="20"/>
          <w:rtl w:val="0"/>
        </w:rPr>
        <w:t xml:space="preserve">.</w:t>
      </w:r>
    </w:p>
    <w:p w:rsidR="00000000" w:rsidDel="00000000" w:rsidP="00000000" w:rsidRDefault="00000000" w:rsidRPr="00000000" w14:paraId="00000006">
      <w:pPr>
        <w:spacing w:after="20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Please read all instructions completely before beginning installation.</w:t>
      </w:r>
    </w:p>
    <w:p w:rsidR="00000000" w:rsidDel="00000000" w:rsidP="00000000" w:rsidRDefault="00000000" w:rsidRPr="00000000" w14:paraId="00000007">
      <w:pPr>
        <w:spacing w:after="300" w:before="200" w:line="276" w:lineRule="auto"/>
        <w:ind w:left="0" w:firstLine="0"/>
        <w:rPr>
          <w:rFonts w:ascii="Arial" w:cs="Arial" w:eastAsia="Arial" w:hAnsi="Arial"/>
          <w:color w:val="ff0000"/>
          <w:sz w:val="32"/>
          <w:szCs w:val="32"/>
        </w:rPr>
      </w:pPr>
      <w:r w:rsidDel="00000000" w:rsidR="00000000" w:rsidRPr="00000000">
        <w:rPr>
          <w:rFonts w:ascii="Arial" w:cs="Arial" w:eastAsia="Arial" w:hAnsi="Arial"/>
          <w:color w:val="ff0000"/>
          <w:sz w:val="32"/>
          <w:szCs w:val="32"/>
          <w:rtl w:val="0"/>
        </w:rPr>
        <w:t xml:space="preserve">Important Safety Information</w:t>
      </w:r>
    </w:p>
    <w:p w:rsidR="00000000" w:rsidDel="00000000" w:rsidP="00000000" w:rsidRDefault="00000000" w:rsidRPr="00000000" w14:paraId="00000008">
      <w:pPr>
        <w:spacing w:after="200" w:line="276" w:lineRule="auto"/>
        <w:rPr>
          <w:rFonts w:ascii="Arial" w:cs="Arial" w:eastAsia="Arial" w:hAnsi="Arial"/>
          <w:color w:val="ff0000"/>
          <w:sz w:val="20"/>
          <w:szCs w:val="20"/>
        </w:rPr>
      </w:pPr>
      <w:r w:rsidDel="00000000" w:rsidR="00000000" w:rsidRPr="00000000">
        <w:rPr>
          <w:rFonts w:ascii="Arial" w:cs="Arial" w:eastAsia="Arial" w:hAnsi="Arial"/>
          <w:color w:val="ff0000"/>
          <w:sz w:val="20"/>
          <w:szCs w:val="20"/>
          <w:rtl w:val="0"/>
        </w:rPr>
        <w:t xml:space="preserve">This installation guide is provided for informational purposes only. Always follow proper safety procedures when working on your vehicle. Maddogs Motor Sports is not responsible for any injury, damage, or loss resulting from improper installation or use of this product.</w:t>
      </w:r>
    </w:p>
    <w:p w:rsidR="00000000" w:rsidDel="00000000" w:rsidP="00000000" w:rsidRDefault="00000000" w:rsidRPr="00000000" w14:paraId="00000009">
      <w:pPr>
        <w:spacing w:after="200" w:line="276" w:lineRule="auto"/>
        <w:rPr>
          <w:rFonts w:ascii="Verdana" w:cs="Verdana" w:eastAsia="Verdana" w:hAnsi="Verdana"/>
          <w:i w:val="1"/>
          <w:iCs w:val="1"/>
          <w:color w:val="ff0000"/>
          <w:sz w:val="22"/>
          <w:szCs w:val="22"/>
        </w:rPr>
      </w:pPr>
      <w:r w:rsidDel="00000000" w:rsidR="00000000" w:rsidRPr="00000000">
        <w:rPr>
          <w:rFonts w:ascii="Arial" w:cs="Arial" w:eastAsia="Arial" w:hAnsi="Arial"/>
          <w:color w:val="ff0000"/>
          <w:sz w:val="20"/>
          <w:szCs w:val="20"/>
          <w:rtl w:val="0"/>
        </w:rPr>
        <w:t xml:space="preserve">Professional installation is recommended if you are unfamiliar with vehicle modifications or mechanical work.</w:t>
      </w:r>
      <w:r w:rsidDel="00000000" w:rsidR="00000000" w:rsidRPr="00000000">
        <w:rPr>
          <w:rtl w:val="0"/>
        </w:rPr>
      </w:r>
    </w:p>
    <w:p w:rsidR="00000000" w:rsidDel="00000000" w:rsidP="00000000" w:rsidRDefault="00000000" w:rsidRPr="00000000" w14:paraId="0000000A">
      <w:pPr>
        <w:pStyle w:val="Heading2"/>
        <w:keepNext w:val="0"/>
        <w:keepLines w:val="0"/>
        <w:spacing w:line="276" w:lineRule="auto"/>
        <w:ind w:left="1080"/>
        <w:rPr>
          <w:rFonts w:ascii="Arial" w:cs="Arial" w:eastAsia="Arial" w:hAnsi="Arial"/>
          <w:sz w:val="32"/>
          <w:szCs w:val="32"/>
        </w:rPr>
      </w:pPr>
      <w:bookmarkStart w:colFirst="0" w:colLast="0" w:name="_heading=h.jqyn2gyd2ts2" w:id="0"/>
      <w:bookmarkEnd w:id="0"/>
      <w:r w:rsidDel="00000000" w:rsidR="00000000" w:rsidRPr="00000000">
        <w:rPr>
          <w:rFonts w:ascii="Arial" w:cs="Arial" w:eastAsia="Arial" w:hAnsi="Arial"/>
          <w:sz w:val="32"/>
          <w:szCs w:val="32"/>
          <w:rtl w:val="0"/>
        </w:rPr>
        <w:t xml:space="preserve">Kit Contents</w:t>
      </w:r>
    </w:p>
    <w:p w:rsidR="00000000" w:rsidDel="00000000" w:rsidP="00000000" w:rsidRDefault="00000000" w:rsidRPr="00000000" w14:paraId="0000000B">
      <w:pPr>
        <w:spacing w:after="20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Your Ditch Light Bracket Kit includes:</w:t>
      </w:r>
    </w:p>
    <w:p w:rsidR="00000000" w:rsidDel="00000000" w:rsidP="00000000" w:rsidRDefault="00000000" w:rsidRPr="00000000" w14:paraId="0000000C">
      <w:pPr>
        <w:numPr>
          <w:ilvl w:val="0"/>
          <w:numId w:val="2"/>
        </w:numPr>
        <w:spacing w:after="0" w:afterAutospacing="0" w:before="200" w:line="276" w:lineRule="auto"/>
        <w:ind w:left="1080" w:hanging="360"/>
      </w:pPr>
      <w:r w:rsidDel="00000000" w:rsidR="00000000" w:rsidRPr="00000000">
        <w:rPr>
          <w:rFonts w:ascii="Arial" w:cs="Arial" w:eastAsia="Arial" w:hAnsi="Arial"/>
          <w:sz w:val="20"/>
          <w:szCs w:val="20"/>
          <w:rtl w:val="0"/>
        </w:rPr>
        <w:t xml:space="preserve">(1) Driver-side bracket</w:t>
      </w:r>
    </w:p>
    <w:p w:rsidR="00000000" w:rsidDel="00000000" w:rsidP="00000000" w:rsidRDefault="00000000" w:rsidRPr="00000000" w14:paraId="0000000D">
      <w:pPr>
        <w:numPr>
          <w:ilvl w:val="0"/>
          <w:numId w:val="2"/>
        </w:numPr>
        <w:spacing w:after="0" w:afterAutospacing="0" w:before="0" w:beforeAutospacing="0" w:line="276" w:lineRule="auto"/>
        <w:ind w:left="1080" w:hanging="360"/>
      </w:pPr>
      <w:r w:rsidDel="00000000" w:rsidR="00000000" w:rsidRPr="00000000">
        <w:rPr>
          <w:rFonts w:ascii="Arial" w:cs="Arial" w:eastAsia="Arial" w:hAnsi="Arial"/>
          <w:sz w:val="20"/>
          <w:szCs w:val="20"/>
          <w:rtl w:val="0"/>
        </w:rPr>
        <w:t xml:space="preserve">(1) Passenger-side bracket</w:t>
      </w:r>
    </w:p>
    <w:p w:rsidR="00000000" w:rsidDel="00000000" w:rsidP="00000000" w:rsidRDefault="00000000" w:rsidRPr="00000000" w14:paraId="0000000E">
      <w:pPr>
        <w:numPr>
          <w:ilvl w:val="0"/>
          <w:numId w:val="2"/>
        </w:numPr>
        <w:spacing w:after="300" w:before="0" w:beforeAutospacing="0" w:line="276" w:lineRule="auto"/>
        <w:ind w:left="1080" w:hanging="360"/>
      </w:pPr>
      <w:r w:rsidDel="00000000" w:rsidR="00000000" w:rsidRPr="00000000">
        <w:rPr>
          <w:rFonts w:ascii="Arial" w:cs="Arial" w:eastAsia="Arial" w:hAnsi="Arial"/>
          <w:sz w:val="20"/>
          <w:szCs w:val="20"/>
          <w:rtl w:val="0"/>
        </w:rPr>
        <w:t xml:space="preserve">Spacer washers </w:t>
      </w:r>
      <w:r w:rsidDel="00000000" w:rsidR="00000000" w:rsidRPr="00000000">
        <w:rPr>
          <w:rFonts w:ascii="Arial" w:cs="Arial" w:eastAsia="Arial" w:hAnsi="Arial"/>
          <w:i w:val="1"/>
          <w:iCs w:val="1"/>
          <w:sz w:val="20"/>
          <w:szCs w:val="20"/>
          <w:rtl w:val="0"/>
        </w:rPr>
        <w:t xml:space="preserve">(for 958.1 models only)</w:t>
      </w:r>
      <w:r w:rsidDel="00000000" w:rsidR="00000000" w:rsidRPr="00000000">
        <w:rPr>
          <w:rtl w:val="0"/>
        </w:rPr>
      </w:r>
    </w:p>
    <w:p w:rsidR="00000000" w:rsidDel="00000000" w:rsidP="00000000" w:rsidRDefault="00000000" w:rsidRPr="00000000" w14:paraId="0000000F">
      <w:pPr>
        <w:spacing w:after="280" w:lineRule="auto"/>
        <w:rPr>
          <w:rFonts w:ascii="Verdana" w:cs="Verdana" w:eastAsia="Verdana" w:hAnsi="Verdana"/>
          <w:b w:val="1"/>
          <w:bCs w:val="1"/>
          <w:color w:val="000000"/>
        </w:rPr>
      </w:pPr>
      <w:r w:rsidDel="00000000" w:rsidR="00000000" w:rsidRPr="00000000">
        <w:rPr/>
        <w:drawing>
          <wp:inline distB="114300" distT="114300" distL="114300" distR="114300">
            <wp:extent cx="2224088" cy="2323539"/>
            <wp:effectExtent b="0" l="0" r="0" t="0"/>
            <wp:docPr id="6" name="image6.jpg"/>
            <a:graphic>
              <a:graphicData uri="http://schemas.openxmlformats.org/drawingml/2006/picture">
                <pic:pic>
                  <pic:nvPicPr>
                    <pic:cNvPr id="0" name="image6.jpg"/>
                    <pic:cNvPicPr preferRelativeResize="0"/>
                  </pic:nvPicPr>
                  <pic:blipFill>
                    <a:blip r:embed="rId9"/>
                    <a:srcRect b="0" l="0" r="0" t="0"/>
                    <a:stretch>
                      <a:fillRect/>
                    </a:stretch>
                  </pic:blipFill>
                  <pic:spPr>
                    <a:xfrm>
                      <a:off x="0" y="0"/>
                      <a:ext cx="2224088" cy="2323539"/>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pStyle w:val="Heading2"/>
        <w:keepNext w:val="0"/>
        <w:keepLines w:val="0"/>
        <w:rPr>
          <w:rFonts w:ascii="Arial" w:cs="Arial" w:eastAsia="Arial" w:hAnsi="Arial"/>
          <w:sz w:val="32"/>
          <w:szCs w:val="32"/>
        </w:rPr>
      </w:pPr>
      <w:bookmarkStart w:colFirst="0" w:colLast="0" w:name="_heading=h.89vtk0ayvp03" w:id="1"/>
      <w:bookmarkEnd w:id="1"/>
      <w:r w:rsidDel="00000000" w:rsidR="00000000" w:rsidRPr="00000000">
        <w:rPr>
          <w:rFonts w:ascii="Arial" w:cs="Arial" w:eastAsia="Arial" w:hAnsi="Arial"/>
          <w:sz w:val="32"/>
          <w:szCs w:val="32"/>
          <w:rtl w:val="0"/>
        </w:rPr>
        <w:t xml:space="preserve">Tools Required</w:t>
      </w:r>
    </w:p>
    <w:p w:rsidR="00000000" w:rsidDel="00000000" w:rsidP="00000000" w:rsidRDefault="00000000" w:rsidRPr="00000000" w14:paraId="00000011">
      <w:pPr>
        <w:numPr>
          <w:ilvl w:val="0"/>
          <w:numId w:val="3"/>
        </w:numPr>
        <w:spacing w:after="300" w:before="200" w:line="276" w:lineRule="auto"/>
        <w:ind w:left="1080" w:hanging="360"/>
      </w:pPr>
      <w:r w:rsidDel="00000000" w:rsidR="00000000" w:rsidRPr="00000000">
        <w:rPr>
          <w:rFonts w:ascii="Arial" w:cs="Arial" w:eastAsia="Arial" w:hAnsi="Arial"/>
          <w:sz w:val="20"/>
          <w:szCs w:val="20"/>
          <w:rtl w:val="0"/>
        </w:rPr>
        <w:t xml:space="preserve">13mm socket or wrench</w:t>
      </w:r>
    </w:p>
    <w:p w:rsidR="00000000" w:rsidDel="00000000" w:rsidP="00000000" w:rsidRDefault="00000000" w:rsidRPr="00000000" w14:paraId="00000012">
      <w:pPr>
        <w:spacing w:after="28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3">
      <w:pPr>
        <w:pStyle w:val="Heading2"/>
        <w:keepNext w:val="0"/>
        <w:keepLines w:val="0"/>
        <w:rPr>
          <w:rFonts w:ascii="Arial" w:cs="Arial" w:eastAsia="Arial" w:hAnsi="Arial"/>
          <w:sz w:val="32"/>
          <w:szCs w:val="32"/>
        </w:rPr>
      </w:pPr>
      <w:bookmarkStart w:colFirst="0" w:colLast="0" w:name="_heading=h.ievo8b4i344i" w:id="2"/>
      <w:bookmarkEnd w:id="2"/>
      <w:r w:rsidDel="00000000" w:rsidR="00000000" w:rsidRPr="00000000">
        <w:rPr>
          <w:rFonts w:ascii="Arial" w:cs="Arial" w:eastAsia="Arial" w:hAnsi="Arial"/>
          <w:sz w:val="32"/>
          <w:szCs w:val="32"/>
          <w:rtl w:val="0"/>
        </w:rPr>
        <w:t xml:space="preserve">Installation Notes</w:t>
      </w:r>
    </w:p>
    <w:p w:rsidR="00000000" w:rsidDel="00000000" w:rsidP="00000000" w:rsidRDefault="00000000" w:rsidRPr="00000000" w14:paraId="00000014">
      <w:pPr>
        <w:numPr>
          <w:ilvl w:val="0"/>
          <w:numId w:val="1"/>
        </w:numPr>
        <w:spacing w:after="0" w:afterAutospacing="0" w:before="200" w:line="276" w:lineRule="auto"/>
        <w:ind w:left="1080" w:hanging="360"/>
      </w:pPr>
      <w:r w:rsidDel="00000000" w:rsidR="00000000" w:rsidRPr="00000000">
        <w:rPr>
          <w:rFonts w:ascii="Arial" w:cs="Arial" w:eastAsia="Arial" w:hAnsi="Arial"/>
          <w:sz w:val="20"/>
          <w:szCs w:val="20"/>
          <w:rtl w:val="0"/>
        </w:rPr>
        <w:t xml:space="preserve">Installation can be completed by one person; however, having a second person assist by supporting the hood is strongly recommended.</w:t>
      </w:r>
    </w:p>
    <w:p w:rsidR="00000000" w:rsidDel="00000000" w:rsidP="00000000" w:rsidRDefault="00000000" w:rsidRPr="00000000" w14:paraId="00000015">
      <w:pPr>
        <w:numPr>
          <w:ilvl w:val="0"/>
          <w:numId w:val="1"/>
        </w:numPr>
        <w:spacing w:after="300" w:before="0" w:beforeAutospacing="0" w:line="276" w:lineRule="auto"/>
        <w:ind w:left="1080" w:hanging="360"/>
      </w:pPr>
      <w:r w:rsidDel="00000000" w:rsidR="00000000" w:rsidRPr="00000000">
        <w:rPr>
          <w:rFonts w:ascii="Arial" w:cs="Arial" w:eastAsia="Arial" w:hAnsi="Arial"/>
          <w:sz w:val="20"/>
          <w:szCs w:val="20"/>
          <w:rtl w:val="0"/>
        </w:rPr>
        <w:t xml:space="preserve">Spacer washers are only required for Porsche Cayenne 958.1 models (2011-2014).</w:t>
      </w:r>
    </w:p>
    <w:p w:rsidR="00000000" w:rsidDel="00000000" w:rsidP="00000000" w:rsidRDefault="00000000" w:rsidRPr="00000000" w14:paraId="00000016">
      <w:pPr>
        <w:spacing w:after="28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7">
      <w:pPr>
        <w:pStyle w:val="Heading1"/>
        <w:keepNext w:val="0"/>
        <w:keepLines w:val="0"/>
        <w:rPr>
          <w:rFonts w:ascii="Arial" w:cs="Arial" w:eastAsia="Arial" w:hAnsi="Arial"/>
          <w:sz w:val="42"/>
          <w:szCs w:val="42"/>
        </w:rPr>
      </w:pPr>
      <w:bookmarkStart w:colFirst="0" w:colLast="0" w:name="_heading=h.xed6d67hzz4u" w:id="3"/>
      <w:bookmarkEnd w:id="3"/>
      <w:r w:rsidDel="00000000" w:rsidR="00000000" w:rsidRPr="00000000">
        <w:rPr>
          <w:rFonts w:ascii="Arial" w:cs="Arial" w:eastAsia="Arial" w:hAnsi="Arial"/>
          <w:sz w:val="42"/>
          <w:szCs w:val="42"/>
          <w:rtl w:val="0"/>
        </w:rPr>
        <w:t xml:space="preserve">Installation Instructions</w:t>
      </w:r>
    </w:p>
    <w:p w:rsidR="00000000" w:rsidDel="00000000" w:rsidP="00000000" w:rsidRDefault="00000000" w:rsidRPr="00000000" w14:paraId="00000018">
      <w:pPr>
        <w:pStyle w:val="Heading2"/>
        <w:keepNext w:val="0"/>
        <w:keepLines w:val="0"/>
        <w:rPr>
          <w:rFonts w:ascii="Arial" w:cs="Arial" w:eastAsia="Arial" w:hAnsi="Arial"/>
          <w:sz w:val="32"/>
          <w:szCs w:val="32"/>
        </w:rPr>
      </w:pPr>
      <w:bookmarkStart w:colFirst="0" w:colLast="0" w:name="_heading=h.1hdr39albym" w:id="4"/>
      <w:bookmarkEnd w:id="4"/>
      <w:r w:rsidDel="00000000" w:rsidR="00000000" w:rsidRPr="00000000">
        <w:rPr>
          <w:rFonts w:ascii="Arial" w:cs="Arial" w:eastAsia="Arial" w:hAnsi="Arial"/>
          <w:sz w:val="32"/>
          <w:szCs w:val="32"/>
          <w:rtl w:val="0"/>
        </w:rPr>
        <w:t xml:space="preserve">Step 1 — Remove Hood Hinge Nuts</w:t>
      </w:r>
    </w:p>
    <w:p w:rsidR="00000000" w:rsidDel="00000000" w:rsidP="00000000" w:rsidRDefault="00000000" w:rsidRPr="00000000" w14:paraId="00000019">
      <w:pPr>
        <w:numPr>
          <w:ilvl w:val="0"/>
          <w:numId w:val="4"/>
        </w:numPr>
        <w:spacing w:after="0" w:afterAutospacing="0" w:before="200" w:line="276" w:lineRule="auto"/>
        <w:ind w:left="1080" w:hanging="360"/>
      </w:pPr>
      <w:r w:rsidDel="00000000" w:rsidR="00000000" w:rsidRPr="00000000">
        <w:rPr>
          <w:rFonts w:ascii="Arial" w:cs="Arial" w:eastAsia="Arial" w:hAnsi="Arial"/>
          <w:sz w:val="20"/>
          <w:szCs w:val="20"/>
          <w:rtl w:val="0"/>
        </w:rPr>
        <w:t xml:space="preserve">Open the hood and locate the hood hinge mounting points on one side of the vehicle.</w:t>
      </w:r>
    </w:p>
    <w:p w:rsidR="00000000" w:rsidDel="00000000" w:rsidP="00000000" w:rsidRDefault="00000000" w:rsidRPr="00000000" w14:paraId="0000001A">
      <w:pPr>
        <w:numPr>
          <w:ilvl w:val="0"/>
          <w:numId w:val="4"/>
        </w:numPr>
        <w:spacing w:after="300" w:before="0" w:beforeAutospacing="0" w:line="276" w:lineRule="auto"/>
        <w:ind w:left="1080" w:hanging="360"/>
      </w:pPr>
      <w:r w:rsidDel="00000000" w:rsidR="00000000" w:rsidRPr="00000000">
        <w:rPr>
          <w:rFonts w:ascii="Arial" w:cs="Arial" w:eastAsia="Arial" w:hAnsi="Arial"/>
          <w:sz w:val="20"/>
          <w:szCs w:val="20"/>
          <w:rtl w:val="0"/>
        </w:rPr>
        <w:t xml:space="preserve">Using a 13mm socket or wrench, remove the two factory nuts securing the hood hinge.</w:t>
      </w:r>
    </w:p>
    <w:p w:rsidR="00000000" w:rsidDel="00000000" w:rsidP="00000000" w:rsidRDefault="00000000" w:rsidRPr="00000000" w14:paraId="0000001B">
      <w:pPr>
        <w:spacing w:after="200" w:lineRule="auto"/>
        <w:rPr>
          <w:rFonts w:ascii="Arial" w:cs="Arial" w:eastAsia="Arial" w:hAnsi="Arial"/>
          <w:sz w:val="20"/>
          <w:szCs w:val="20"/>
        </w:rPr>
      </w:pPr>
      <w:r w:rsidDel="00000000" w:rsidR="00000000" w:rsidRPr="00000000">
        <w:rPr>
          <w:rFonts w:ascii="Arial" w:cs="Arial" w:eastAsia="Arial" w:hAnsi="Arial"/>
          <w:b w:val="1"/>
          <w:bCs w:val="1"/>
          <w:sz w:val="20"/>
          <w:szCs w:val="20"/>
          <w:rtl w:val="0"/>
        </w:rPr>
        <w:t xml:space="preserve">Tip:</w:t>
      </w:r>
      <w:r w:rsidDel="00000000" w:rsidR="00000000" w:rsidRPr="00000000">
        <w:rPr>
          <w:rFonts w:ascii="Arial" w:cs="Arial" w:eastAsia="Arial" w:hAnsi="Arial"/>
          <w:sz w:val="20"/>
          <w:szCs w:val="20"/>
          <w:rtl w:val="0"/>
        </w:rPr>
        <w:t xml:space="preserve"> Having a second person support the hood during this step can make installation easier and help maintain hood alignment.</w:t>
      </w:r>
    </w:p>
    <w:p w:rsidR="00000000" w:rsidDel="00000000" w:rsidP="00000000" w:rsidRDefault="00000000" w:rsidRPr="00000000" w14:paraId="0000001C">
      <w:pPr>
        <w:spacing w:after="280" w:lineRule="auto"/>
        <w:rPr>
          <w:rFonts w:ascii="Arial" w:cs="Arial" w:eastAsia="Arial" w:hAnsi="Arial"/>
          <w:sz w:val="20"/>
          <w:szCs w:val="20"/>
        </w:rPr>
      </w:pPr>
      <w:r w:rsidDel="00000000" w:rsidR="00000000" w:rsidRPr="00000000">
        <w:rPr/>
        <w:drawing>
          <wp:inline distB="114300" distT="114300" distL="114300" distR="114300">
            <wp:extent cx="2890838" cy="1946891"/>
            <wp:effectExtent b="0" l="0" r="0" t="0"/>
            <wp:docPr id="5"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2890838" cy="1946891"/>
                    </a:xfrm>
                    <a:prstGeom prst="rect"/>
                    <a:ln/>
                  </pic:spPr>
                </pic:pic>
              </a:graphicData>
            </a:graphic>
          </wp:inline>
        </w:drawing>
      </w:r>
      <w:r w:rsidDel="00000000" w:rsidR="00000000" w:rsidRPr="00000000">
        <w:rPr/>
        <w:drawing>
          <wp:inline distB="114300" distT="114300" distL="114300" distR="114300">
            <wp:extent cx="2262188" cy="1941254"/>
            <wp:effectExtent b="0" l="0" r="0" t="0"/>
            <wp:docPr id="3" name="image3.jpg"/>
            <a:graphic>
              <a:graphicData uri="http://schemas.openxmlformats.org/drawingml/2006/picture">
                <pic:pic>
                  <pic:nvPicPr>
                    <pic:cNvPr id="0" name="image3.jpg"/>
                    <pic:cNvPicPr preferRelativeResize="0"/>
                  </pic:nvPicPr>
                  <pic:blipFill>
                    <a:blip r:embed="rId11"/>
                    <a:srcRect b="0" l="0" r="0" t="0"/>
                    <a:stretch>
                      <a:fillRect/>
                    </a:stretch>
                  </pic:blipFill>
                  <pic:spPr>
                    <a:xfrm>
                      <a:off x="0" y="0"/>
                      <a:ext cx="2262188" cy="1941254"/>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spacing w:after="28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E">
      <w:pPr>
        <w:pStyle w:val="Heading2"/>
        <w:keepNext w:val="0"/>
        <w:keepLines w:val="0"/>
        <w:rPr>
          <w:rFonts w:ascii="Arial" w:cs="Arial" w:eastAsia="Arial" w:hAnsi="Arial"/>
          <w:sz w:val="32"/>
          <w:szCs w:val="32"/>
        </w:rPr>
      </w:pPr>
      <w:bookmarkStart w:colFirst="0" w:colLast="0" w:name="_heading=h.1uqd57z5q8g5" w:id="5"/>
      <w:bookmarkEnd w:id="5"/>
      <w:r w:rsidDel="00000000" w:rsidR="00000000" w:rsidRPr="00000000">
        <w:rPr>
          <w:rFonts w:ascii="Arial" w:cs="Arial" w:eastAsia="Arial" w:hAnsi="Arial"/>
          <w:sz w:val="32"/>
          <w:szCs w:val="32"/>
          <w:rtl w:val="0"/>
        </w:rPr>
        <w:t xml:space="preserve">Step 2 — Install the Bracket</w:t>
      </w:r>
    </w:p>
    <w:p w:rsidR="00000000" w:rsidDel="00000000" w:rsidP="00000000" w:rsidRDefault="00000000" w:rsidRPr="00000000" w14:paraId="0000001F">
      <w:pPr>
        <w:numPr>
          <w:ilvl w:val="0"/>
          <w:numId w:val="5"/>
        </w:numPr>
        <w:spacing w:after="0" w:afterAutospacing="0" w:before="200" w:line="276" w:lineRule="auto"/>
        <w:ind w:left="1080" w:hanging="360"/>
      </w:pPr>
      <w:r w:rsidDel="00000000" w:rsidR="00000000" w:rsidRPr="00000000">
        <w:rPr>
          <w:rFonts w:ascii="Arial" w:cs="Arial" w:eastAsia="Arial" w:hAnsi="Arial"/>
          <w:sz w:val="20"/>
          <w:szCs w:val="20"/>
          <w:rtl w:val="0"/>
        </w:rPr>
        <w:t xml:space="preserve">Position the appropriate ditch light bracket onto the hood hinge studs.</w:t>
      </w:r>
    </w:p>
    <w:p w:rsidR="00000000" w:rsidDel="00000000" w:rsidP="00000000" w:rsidRDefault="00000000" w:rsidRPr="00000000" w14:paraId="00000020">
      <w:pPr>
        <w:numPr>
          <w:ilvl w:val="0"/>
          <w:numId w:val="5"/>
        </w:numPr>
        <w:spacing w:after="0" w:afterAutospacing="0" w:before="0" w:beforeAutospacing="0" w:line="276" w:lineRule="auto"/>
        <w:ind w:left="1080" w:hanging="360"/>
      </w:pPr>
      <w:r w:rsidDel="00000000" w:rsidR="00000000" w:rsidRPr="00000000">
        <w:rPr>
          <w:rFonts w:ascii="Arial" w:cs="Arial" w:eastAsia="Arial" w:hAnsi="Arial"/>
          <w:sz w:val="20"/>
          <w:szCs w:val="20"/>
          <w:rtl w:val="0"/>
        </w:rPr>
        <w:t xml:space="preserve">For 958.1 models, install the supplied spacer washers between the bracket and mounting surface as required.</w:t>
      </w:r>
    </w:p>
    <w:p w:rsidR="00000000" w:rsidDel="00000000" w:rsidP="00000000" w:rsidRDefault="00000000" w:rsidRPr="00000000" w14:paraId="00000021">
      <w:pPr>
        <w:numPr>
          <w:ilvl w:val="0"/>
          <w:numId w:val="5"/>
        </w:numPr>
        <w:spacing w:after="300" w:before="0" w:beforeAutospacing="0" w:line="276" w:lineRule="auto"/>
        <w:ind w:left="1080" w:hanging="360"/>
      </w:pPr>
      <w:r w:rsidDel="00000000" w:rsidR="00000000" w:rsidRPr="00000000">
        <w:rPr>
          <w:rFonts w:ascii="Arial" w:cs="Arial" w:eastAsia="Arial" w:hAnsi="Arial"/>
          <w:sz w:val="20"/>
          <w:szCs w:val="20"/>
          <w:rtl w:val="0"/>
        </w:rPr>
        <w:t xml:space="preserve">Reinstall the factory nuts and tighten securely.</w:t>
      </w:r>
    </w:p>
    <w:p w:rsidR="00000000" w:rsidDel="00000000" w:rsidP="00000000" w:rsidRDefault="00000000" w:rsidRPr="00000000" w14:paraId="00000022">
      <w:pPr>
        <w:spacing w:after="200" w:lineRule="auto"/>
        <w:rPr>
          <w:rFonts w:ascii="Arial" w:cs="Arial" w:eastAsia="Arial" w:hAnsi="Arial"/>
          <w:sz w:val="20"/>
          <w:szCs w:val="20"/>
        </w:rPr>
      </w:pPr>
      <w:r w:rsidDel="00000000" w:rsidR="00000000" w:rsidRPr="00000000">
        <w:rPr>
          <w:rFonts w:ascii="Arial" w:cs="Arial" w:eastAsia="Arial" w:hAnsi="Arial"/>
          <w:b w:val="1"/>
          <w:bCs w:val="1"/>
          <w:sz w:val="20"/>
          <w:szCs w:val="20"/>
          <w:rtl w:val="0"/>
        </w:rPr>
        <w:t xml:space="preserve">Passenger Side Note:</w:t>
        <w:br w:type="textWrapping"/>
      </w:r>
      <w:r w:rsidDel="00000000" w:rsidR="00000000" w:rsidRPr="00000000">
        <w:rPr>
          <w:rFonts w:ascii="Arial" w:cs="Arial" w:eastAsia="Arial" w:hAnsi="Arial"/>
          <w:sz w:val="20"/>
          <w:szCs w:val="20"/>
          <w:rtl w:val="0"/>
        </w:rPr>
        <w:t xml:space="preserve">The passenger-side installation area contains a wiring loom. Carefully position the bracket around the wiring while ensuring nothing is pinched or strained.</w:t>
      </w:r>
    </w:p>
    <w:p w:rsidR="00000000" w:rsidDel="00000000" w:rsidP="00000000" w:rsidRDefault="00000000" w:rsidRPr="00000000" w14:paraId="00000023">
      <w:pPr>
        <w:spacing w:after="280" w:lineRule="auto"/>
        <w:rPr/>
      </w:pPr>
      <w:r w:rsidDel="00000000" w:rsidR="00000000" w:rsidRPr="00000000">
        <w:rPr/>
        <w:drawing>
          <wp:inline distB="114300" distT="114300" distL="114300" distR="114300">
            <wp:extent cx="2320531" cy="2036725"/>
            <wp:effectExtent b="0" l="0" r="0" t="0"/>
            <wp:docPr id="2" name="image5.jpg"/>
            <a:graphic>
              <a:graphicData uri="http://schemas.openxmlformats.org/drawingml/2006/picture">
                <pic:pic>
                  <pic:nvPicPr>
                    <pic:cNvPr id="0" name="image5.jpg"/>
                    <pic:cNvPicPr preferRelativeResize="0"/>
                  </pic:nvPicPr>
                  <pic:blipFill>
                    <a:blip r:embed="rId12"/>
                    <a:srcRect b="0" l="0" r="0" t="0"/>
                    <a:stretch>
                      <a:fillRect/>
                    </a:stretch>
                  </pic:blipFill>
                  <pic:spPr>
                    <a:xfrm>
                      <a:off x="0" y="0"/>
                      <a:ext cx="2320531" cy="2036725"/>
                    </a:xfrm>
                    <a:prstGeom prst="rect"/>
                    <a:ln/>
                  </pic:spPr>
                </pic:pic>
              </a:graphicData>
            </a:graphic>
          </wp:inline>
        </w:drawing>
      </w:r>
      <w:r w:rsidDel="00000000" w:rsidR="00000000" w:rsidRPr="00000000">
        <w:rPr/>
        <w:drawing>
          <wp:inline distB="114300" distT="114300" distL="114300" distR="114300">
            <wp:extent cx="3456029" cy="1941475"/>
            <wp:effectExtent b="0" l="0" r="0" t="0"/>
            <wp:docPr id="1" name="image7.jpg"/>
            <a:graphic>
              <a:graphicData uri="http://schemas.openxmlformats.org/drawingml/2006/picture">
                <pic:pic>
                  <pic:nvPicPr>
                    <pic:cNvPr id="0" name="image7.jpg"/>
                    <pic:cNvPicPr preferRelativeResize="0"/>
                  </pic:nvPicPr>
                  <pic:blipFill>
                    <a:blip r:embed="rId13"/>
                    <a:srcRect b="0" l="0" r="0" t="0"/>
                    <a:stretch>
                      <a:fillRect/>
                    </a:stretch>
                  </pic:blipFill>
                  <pic:spPr>
                    <a:xfrm>
                      <a:off x="0" y="0"/>
                      <a:ext cx="3456029" cy="1941475"/>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4">
      <w:pPr>
        <w:pStyle w:val="Heading2"/>
        <w:keepNext w:val="0"/>
        <w:keepLines w:val="0"/>
        <w:rPr>
          <w:rFonts w:ascii="Arial" w:cs="Arial" w:eastAsia="Arial" w:hAnsi="Arial"/>
          <w:sz w:val="32"/>
          <w:szCs w:val="32"/>
        </w:rPr>
      </w:pPr>
      <w:bookmarkStart w:colFirst="0" w:colLast="0" w:name="_heading=h.4hgenst6usq3" w:id="6"/>
      <w:bookmarkEnd w:id="6"/>
      <w:r w:rsidDel="00000000" w:rsidR="00000000" w:rsidRPr="00000000">
        <w:rPr>
          <w:rFonts w:ascii="Arial" w:cs="Arial" w:eastAsia="Arial" w:hAnsi="Arial"/>
          <w:sz w:val="32"/>
          <w:szCs w:val="32"/>
          <w:rtl w:val="0"/>
        </w:rPr>
        <w:t xml:space="preserve">Step 3 — Verify Hood Alignment</w:t>
      </w:r>
    </w:p>
    <w:p w:rsidR="00000000" w:rsidDel="00000000" w:rsidP="00000000" w:rsidRDefault="00000000" w:rsidRPr="00000000" w14:paraId="00000025">
      <w:pPr>
        <w:numPr>
          <w:ilvl w:val="0"/>
          <w:numId w:val="6"/>
        </w:numPr>
        <w:spacing w:after="0" w:afterAutospacing="0" w:before="200" w:line="276" w:lineRule="auto"/>
        <w:ind w:left="1080" w:hanging="360"/>
      </w:pPr>
      <w:r w:rsidDel="00000000" w:rsidR="00000000" w:rsidRPr="00000000">
        <w:rPr>
          <w:rFonts w:ascii="Arial" w:cs="Arial" w:eastAsia="Arial" w:hAnsi="Arial"/>
          <w:sz w:val="20"/>
          <w:szCs w:val="20"/>
          <w:rtl w:val="0"/>
        </w:rPr>
        <w:t xml:space="preserve">Close the hood carefully and inspect the hood alignment.</w:t>
      </w:r>
    </w:p>
    <w:p w:rsidR="00000000" w:rsidDel="00000000" w:rsidP="00000000" w:rsidRDefault="00000000" w:rsidRPr="00000000" w14:paraId="00000026">
      <w:pPr>
        <w:numPr>
          <w:ilvl w:val="0"/>
          <w:numId w:val="6"/>
        </w:numPr>
        <w:spacing w:after="300" w:before="0" w:beforeAutospacing="0" w:line="276" w:lineRule="auto"/>
        <w:ind w:left="1080" w:hanging="360"/>
      </w:pPr>
      <w:r w:rsidDel="00000000" w:rsidR="00000000" w:rsidRPr="00000000">
        <w:rPr>
          <w:rFonts w:ascii="Arial" w:cs="Arial" w:eastAsia="Arial" w:hAnsi="Arial"/>
          <w:sz w:val="20"/>
          <w:szCs w:val="20"/>
          <w:rtl w:val="0"/>
        </w:rPr>
        <w:t xml:space="preserve">If adjustment is needed, loosen the bracket hardware slightly, reposition the bracket, and retighten the nuts.</w:t>
      </w:r>
    </w:p>
    <w:p w:rsidR="00000000" w:rsidDel="00000000" w:rsidP="00000000" w:rsidRDefault="00000000" w:rsidRPr="00000000" w14:paraId="00000027">
      <w:pPr>
        <w:spacing w:after="280" w:lineRule="auto"/>
        <w:rPr/>
      </w:pPr>
      <w:r w:rsidDel="00000000" w:rsidR="00000000" w:rsidRPr="00000000">
        <w:rPr/>
        <w:drawing>
          <wp:inline distB="114300" distT="114300" distL="114300" distR="114300">
            <wp:extent cx="3967163" cy="2809364"/>
            <wp:effectExtent b="0" l="0" r="0" t="0"/>
            <wp:docPr id="8" name="image4.jpg"/>
            <a:graphic>
              <a:graphicData uri="http://schemas.openxmlformats.org/drawingml/2006/picture">
                <pic:pic>
                  <pic:nvPicPr>
                    <pic:cNvPr id="0" name="image4.jpg"/>
                    <pic:cNvPicPr preferRelativeResize="0"/>
                  </pic:nvPicPr>
                  <pic:blipFill>
                    <a:blip r:embed="rId14"/>
                    <a:srcRect b="0" l="0" r="0" t="0"/>
                    <a:stretch>
                      <a:fillRect/>
                    </a:stretch>
                  </pic:blipFill>
                  <pic:spPr>
                    <a:xfrm>
                      <a:off x="0" y="0"/>
                      <a:ext cx="3967163" cy="280936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8">
      <w:pPr>
        <w:pStyle w:val="Heading2"/>
        <w:keepNext w:val="0"/>
        <w:keepLines w:val="0"/>
        <w:rPr>
          <w:rFonts w:ascii="Arial" w:cs="Arial" w:eastAsia="Arial" w:hAnsi="Arial"/>
          <w:sz w:val="32"/>
          <w:szCs w:val="32"/>
        </w:rPr>
      </w:pPr>
      <w:bookmarkStart w:colFirst="0" w:colLast="0" w:name="_heading=h.g3nblzwsgftk" w:id="7"/>
      <w:bookmarkEnd w:id="7"/>
      <w:r w:rsidDel="00000000" w:rsidR="00000000" w:rsidRPr="00000000">
        <w:rPr>
          <w:rFonts w:ascii="Arial" w:cs="Arial" w:eastAsia="Arial" w:hAnsi="Arial"/>
          <w:sz w:val="32"/>
          <w:szCs w:val="32"/>
          <w:rtl w:val="0"/>
        </w:rPr>
        <w:t xml:space="preserve">Installation Complete</w:t>
      </w:r>
    </w:p>
    <w:p w:rsidR="00000000" w:rsidDel="00000000" w:rsidP="00000000" w:rsidRDefault="00000000" w:rsidRPr="00000000" w14:paraId="00000029">
      <w:pPr>
        <w:spacing w:after="20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Your Ditch Light Bracket Kit is now installed and ready for light mounting.</w:t>
      </w:r>
    </w:p>
    <w:p w:rsidR="00000000" w:rsidDel="00000000" w:rsidP="00000000" w:rsidRDefault="00000000" w:rsidRPr="00000000" w14:paraId="0000002A">
      <w:pPr>
        <w:spacing w:after="200" w:lineRule="auto"/>
        <w:rPr/>
      </w:pPr>
      <w:r w:rsidDel="00000000" w:rsidR="00000000" w:rsidRPr="00000000">
        <w:rPr>
          <w:rFonts w:ascii="Arial" w:cs="Arial" w:eastAsia="Arial" w:hAnsi="Arial"/>
          <w:sz w:val="20"/>
          <w:szCs w:val="20"/>
          <w:rtl w:val="0"/>
        </w:rPr>
        <w:t xml:space="preserve">Thank you for your support!</w:t>
      </w:r>
      <w:r w:rsidDel="00000000" w:rsidR="00000000" w:rsidRPr="00000000">
        <w:rPr>
          <w:rtl w:val="0"/>
        </w:rPr>
      </w:r>
    </w:p>
    <w:p w:rsidR="00000000" w:rsidDel="00000000" w:rsidP="00000000" w:rsidRDefault="00000000" w:rsidRPr="00000000" w14:paraId="0000002B">
      <w:pPr>
        <w:spacing w:after="280" w:lineRule="auto"/>
        <w:rPr/>
      </w:pPr>
      <w:r w:rsidDel="00000000" w:rsidR="00000000" w:rsidRPr="00000000">
        <w:rPr/>
        <w:drawing>
          <wp:inline distB="114300" distT="114300" distL="114300" distR="114300">
            <wp:extent cx="5943600" cy="4457700"/>
            <wp:effectExtent b="0" l="0" r="0" t="0"/>
            <wp:docPr id="4" name="image8.jpg"/>
            <a:graphic>
              <a:graphicData uri="http://schemas.openxmlformats.org/drawingml/2006/picture">
                <pic:pic>
                  <pic:nvPicPr>
                    <pic:cNvPr id="0" name="image8.jpg"/>
                    <pic:cNvPicPr preferRelativeResize="0"/>
                  </pic:nvPicPr>
                  <pic:blipFill>
                    <a:blip r:embed="rId15"/>
                    <a:srcRect b="0" l="0" r="0" t="0"/>
                    <a:stretch>
                      <a:fillRect/>
                    </a:stretch>
                  </pic:blipFill>
                  <pic:spPr>
                    <a:xfrm>
                      <a:off x="0" y="0"/>
                      <a:ext cx="5943600" cy="4457700"/>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spacing w:after="280" w:lineRule="auto"/>
        <w:rPr/>
      </w:pPr>
      <w:r w:rsidDel="00000000" w:rsidR="00000000" w:rsidRPr="00000000">
        <w:rPr>
          <w:rtl w:val="0"/>
        </w:rPr>
      </w:r>
    </w:p>
    <w:p w:rsidR="00000000" w:rsidDel="00000000" w:rsidP="00000000" w:rsidRDefault="00000000" w:rsidRPr="00000000" w14:paraId="0000002D">
      <w:pPr>
        <w:spacing w:after="280" w:before="280" w:lineRule="auto"/>
        <w:rPr/>
      </w:pPr>
      <w:r w:rsidDel="00000000" w:rsidR="00000000" w:rsidRPr="00000000">
        <w:rPr>
          <w:rtl w:val="0"/>
        </w:rPr>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jc w:val="center"/>
        <w:rPr>
          <w:b w:val="1"/>
          <w:bCs w:val="1"/>
          <w:sz w:val="40"/>
          <w:szCs w:val="40"/>
        </w:rPr>
      </w:pPr>
      <w:r w:rsidDel="00000000" w:rsidR="00000000" w:rsidRPr="00000000">
        <w:rPr>
          <w:b w:val="1"/>
          <w:bCs w:val="1"/>
          <w:sz w:val="40"/>
          <w:szCs w:val="40"/>
          <w:rtl w:val="0"/>
        </w:rPr>
        <w:t xml:space="preserve">Maddogs Motor Sports</w:t>
      </w:r>
    </w:p>
    <w:p w:rsidR="00000000" w:rsidDel="00000000" w:rsidP="00000000" w:rsidRDefault="00000000" w:rsidRPr="00000000" w14:paraId="00000030">
      <w:pPr>
        <w:jc w:val="center"/>
        <w:rPr>
          <w:b w:val="1"/>
          <w:bCs w:val="1"/>
          <w:color w:val="ff0000"/>
          <w:sz w:val="40"/>
          <w:szCs w:val="40"/>
        </w:rPr>
      </w:pPr>
      <w:r w:rsidDel="00000000" w:rsidR="00000000" w:rsidRPr="00000000">
        <w:rPr>
          <w:rtl w:val="0"/>
        </w:rPr>
      </w:r>
    </w:p>
    <w:p w:rsidR="00000000" w:rsidDel="00000000" w:rsidP="00000000" w:rsidRDefault="00000000" w:rsidRPr="00000000" w14:paraId="00000031">
      <w:pPr>
        <w:jc w:val="center"/>
        <w:rPr>
          <w:b w:val="1"/>
          <w:bCs w:val="1"/>
          <w:color w:val="000000"/>
        </w:rPr>
      </w:pPr>
      <w:r w:rsidDel="00000000" w:rsidR="00000000" w:rsidRPr="00000000">
        <w:rPr>
          <w:b w:val="1"/>
          <w:bCs w:val="1"/>
          <w:color w:val="000000"/>
          <w:rtl w:val="0"/>
        </w:rPr>
        <w:t xml:space="preserve">Grand Rapids, Michigan</w:t>
      </w:r>
    </w:p>
    <w:p w:rsidR="00000000" w:rsidDel="00000000" w:rsidP="00000000" w:rsidRDefault="00000000" w:rsidRPr="00000000" w14:paraId="00000032">
      <w:pPr>
        <w:jc w:val="center"/>
        <w:rPr>
          <w:b w:val="1"/>
          <w:bCs w:val="1"/>
          <w:color w:val="0070c0"/>
          <w:u w:val="single"/>
        </w:rPr>
      </w:pPr>
      <w:hyperlink r:id="rId16">
        <w:r w:rsidDel="00000000" w:rsidR="00000000" w:rsidRPr="00000000">
          <w:rPr>
            <w:b w:val="1"/>
            <w:bCs w:val="1"/>
            <w:color w:val="0000ff"/>
            <w:u w:val="single"/>
            <w:rtl w:val="0"/>
          </w:rPr>
          <w:t xml:space="preserve">www.maddogsmotorsports.com</w:t>
        </w:r>
      </w:hyperlink>
      <w:r w:rsidDel="00000000" w:rsidR="00000000" w:rsidRPr="00000000">
        <w:rPr>
          <w:rtl w:val="0"/>
        </w:rPr>
      </w:r>
    </w:p>
    <w:p w:rsidR="00000000" w:rsidDel="00000000" w:rsidP="00000000" w:rsidRDefault="00000000" w:rsidRPr="00000000" w14:paraId="00000033">
      <w:pPr>
        <w:rPr/>
      </w:pPr>
      <w:r w:rsidDel="00000000" w:rsidR="00000000" w:rsidRPr="00000000">
        <w:rPr>
          <w:rtl w:val="0"/>
        </w:rPr>
      </w:r>
    </w:p>
    <w:sectPr>
      <w:pgSz w:h="15840" w:w="12240" w:orient="portrait"/>
      <w:pgMar w:bottom="1440" w:top="1440" w:left="1440" w:right="1440" w:header="360" w:footer="36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Verdana"/>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Arial" w:cs="Arial" w:eastAsia="Arial" w:hAnsi="Arial"/>
        <w:b w:val="0"/>
        <w:bCs w:val="0"/>
        <w:i w:val="0"/>
        <w:iCs w:val="0"/>
        <w:smallCaps w:val="0"/>
        <w:color w:val="000000"/>
        <w:sz w:val="20"/>
        <w:szCs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Arial" w:cs="Arial" w:eastAsia="Arial" w:hAnsi="Arial"/>
        <w:b w:val="0"/>
        <w:bCs w:val="0"/>
        <w:i w:val="0"/>
        <w:iCs w:val="0"/>
        <w:smallCaps w:val="0"/>
        <w:color w:val="000000"/>
        <w:sz w:val="20"/>
        <w:szCs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Arial" w:cs="Arial" w:eastAsia="Arial" w:hAnsi="Arial"/>
        <w:b w:val="0"/>
        <w:bCs w:val="0"/>
        <w:i w:val="0"/>
        <w:iCs w:val="0"/>
        <w:smallCaps w:val="0"/>
        <w:color w:val="000000"/>
        <w:sz w:val="20"/>
        <w:szCs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rFonts w:ascii="Arial" w:cs="Arial" w:eastAsia="Arial" w:hAnsi="Arial"/>
        <w:b w:val="0"/>
        <w:bCs w:val="0"/>
        <w:i w:val="0"/>
        <w:iCs w:val="0"/>
        <w:smallCaps w:val="0"/>
        <w:color w:val="000000"/>
        <w:sz w:val="20"/>
        <w:szCs w:val="2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lvl w:ilvl="0">
      <w:start w:val="1"/>
      <w:numFmt w:val="decimal"/>
      <w:lvlText w:val="%1."/>
      <w:lvlJc w:val="left"/>
      <w:pPr>
        <w:ind w:left="720" w:hanging="360"/>
      </w:pPr>
      <w:rPr>
        <w:rFonts w:ascii="Arial" w:cs="Arial" w:eastAsia="Arial" w:hAnsi="Arial"/>
        <w:b w:val="0"/>
        <w:bCs w:val="0"/>
        <w:i w:val="0"/>
        <w:iCs w:val="0"/>
        <w:smallCaps w:val="0"/>
        <w:color w:val="000000"/>
        <w:sz w:val="20"/>
        <w:szCs w:val="2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lvl w:ilvl="0">
      <w:start w:val="1"/>
      <w:numFmt w:val="decimal"/>
      <w:lvlText w:val="%1."/>
      <w:lvlJc w:val="left"/>
      <w:pPr>
        <w:ind w:left="720" w:hanging="360"/>
      </w:pPr>
      <w:rPr>
        <w:rFonts w:ascii="Arial" w:cs="Arial" w:eastAsia="Arial" w:hAnsi="Arial"/>
        <w:b w:val="0"/>
        <w:bCs w:val="0"/>
        <w:i w:val="0"/>
        <w:iCs w:val="0"/>
        <w:smallCaps w:val="0"/>
        <w:color w:val="000000"/>
        <w:sz w:val="20"/>
        <w:szCs w:val="2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3.jpg"/><Relationship Id="rId10" Type="http://schemas.openxmlformats.org/officeDocument/2006/relationships/image" Target="media/image1.jpg"/><Relationship Id="rId13" Type="http://schemas.openxmlformats.org/officeDocument/2006/relationships/image" Target="media/image7.jpg"/><Relationship Id="rId12" Type="http://schemas.openxmlformats.org/officeDocument/2006/relationships/image" Target="media/image5.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jpg"/><Relationship Id="rId15" Type="http://schemas.openxmlformats.org/officeDocument/2006/relationships/image" Target="media/image8.jpg"/><Relationship Id="rId14" Type="http://schemas.openxmlformats.org/officeDocument/2006/relationships/image" Target="media/image4.jpg"/><Relationship Id="rId16" Type="http://schemas.openxmlformats.org/officeDocument/2006/relationships/hyperlink" Target="http://www.maddogsmotorsports.com"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hyperlink" Target="https://www.maddogsmotorsports.com/?utm_source=chatgpt.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slJETiwBMwF6FDr25OdQGgp92g==">CgMxLjAyDmguanF5bjJneWQydHMyMg5oLjg5dnRrMGF5dnAwMzIOaC5pZXZvOGI0aTM0NGkyDmgueGVkNmQ2N2h6ejR1Mg1oLjFoZHIzOWFsYnltMg5oLjF1cWQ1N3o1cThnNTIOaC40aGdlbnN0NnVzcTMyDmguZzNuYmx6d3NnZnRrOAByITFQZVUydFJrNkVONllYak1qRDhrSHZ3WVFpX1pVT2YtUg==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