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trHeight w:val="420" w:hRule="atLeast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b40101"/>
                <w:rtl w:val="0"/>
              </w:rPr>
              <w:t xml:space="preserve">ANNUAL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b40101"/>
                <w:rtl w:val="0"/>
              </w:rPr>
              <w:t xml:space="preserve">GOALS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666666"/>
                <w:rtl w:val="0"/>
              </w:rPr>
              <w:t xml:space="preserve">  |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666666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Enter Annual </w:t>
              <w:br w:type="textWrapping"/>
              <w:t xml:space="preserve">Job Goals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br w:type="textWrapping"/>
              <w:t xml:space="preserve">(What will you do?)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Business Family Run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Service oriented and relationships are important. The preferred agent in your community  for service, relationships and reputation. 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Enter Annual </w:t>
              <w:br w:type="textWrapping"/>
              <w:t xml:space="preserve">Business Goals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br w:type="textWrapping"/>
              <w:t xml:space="preserve">(What will your business or team do?)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Sell 5M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25 Units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Enter Annual Personal Financial Goals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(What improvements do you desire in your net worth [reduced liabilities, increased investments, increased assets, etc.])?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Enter Annual </w:t>
              <w:br w:type="textWrapping"/>
              <w:t xml:space="preserve">Personal Goals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br w:type="textWrapping"/>
              <w:t xml:space="preserve">(What do you desire to have personally -- health, family, spiritual, educational, etc.?)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b40101"/>
                <w:rtl w:val="0"/>
              </w:rPr>
              <w:t xml:space="preserve">MONTHLY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b40101"/>
                <w:rtl w:val="0"/>
              </w:rPr>
              <w:t xml:space="preserve">GOALS</w:t>
            </w:r>
            <w:r w:rsidDel="00000000" w:rsidR="00000000" w:rsidRPr="00000000">
              <w:rPr>
                <w:rFonts w:ascii="Arial Narrow" w:cs="Arial Narrow" w:eastAsia="Arial Narrow" w:hAnsi="Arial Narrow"/>
                <w:color w:val="666666"/>
                <w:rtl w:val="0"/>
              </w:rPr>
              <w:t xml:space="preserve">   |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666666"/>
                <w:rtl w:val="0"/>
              </w:rPr>
              <w:t xml:space="preserve">MONTH OF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Enter Monthly </w:t>
              <w:br w:type="textWrapping"/>
              <w:t xml:space="preserve">Job Goals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Enter Monthly </w:t>
              <w:br w:type="textWrapping"/>
              <w:t xml:space="preserve">Business Goals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Enter Monthly Personal Financial Goals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Enter Monthly </w:t>
              <w:br w:type="textWrapping"/>
              <w:t xml:space="preserve">Personal Goals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b40101"/>
                <w:rtl w:val="0"/>
              </w:rPr>
              <w:t xml:space="preserve">WEEKLY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b40101"/>
                <w:rtl w:val="0"/>
              </w:rPr>
              <w:t xml:space="preserve">GOALS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666666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666666"/>
                <w:rtl w:val="0"/>
              </w:rPr>
              <w:t xml:space="preserve">WEEK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666666"/>
                <w:rtl w:val="0"/>
              </w:rPr>
              <w:t xml:space="preserve">WEEK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666666"/>
                <w:rtl w:val="0"/>
              </w:rPr>
              <w:t xml:space="preserve">WEEK 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Enter Weekly Goals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Job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Business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Personal Financial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Personal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Enter Weekly Goals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Job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Business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Personal Financial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Personal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Enter Weekly Goals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Job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Business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Personal Financial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Personal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Enter Weekly Goals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Job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Business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Personal Financial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Personal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66675</wp:posOffset>
          </wp:positionV>
          <wp:extent cx="1534160" cy="69786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160" cy="6978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114300</wp:posOffset>
              </wp:positionV>
              <wp:extent cx="3883025" cy="3524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11156" y="3610138"/>
                        <a:ext cx="3869689" cy="3397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c00000"/>
                              <w:sz w:val="40"/>
                              <w:vertAlign w:val="baseline"/>
                            </w:rPr>
                            <w:t xml:space="preserve">4-1-1 ACTION GOAL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c00000"/>
                              <w:sz w:val="40"/>
                              <w:vertAlign w:val="baseline"/>
                            </w:rPr>
                            <w:t xml:space="preserve"> WORKSHEET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c00000"/>
                              <w:sz w:val="4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114300</wp:posOffset>
              </wp:positionV>
              <wp:extent cx="3883025" cy="3524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3025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