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5A" w:rsidRDefault="004A176D" w:rsidP="00A00E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-587375</wp:posOffset>
                </wp:positionV>
                <wp:extent cx="7334250" cy="20288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34250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E28" w:rsidRDefault="00FF2C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48190" cy="1609725"/>
                                  <wp:effectExtent l="0" t="0" r="63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53755" cy="1610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pt;margin-top:-46.25pt;width:577.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" filled="f" stroked="f" strokeweight=".5pt">
                <v:textbox>
                  <w:txbxContent>
                    <w:p w:rsidR="00A00E28" w:rsidRDefault="00FF2C5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48190" cy="1609725"/>
                            <wp:effectExtent l="0" t="0" r="63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3755" cy="1610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2C5A" w:rsidRDefault="00FF2C5A" w:rsidP="00A00E28"/>
    <w:p w:rsidR="00FF2C5A" w:rsidRDefault="00FF2C5A" w:rsidP="00A00E28"/>
    <w:p w:rsidR="00FF2C5A" w:rsidRDefault="00FF2C5A" w:rsidP="00A00E28"/>
    <w:p w:rsidR="00FF2C5A" w:rsidRDefault="00FF2C5A" w:rsidP="00A00E28"/>
    <w:p w:rsidR="00FF2C5A" w:rsidRDefault="00FF2C5A" w:rsidP="00A00E28"/>
    <w:p w:rsidR="00FF2C5A" w:rsidRDefault="00FF2C5A" w:rsidP="00A00E28"/>
    <w:p w:rsidR="000840BA" w:rsidRDefault="000840BA" w:rsidP="00A00E28"/>
    <w:p w:rsidR="00FF2C5A" w:rsidRPr="004A176D" w:rsidRDefault="00FF2C5A" w:rsidP="00A00E28">
      <w:pPr>
        <w:rPr>
          <w:rFonts w:ascii="Arial Nova Cond" w:hAnsi="Arial Nova Cond"/>
          <w:color w:val="auto"/>
        </w:rPr>
      </w:pPr>
    </w:p>
    <w:p w:rsidR="004A176D" w:rsidRPr="004A176D" w:rsidRDefault="004A176D" w:rsidP="004A176D">
      <w:pPr>
        <w:jc w:val="center"/>
        <w:rPr>
          <w:rFonts w:ascii="Arial Nova Cond" w:hAnsi="Arial Nova Cond"/>
          <w:b/>
          <w:color w:val="auto"/>
          <w:sz w:val="28"/>
          <w:szCs w:val="24"/>
        </w:rPr>
      </w:pPr>
      <w:r w:rsidRPr="004A176D">
        <w:rPr>
          <w:rFonts w:ascii="Arial Nova Cond" w:hAnsi="Arial Nova Cond"/>
          <w:b/>
          <w:color w:val="auto"/>
          <w:sz w:val="44"/>
          <w:szCs w:val="24"/>
        </w:rPr>
        <w:t>Maintenance Dredging of Accumulated Sediment</w:t>
      </w:r>
    </w:p>
    <w:p w:rsidR="004A176D" w:rsidRPr="004A176D" w:rsidRDefault="004A176D" w:rsidP="004A176D">
      <w:pPr>
        <w:rPr>
          <w:rFonts w:ascii="Arial Nova Cond" w:hAnsi="Arial Nova Cond"/>
          <w:color w:val="auto"/>
          <w:sz w:val="28"/>
          <w:szCs w:val="24"/>
        </w:rPr>
      </w:pPr>
    </w:p>
    <w:p w:rsidR="004A176D" w:rsidRDefault="004A176D" w:rsidP="004A176D">
      <w:pPr>
        <w:rPr>
          <w:rFonts w:ascii="Arial Nova Cond" w:hAnsi="Arial Nova Cond"/>
          <w:color w:val="auto"/>
          <w:sz w:val="24"/>
          <w:szCs w:val="24"/>
        </w:rPr>
      </w:pPr>
    </w:p>
    <w:p w:rsidR="004A176D" w:rsidRPr="004A176D" w:rsidRDefault="004A176D" w:rsidP="004A176D">
      <w:pPr>
        <w:rPr>
          <w:rFonts w:ascii="Arial Nova Cond" w:hAnsi="Arial Nova Cond"/>
          <w:color w:val="auto"/>
          <w:sz w:val="24"/>
          <w:szCs w:val="24"/>
        </w:rPr>
      </w:pPr>
    </w:p>
    <w:p w:rsidR="004A176D" w:rsidRPr="004A176D" w:rsidRDefault="004A176D" w:rsidP="004A176D">
      <w:pPr>
        <w:spacing w:line="276" w:lineRule="auto"/>
        <w:rPr>
          <w:rFonts w:ascii="Arial Nova Cond" w:hAnsi="Arial Nova Cond"/>
          <w:color w:val="auto"/>
          <w:sz w:val="28"/>
          <w:szCs w:val="24"/>
        </w:rPr>
      </w:pPr>
      <w:r w:rsidRPr="004A176D">
        <w:rPr>
          <w:rFonts w:ascii="Arial Nova Cond" w:hAnsi="Arial Nova Cond"/>
          <w:color w:val="auto"/>
          <w:sz w:val="28"/>
          <w:szCs w:val="24"/>
        </w:rPr>
        <w:t xml:space="preserve">The following </w:t>
      </w:r>
      <w:r>
        <w:rPr>
          <w:rFonts w:ascii="Arial Nova Cond" w:hAnsi="Arial Nova Cond"/>
          <w:color w:val="auto"/>
          <w:sz w:val="28"/>
          <w:szCs w:val="24"/>
        </w:rPr>
        <w:t>excerpts</w:t>
      </w:r>
      <w:r w:rsidRPr="004A176D">
        <w:rPr>
          <w:rFonts w:ascii="Arial Nova Cond" w:hAnsi="Arial Nova Cond"/>
          <w:color w:val="auto"/>
          <w:sz w:val="28"/>
          <w:szCs w:val="24"/>
        </w:rPr>
        <w:t xml:space="preserve"> discuss </w:t>
      </w:r>
      <w:r>
        <w:rPr>
          <w:rFonts w:ascii="Arial Nova Cond" w:hAnsi="Arial Nova Cond"/>
          <w:color w:val="auto"/>
          <w:sz w:val="28"/>
          <w:szCs w:val="24"/>
        </w:rPr>
        <w:t xml:space="preserve">the </w:t>
      </w:r>
      <w:bookmarkStart w:id="0" w:name="_GoBack"/>
      <w:bookmarkEnd w:id="0"/>
      <w:r w:rsidRPr="004A176D">
        <w:rPr>
          <w:rFonts w:ascii="Arial Nova Cond" w:hAnsi="Arial Nova Cond"/>
          <w:color w:val="auto"/>
          <w:sz w:val="28"/>
          <w:szCs w:val="24"/>
        </w:rPr>
        <w:t>requirements for the removal of accumulated silts and</w:t>
      </w:r>
      <w:r>
        <w:rPr>
          <w:rFonts w:ascii="Arial Nova Cond" w:hAnsi="Arial Nova Cond"/>
          <w:color w:val="auto"/>
          <w:sz w:val="28"/>
          <w:szCs w:val="24"/>
        </w:rPr>
        <w:t xml:space="preserve"> </w:t>
      </w:r>
      <w:r w:rsidRPr="004A176D">
        <w:rPr>
          <w:rFonts w:ascii="Arial Nova Cond" w:hAnsi="Arial Nova Cond"/>
          <w:color w:val="auto"/>
          <w:sz w:val="28"/>
          <w:szCs w:val="24"/>
        </w:rPr>
        <w:t>sediments from reservoirs impounded by dams. Please be sure to read this</w:t>
      </w:r>
      <w:r>
        <w:rPr>
          <w:rFonts w:ascii="Arial Nova Cond" w:hAnsi="Arial Nova Cond"/>
          <w:color w:val="auto"/>
          <w:sz w:val="28"/>
          <w:szCs w:val="24"/>
        </w:rPr>
        <w:t xml:space="preserve"> </w:t>
      </w:r>
      <w:r w:rsidRPr="004A176D">
        <w:rPr>
          <w:rFonts w:ascii="Arial Nova Cond" w:hAnsi="Arial Nova Cond"/>
          <w:color w:val="auto"/>
          <w:sz w:val="28"/>
          <w:szCs w:val="24"/>
        </w:rPr>
        <w:t>page in its</w:t>
      </w:r>
      <w:r>
        <w:rPr>
          <w:rFonts w:ascii="Arial Nova Cond" w:hAnsi="Arial Nova Cond"/>
          <w:color w:val="auto"/>
          <w:sz w:val="28"/>
          <w:szCs w:val="24"/>
        </w:rPr>
        <w:t xml:space="preserve"> </w:t>
      </w:r>
      <w:r w:rsidRPr="004A176D">
        <w:rPr>
          <w:rFonts w:ascii="Arial Nova Cond" w:hAnsi="Arial Nova Cond"/>
          <w:color w:val="auto"/>
          <w:sz w:val="28"/>
          <w:szCs w:val="24"/>
        </w:rPr>
        <w:t>entirety.</w:t>
      </w:r>
    </w:p>
    <w:p w:rsidR="004A176D" w:rsidRPr="004A176D" w:rsidRDefault="004A176D" w:rsidP="004A176D">
      <w:pPr>
        <w:spacing w:line="276" w:lineRule="auto"/>
        <w:rPr>
          <w:rFonts w:ascii="Arial Nova Cond" w:hAnsi="Arial Nova Cond"/>
          <w:color w:val="auto"/>
          <w:sz w:val="28"/>
          <w:szCs w:val="24"/>
        </w:rPr>
      </w:pPr>
    </w:p>
    <w:p w:rsidR="004A176D" w:rsidRPr="004A176D" w:rsidRDefault="004A176D" w:rsidP="004A176D">
      <w:pPr>
        <w:spacing w:line="276" w:lineRule="auto"/>
        <w:rPr>
          <w:rFonts w:ascii="Arial Nova Cond" w:hAnsi="Arial Nova Cond"/>
          <w:color w:val="auto"/>
          <w:sz w:val="28"/>
          <w:szCs w:val="24"/>
        </w:rPr>
      </w:pPr>
      <w:r w:rsidRPr="004A176D">
        <w:rPr>
          <w:rFonts w:ascii="Arial Nova Cond" w:hAnsi="Arial Nova Cond"/>
          <w:color w:val="auto"/>
          <w:sz w:val="28"/>
          <w:szCs w:val="24"/>
        </w:rPr>
        <w:t>Pursuant to Section 105.131(c) of the Department’s Rules and Regulations, removal of</w:t>
      </w:r>
      <w:r>
        <w:rPr>
          <w:rFonts w:ascii="Arial Nova Cond" w:hAnsi="Arial Nova Cond"/>
          <w:color w:val="auto"/>
          <w:sz w:val="28"/>
          <w:szCs w:val="24"/>
        </w:rPr>
        <w:t xml:space="preserve"> </w:t>
      </w:r>
      <w:r w:rsidRPr="004A176D">
        <w:rPr>
          <w:rFonts w:ascii="Arial Nova Cond" w:hAnsi="Arial Nova Cond"/>
          <w:color w:val="auto"/>
          <w:sz w:val="28"/>
          <w:szCs w:val="24"/>
        </w:rPr>
        <w:t>accumulated sediments from the reservoir of a jurisdictional dam is considered</w:t>
      </w:r>
      <w:r>
        <w:rPr>
          <w:rFonts w:ascii="Arial Nova Cond" w:hAnsi="Arial Nova Cond"/>
          <w:color w:val="auto"/>
          <w:sz w:val="28"/>
          <w:szCs w:val="24"/>
        </w:rPr>
        <w:t xml:space="preserve"> </w:t>
      </w:r>
      <w:r w:rsidRPr="004A176D">
        <w:rPr>
          <w:rFonts w:ascii="Arial Nova Cond" w:hAnsi="Arial Nova Cond"/>
          <w:color w:val="auto"/>
          <w:sz w:val="28"/>
          <w:szCs w:val="24"/>
        </w:rPr>
        <w:t>maintenance and does not require a permit under the Dam Safety and Encroachments</w:t>
      </w:r>
      <w:r>
        <w:rPr>
          <w:rFonts w:ascii="Arial Nova Cond" w:hAnsi="Arial Nova Cond"/>
          <w:color w:val="auto"/>
          <w:sz w:val="28"/>
          <w:szCs w:val="24"/>
        </w:rPr>
        <w:t xml:space="preserve"> </w:t>
      </w:r>
      <w:r w:rsidRPr="004A176D">
        <w:rPr>
          <w:rFonts w:ascii="Arial Nova Cond" w:hAnsi="Arial Nova Cond"/>
          <w:color w:val="auto"/>
          <w:sz w:val="28"/>
          <w:szCs w:val="24"/>
        </w:rPr>
        <w:t>Act.</w:t>
      </w:r>
    </w:p>
    <w:p w:rsidR="004A176D" w:rsidRPr="004A176D" w:rsidRDefault="004A176D" w:rsidP="004A176D">
      <w:pPr>
        <w:spacing w:line="276" w:lineRule="auto"/>
        <w:rPr>
          <w:rFonts w:ascii="Arial Nova Cond" w:hAnsi="Arial Nova Cond"/>
          <w:color w:val="auto"/>
          <w:sz w:val="28"/>
          <w:szCs w:val="24"/>
        </w:rPr>
      </w:pPr>
    </w:p>
    <w:p w:rsidR="004A176D" w:rsidRPr="004A176D" w:rsidRDefault="004A176D" w:rsidP="004A176D">
      <w:pPr>
        <w:spacing w:line="276" w:lineRule="auto"/>
        <w:rPr>
          <w:rFonts w:ascii="Arial Nova Cond" w:hAnsi="Arial Nova Cond"/>
          <w:color w:val="auto"/>
          <w:sz w:val="28"/>
          <w:szCs w:val="24"/>
        </w:rPr>
      </w:pPr>
      <w:r w:rsidRPr="004A176D">
        <w:rPr>
          <w:rFonts w:ascii="Arial Nova Cond" w:hAnsi="Arial Nova Cond"/>
          <w:color w:val="auto"/>
          <w:sz w:val="28"/>
          <w:szCs w:val="24"/>
        </w:rPr>
        <w:t>Section 105.12(a</w:t>
      </w:r>
      <w:proofErr w:type="gramStart"/>
      <w:r w:rsidRPr="004A176D">
        <w:rPr>
          <w:rFonts w:ascii="Arial Nova Cond" w:hAnsi="Arial Nova Cond"/>
          <w:color w:val="auto"/>
          <w:sz w:val="28"/>
          <w:szCs w:val="24"/>
        </w:rPr>
        <w:t>)(</w:t>
      </w:r>
      <w:proofErr w:type="gramEnd"/>
      <w:r w:rsidRPr="004A176D">
        <w:rPr>
          <w:rFonts w:ascii="Arial Nova Cond" w:hAnsi="Arial Nova Cond"/>
          <w:color w:val="auto"/>
          <w:sz w:val="28"/>
          <w:szCs w:val="24"/>
        </w:rPr>
        <w:t>14) of the Department’s Rules and Regulations waives the requirement</w:t>
      </w:r>
      <w:r>
        <w:rPr>
          <w:rFonts w:ascii="Arial Nova Cond" w:hAnsi="Arial Nova Cond"/>
          <w:color w:val="auto"/>
          <w:sz w:val="28"/>
          <w:szCs w:val="24"/>
        </w:rPr>
        <w:t xml:space="preserve"> </w:t>
      </w:r>
      <w:r w:rsidRPr="004A176D">
        <w:rPr>
          <w:rFonts w:ascii="Arial Nova Cond" w:hAnsi="Arial Nova Cond"/>
          <w:color w:val="auto"/>
          <w:sz w:val="28"/>
          <w:szCs w:val="24"/>
        </w:rPr>
        <w:t>of a Water Obstruction and Encroachment Permit for removal of accumulated sediments</w:t>
      </w:r>
      <w:r>
        <w:rPr>
          <w:rFonts w:ascii="Arial Nova Cond" w:hAnsi="Arial Nova Cond"/>
          <w:color w:val="auto"/>
          <w:sz w:val="28"/>
          <w:szCs w:val="24"/>
        </w:rPr>
        <w:t xml:space="preserve"> </w:t>
      </w:r>
      <w:r w:rsidRPr="004A176D">
        <w:rPr>
          <w:rFonts w:ascii="Arial Nova Cond" w:hAnsi="Arial Nova Cond"/>
          <w:color w:val="auto"/>
          <w:sz w:val="28"/>
          <w:szCs w:val="24"/>
        </w:rPr>
        <w:t>from an artificial pond or reservoir impounded by a non-jurisdictional dam.</w:t>
      </w:r>
    </w:p>
    <w:p w:rsidR="004A176D" w:rsidRPr="004A176D" w:rsidRDefault="004A176D" w:rsidP="004A176D">
      <w:pPr>
        <w:spacing w:line="276" w:lineRule="auto"/>
        <w:rPr>
          <w:rFonts w:ascii="Arial Nova Cond" w:hAnsi="Arial Nova Cond"/>
          <w:color w:val="auto"/>
          <w:sz w:val="28"/>
          <w:szCs w:val="24"/>
        </w:rPr>
      </w:pPr>
    </w:p>
    <w:p w:rsidR="004A176D" w:rsidRPr="004A176D" w:rsidRDefault="004A176D" w:rsidP="004A176D">
      <w:pPr>
        <w:spacing w:line="276" w:lineRule="auto"/>
        <w:rPr>
          <w:rFonts w:ascii="Arial Nova Cond" w:hAnsi="Arial Nova Cond"/>
          <w:color w:val="auto"/>
          <w:sz w:val="28"/>
          <w:szCs w:val="24"/>
        </w:rPr>
      </w:pPr>
      <w:r w:rsidRPr="004A176D">
        <w:rPr>
          <w:rFonts w:ascii="Arial Nova Cond" w:hAnsi="Arial Nova Cond"/>
          <w:color w:val="auto"/>
          <w:sz w:val="28"/>
          <w:szCs w:val="24"/>
        </w:rPr>
        <w:t>Any activity expanding the reservoir area or its depth does not qualify as maintenance</w:t>
      </w:r>
      <w:r>
        <w:rPr>
          <w:rFonts w:ascii="Arial Nova Cond" w:hAnsi="Arial Nova Cond"/>
          <w:color w:val="auto"/>
          <w:sz w:val="28"/>
          <w:szCs w:val="24"/>
        </w:rPr>
        <w:t xml:space="preserve"> </w:t>
      </w:r>
      <w:r w:rsidRPr="004A176D">
        <w:rPr>
          <w:rFonts w:ascii="Arial Nova Cond" w:hAnsi="Arial Nova Cond"/>
          <w:color w:val="auto"/>
          <w:sz w:val="28"/>
          <w:szCs w:val="24"/>
        </w:rPr>
        <w:t>and therefore, requires a Water Obstruction and Encroachment Permit.</w:t>
      </w:r>
    </w:p>
    <w:p w:rsidR="00FF2C5A" w:rsidRPr="004A176D" w:rsidRDefault="004A176D" w:rsidP="004A176D">
      <w:pPr>
        <w:spacing w:line="276" w:lineRule="auto"/>
        <w:rPr>
          <w:rFonts w:ascii="Arial Nova Cond" w:hAnsi="Arial Nova Cond"/>
          <w:color w:val="auto"/>
          <w:sz w:val="28"/>
          <w:szCs w:val="24"/>
        </w:rPr>
      </w:pPr>
      <w:r w:rsidRPr="004A176D">
        <w:rPr>
          <w:rFonts w:ascii="Arial Nova Cond" w:hAnsi="Arial Nova Cond"/>
          <w:color w:val="auto"/>
          <w:sz w:val="28"/>
          <w:szCs w:val="24"/>
        </w:rPr>
        <w:t>Because the reservoir impounded by a dam is considered Waters of the United States,</w:t>
      </w:r>
      <w:r>
        <w:rPr>
          <w:rFonts w:ascii="Arial Nova Cond" w:hAnsi="Arial Nova Cond"/>
          <w:color w:val="auto"/>
          <w:sz w:val="28"/>
          <w:szCs w:val="24"/>
        </w:rPr>
        <w:t xml:space="preserve"> </w:t>
      </w:r>
      <w:r w:rsidRPr="004A176D">
        <w:rPr>
          <w:rFonts w:ascii="Arial Nova Cond" w:hAnsi="Arial Nova Cond"/>
          <w:color w:val="auto"/>
          <w:sz w:val="28"/>
          <w:szCs w:val="24"/>
        </w:rPr>
        <w:t>Federal authorization may be required under the provision of Section 404 of the Clean</w:t>
      </w:r>
      <w:r>
        <w:rPr>
          <w:rFonts w:ascii="Arial Nova Cond" w:hAnsi="Arial Nova Cond"/>
          <w:color w:val="auto"/>
          <w:sz w:val="28"/>
          <w:szCs w:val="24"/>
        </w:rPr>
        <w:t xml:space="preserve"> </w:t>
      </w:r>
      <w:r w:rsidRPr="004A176D">
        <w:rPr>
          <w:rFonts w:ascii="Arial Nova Cond" w:hAnsi="Arial Nova Cond"/>
          <w:color w:val="auto"/>
          <w:sz w:val="28"/>
          <w:szCs w:val="24"/>
        </w:rPr>
        <w:t>Water Act, as amended, and/or Section 10 of the Rivers and Harbors Act of 1899</w:t>
      </w:r>
      <w:r w:rsidRPr="004A176D">
        <w:rPr>
          <w:rFonts w:ascii="Arial Nova Cond" w:hAnsi="Arial Nova Cond"/>
          <w:color w:val="auto"/>
          <w:sz w:val="28"/>
          <w:szCs w:val="24"/>
        </w:rPr>
        <w:t>.</w:t>
      </w:r>
    </w:p>
    <w:sectPr w:rsidR="00FF2C5A" w:rsidRPr="004A176D" w:rsidSect="008A20EE">
      <w:footerReference w:type="default" r:id="rId9"/>
      <w:pgSz w:w="12240" w:h="15840"/>
      <w:pgMar w:top="720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C45" w:rsidRDefault="00297C45" w:rsidP="008A20EE">
      <w:r>
        <w:separator/>
      </w:r>
    </w:p>
  </w:endnote>
  <w:endnote w:type="continuationSeparator" w:id="0">
    <w:p w:rsidR="00297C45" w:rsidRDefault="00297C45" w:rsidP="008A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C5A" w:rsidRDefault="00FF2C5A">
    <w:pPr>
      <w:pStyle w:val="Footer"/>
    </w:pPr>
  </w:p>
  <w:p w:rsidR="00FF2C5A" w:rsidRPr="00FF2C5A" w:rsidRDefault="00FF2C5A" w:rsidP="00FF2C5A">
    <w:pPr>
      <w:autoSpaceDE w:val="0"/>
      <w:autoSpaceDN w:val="0"/>
      <w:adjustRightInd w:val="0"/>
      <w:spacing w:after="200"/>
      <w:ind w:left="-990" w:right="-720"/>
      <w:rPr>
        <w:rFonts w:ascii="Arial" w:eastAsia="Cambria" w:hAnsi="Arial" w:cs="Arial"/>
        <w:kern w:val="0"/>
        <w:sz w:val="18"/>
        <w:szCs w:val="18"/>
      </w:rPr>
    </w:pPr>
    <w:r>
      <w:rPr>
        <w:noProof/>
      </w:rPr>
      <w:drawing>
        <wp:inline distT="0" distB="0" distL="0" distR="0">
          <wp:extent cx="1188793" cy="5619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93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C20">
      <w:rPr>
        <w:rFonts w:ascii="Arial" w:eastAsia="Cambria" w:hAnsi="Arial" w:cs="Arial"/>
        <w:kern w:val="0"/>
        <w:sz w:val="18"/>
        <w:szCs w:val="18"/>
      </w:rPr>
      <w:t xml:space="preserve">4000 </w:t>
    </w:r>
    <w:proofErr w:type="spellStart"/>
    <w:r w:rsidR="007D4C20">
      <w:rPr>
        <w:rFonts w:ascii="Arial" w:eastAsia="Cambria" w:hAnsi="Arial" w:cs="Arial"/>
        <w:kern w:val="0"/>
        <w:sz w:val="18"/>
        <w:szCs w:val="18"/>
      </w:rPr>
      <w:t>Conewango</w:t>
    </w:r>
    <w:proofErr w:type="spellEnd"/>
    <w:r w:rsidR="007D4C20">
      <w:rPr>
        <w:rFonts w:ascii="Arial" w:eastAsia="Cambria" w:hAnsi="Arial" w:cs="Arial"/>
        <w:kern w:val="0"/>
        <w:sz w:val="18"/>
        <w:szCs w:val="18"/>
      </w:rPr>
      <w:t xml:space="preserve"> Ave.</w:t>
    </w:r>
    <w:r w:rsidRPr="00A00E28">
      <w:rPr>
        <w:rFonts w:ascii="Arial" w:eastAsia="Cambria" w:hAnsi="Arial" w:cs="Arial"/>
        <w:kern w:val="0"/>
        <w:sz w:val="18"/>
        <w:szCs w:val="18"/>
      </w:rPr>
      <w:t xml:space="preserve">, Warren, PA  16365 </w:t>
    </w:r>
    <w:r w:rsidRPr="00A00E28">
      <w:rPr>
        <w:rFonts w:ascii="Arial" w:eastAsia="Cambria" w:hAnsi="Arial" w:cs="Arial"/>
        <w:kern w:val="0"/>
        <w:sz w:val="18"/>
        <w:szCs w:val="18"/>
      </w:rPr>
      <w:sym w:font="Wingdings" w:char="F073"/>
    </w:r>
    <w:r w:rsidRPr="00A00E28">
      <w:rPr>
        <w:rFonts w:ascii="Arial" w:eastAsia="Cambria" w:hAnsi="Arial" w:cs="Arial"/>
        <w:kern w:val="0"/>
        <w:sz w:val="18"/>
        <w:szCs w:val="18"/>
      </w:rPr>
      <w:t xml:space="preserve"> 814-726-1441</w:t>
    </w:r>
    <w:r w:rsidRPr="00A00E28">
      <w:rPr>
        <w:rFonts w:ascii="Arial" w:eastAsia="Cambria" w:hAnsi="Arial" w:cs="Arial"/>
        <w:kern w:val="0"/>
        <w:sz w:val="18"/>
        <w:szCs w:val="18"/>
      </w:rPr>
      <w:sym w:font="Wingdings" w:char="F073"/>
    </w:r>
    <w:r w:rsidRPr="00A00E28">
      <w:rPr>
        <w:rFonts w:ascii="Arial" w:eastAsia="Cambria" w:hAnsi="Arial" w:cs="Arial"/>
        <w:kern w:val="0"/>
        <w:sz w:val="18"/>
        <w:szCs w:val="18"/>
      </w:rPr>
      <w:t xml:space="preserve"> Fax: 814-406-0005 </w:t>
    </w:r>
    <w:r w:rsidRPr="00A00E28">
      <w:rPr>
        <w:rFonts w:ascii="Arial" w:eastAsia="Cambria" w:hAnsi="Arial" w:cs="Arial"/>
        <w:kern w:val="0"/>
        <w:sz w:val="18"/>
        <w:szCs w:val="18"/>
      </w:rPr>
      <w:sym w:font="Wingdings" w:char="F073"/>
    </w:r>
    <w:r w:rsidRPr="00A00E28">
      <w:rPr>
        <w:rFonts w:ascii="Arial" w:eastAsia="Cambria" w:hAnsi="Arial" w:cs="Arial"/>
        <w:kern w:val="0"/>
        <w:sz w:val="18"/>
        <w:szCs w:val="18"/>
      </w:rPr>
      <w:t xml:space="preserve"> </w:t>
    </w:r>
    <w:r w:rsidR="00B767F3">
      <w:rPr>
        <w:rFonts w:ascii="Arial" w:eastAsia="Cambria" w:hAnsi="Arial" w:cs="Arial"/>
        <w:kern w:val="0"/>
        <w:sz w:val="18"/>
        <w:szCs w:val="18"/>
      </w:rPr>
      <w:t>www.wcconservation.net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C45" w:rsidRDefault="00297C45" w:rsidP="008A20EE">
      <w:r>
        <w:separator/>
      </w:r>
    </w:p>
  </w:footnote>
  <w:footnote w:type="continuationSeparator" w:id="0">
    <w:p w:rsidR="00297C45" w:rsidRDefault="00297C45" w:rsidP="008A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F5F06"/>
    <w:multiLevelType w:val="multilevel"/>
    <w:tmpl w:val="8462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sEL7r9r8u2gyMbyrWldEzhRMaoEE5cNhsTD4p0goEH/T7mWx0UVGiQmAGIWAos/QHSjP05y+OS2Wr1vMrNXThw==" w:salt="T3AqQnZ0DmJ8UQonsyPp3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A"/>
    <w:rsid w:val="000840BA"/>
    <w:rsid w:val="00297C45"/>
    <w:rsid w:val="00321334"/>
    <w:rsid w:val="004A176D"/>
    <w:rsid w:val="00555B06"/>
    <w:rsid w:val="005675AC"/>
    <w:rsid w:val="00621397"/>
    <w:rsid w:val="006B220C"/>
    <w:rsid w:val="00731789"/>
    <w:rsid w:val="007D4C20"/>
    <w:rsid w:val="008A20EE"/>
    <w:rsid w:val="008C431D"/>
    <w:rsid w:val="00A00E28"/>
    <w:rsid w:val="00A536E6"/>
    <w:rsid w:val="00B767F3"/>
    <w:rsid w:val="00CC249D"/>
    <w:rsid w:val="00D83529"/>
    <w:rsid w:val="00DD2BEE"/>
    <w:rsid w:val="00DD743C"/>
    <w:rsid w:val="00EC79D6"/>
    <w:rsid w:val="00ED502B"/>
    <w:rsid w:val="00F25B5F"/>
    <w:rsid w:val="00F618B0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88779D"/>
  <w15:docId w15:val="{B3ACFADB-AB7A-43B2-9203-9C8C42A3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743C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locked/>
    <w:rsid w:val="00DD74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ocked/>
    <w:rsid w:val="006B220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locked/>
    <w:rsid w:val="008A2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20EE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locked/>
    <w:rsid w:val="008A2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0EE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1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3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F782-0D43-4119-8E89-39CBD150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jfroman</dc:creator>
  <cp:keywords/>
  <dc:description/>
  <cp:lastModifiedBy>Brianna Osborne</cp:lastModifiedBy>
  <cp:revision>3</cp:revision>
  <cp:lastPrinted>2012-02-07T20:47:00Z</cp:lastPrinted>
  <dcterms:created xsi:type="dcterms:W3CDTF">2021-04-22T19:11:00Z</dcterms:created>
  <dcterms:modified xsi:type="dcterms:W3CDTF">2021-04-22T19:12:00Z</dcterms:modified>
</cp:coreProperties>
</file>