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4159" w14:textId="07BA12F4" w:rsidR="00851782" w:rsidRDefault="009B4FEA" w:rsidP="00851782">
      <w:pPr>
        <w:rPr>
          <w:rFonts w:ascii="Avenir Next LT Pro" w:hAnsi="Avenir Next LT Pro"/>
          <w:b/>
          <w:sz w:val="32"/>
          <w:szCs w:val="22"/>
          <w:u w:val="single"/>
        </w:rPr>
      </w:pPr>
      <w:r>
        <w:rPr>
          <w:rFonts w:ascii="Avenir Next LT Pro" w:hAnsi="Avenir Next LT Pro"/>
          <w:b/>
          <w:noProof/>
          <w:sz w:val="32"/>
          <w:szCs w:val="22"/>
          <w:u w:val="single"/>
          <w14:ligatures w14:val="none"/>
          <w14:cntxtAlts w14:val="0"/>
        </w:rPr>
        <mc:AlternateContent>
          <mc:Choice Requires="wps">
            <w:drawing>
              <wp:anchor distT="0" distB="0" distL="114300" distR="114300" simplePos="0" relativeHeight="251659264" behindDoc="0" locked="0" layoutInCell="1" allowOverlap="1" wp14:anchorId="6CA474B4" wp14:editId="151AB5FF">
                <wp:simplePos x="0" y="0"/>
                <wp:positionH relativeFrom="page">
                  <wp:align>left</wp:align>
                </wp:positionH>
                <wp:positionV relativeFrom="paragraph">
                  <wp:posOffset>-336973</wp:posOffset>
                </wp:positionV>
                <wp:extent cx="10713720" cy="640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0713720" cy="64008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C45B9" w14:textId="4B55FFE2" w:rsidR="009B4FEA" w:rsidRDefault="00D90D37"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Desert to Garden</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474B4" id="Rectangle 4" o:spid="_x0000_s1026" style="position:absolute;margin-left:0;margin-top:-26.55pt;width:843.6pt;height:50.4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" fillcolor="#375623 [1609]" strokecolor="#1f3763 [1604]" strokeweight="1pt">
                <v:textbox>
                  <w:txbxContent>
                    <w:p w14:paraId="749C45B9" w14:textId="4B55FFE2" w:rsidR="009B4FEA" w:rsidRDefault="00D90D37" w:rsidP="00040689">
                      <w:pPr>
                        <w:jc w:val="center"/>
                        <w:rPr>
                          <w:rFonts w:ascii="Avenir Next LT Pro" w:hAnsi="Avenir Next LT Pro"/>
                          <w:b/>
                          <w:color w:val="FFFFFF" w:themeColor="background1"/>
                          <w:sz w:val="32"/>
                          <w:szCs w:val="22"/>
                          <w:u w:val="single"/>
                        </w:rPr>
                      </w:pPr>
                      <w:r>
                        <w:rPr>
                          <w:rFonts w:ascii="Avenir Next LT Pro" w:hAnsi="Avenir Next LT Pro"/>
                          <w:b/>
                          <w:color w:val="FFFFFF" w:themeColor="background1"/>
                          <w:sz w:val="32"/>
                          <w:szCs w:val="22"/>
                          <w:u w:val="single"/>
                        </w:rPr>
                        <w:t>Desert to Garden</w:t>
                      </w:r>
                    </w:p>
                    <w:p w14:paraId="4E98E3FC" w14:textId="05B4653B" w:rsidR="00040689" w:rsidRPr="00040689" w:rsidRDefault="00040689" w:rsidP="00040689">
                      <w:pPr>
                        <w:jc w:val="center"/>
                        <w:rPr>
                          <w:rFonts w:ascii="Avenir Next LT Pro" w:hAnsi="Avenir Next LT Pro"/>
                          <w:i/>
                          <w:color w:val="FFFFFF" w:themeColor="background1"/>
                          <w:sz w:val="32"/>
                          <w:szCs w:val="22"/>
                        </w:rPr>
                      </w:pPr>
                      <w:r w:rsidRPr="00040689">
                        <w:rPr>
                          <w:rFonts w:ascii="Avenir Next LT Pro" w:hAnsi="Avenir Next LT Pro"/>
                          <w:i/>
                          <w:color w:val="FFFFFF" w:themeColor="background1"/>
                          <w:sz w:val="32"/>
                          <w:szCs w:val="22"/>
                        </w:rPr>
                        <w:t>Year 7 Scheme of Work</w:t>
                      </w:r>
                    </w:p>
                    <w:p w14:paraId="6BF2A59C" w14:textId="77777777" w:rsidR="00040689" w:rsidRDefault="00040689" w:rsidP="00040689">
                      <w:pPr>
                        <w:jc w:val="center"/>
                      </w:pPr>
                    </w:p>
                  </w:txbxContent>
                </v:textbox>
                <w10:wrap anchorx="page"/>
              </v:rect>
            </w:pict>
          </mc:Fallback>
        </mc:AlternateContent>
      </w:r>
    </w:p>
    <w:p w14:paraId="1F6BA797" w14:textId="000905A1" w:rsidR="00040689" w:rsidRDefault="00040689" w:rsidP="00851782">
      <w:pPr>
        <w:rPr>
          <w:rFonts w:ascii="Avenir Next LT Pro" w:hAnsi="Avenir Next LT Pro"/>
          <w:b/>
          <w:sz w:val="32"/>
          <w:szCs w:val="22"/>
          <w:u w:val="single"/>
        </w:rPr>
      </w:pPr>
    </w:p>
    <w:p w14:paraId="3AAA8B25" w14:textId="77777777" w:rsidR="00040689" w:rsidRDefault="00040689" w:rsidP="00881E69">
      <w:pPr>
        <w:jc w:val="center"/>
        <w:rPr>
          <w:rFonts w:ascii="Avenir Next LT Pro" w:hAnsi="Avenir Next LT Pro"/>
          <w:sz w:val="24"/>
          <w:szCs w:val="18"/>
        </w:rPr>
      </w:pPr>
    </w:p>
    <w:p w14:paraId="06249653" w14:textId="34DD7F2E" w:rsidR="00B74503" w:rsidRDefault="00851782" w:rsidP="00881E69">
      <w:pPr>
        <w:jc w:val="center"/>
        <w:rPr>
          <w:rFonts w:ascii="Avenir Next LT Pro" w:hAnsi="Avenir Next LT Pro"/>
          <w:sz w:val="24"/>
          <w:szCs w:val="18"/>
        </w:rPr>
      </w:pPr>
      <w:r w:rsidRPr="00645F02">
        <w:rPr>
          <w:rFonts w:ascii="Avenir Next LT Pro" w:hAnsi="Avenir Next LT Pro"/>
          <w:sz w:val="24"/>
          <w:szCs w:val="18"/>
        </w:rPr>
        <w:t xml:space="preserve">This document provides a scheme of work for </w:t>
      </w:r>
      <w:r w:rsidR="005845DC" w:rsidRPr="00645F02">
        <w:rPr>
          <w:rFonts w:ascii="Avenir Next LT Pro" w:hAnsi="Avenir Next LT Pro"/>
          <w:sz w:val="24"/>
          <w:szCs w:val="18"/>
        </w:rPr>
        <w:t xml:space="preserve">the </w:t>
      </w:r>
      <w:r w:rsidRPr="00645F02">
        <w:rPr>
          <w:rFonts w:ascii="Avenir Next LT Pro" w:hAnsi="Avenir Next LT Pro"/>
          <w:sz w:val="24"/>
          <w:szCs w:val="18"/>
        </w:rPr>
        <w:t>Year 7</w:t>
      </w:r>
      <w:r w:rsidR="005845DC" w:rsidRPr="00645F02">
        <w:rPr>
          <w:rFonts w:ascii="Avenir Next LT Pro" w:hAnsi="Avenir Next LT Pro"/>
          <w:sz w:val="24"/>
          <w:szCs w:val="18"/>
        </w:rPr>
        <w:t xml:space="preserve"> </w:t>
      </w:r>
      <w:r w:rsidR="003F363C">
        <w:rPr>
          <w:rFonts w:ascii="Avenir Next LT Pro" w:hAnsi="Avenir Next LT Pro"/>
          <w:sz w:val="24"/>
          <w:szCs w:val="18"/>
        </w:rPr>
        <w:t>branch</w:t>
      </w:r>
      <w:r w:rsidR="005845DC" w:rsidRPr="00645F02">
        <w:rPr>
          <w:rFonts w:ascii="Avenir Next LT Pro" w:hAnsi="Avenir Next LT Pro"/>
          <w:sz w:val="24"/>
          <w:szCs w:val="18"/>
        </w:rPr>
        <w:t>:</w:t>
      </w:r>
      <w:r w:rsidRPr="00645F02">
        <w:rPr>
          <w:rFonts w:ascii="Avenir Next LT Pro" w:hAnsi="Avenir Next LT Pro"/>
          <w:sz w:val="24"/>
          <w:szCs w:val="18"/>
        </w:rPr>
        <w:t xml:space="preserve"> </w:t>
      </w:r>
      <w:r w:rsidR="00D90D37">
        <w:rPr>
          <w:rFonts w:ascii="Avenir Next LT Pro" w:hAnsi="Avenir Next LT Pro"/>
          <w:sz w:val="24"/>
          <w:szCs w:val="18"/>
        </w:rPr>
        <w:t>Desert to Garden</w:t>
      </w:r>
      <w:r w:rsidRPr="00645F02">
        <w:rPr>
          <w:rFonts w:ascii="Avenir Next LT Pro" w:hAnsi="Avenir Next LT Pro"/>
          <w:sz w:val="24"/>
          <w:szCs w:val="18"/>
        </w:rPr>
        <w:t xml:space="preserve">. </w:t>
      </w:r>
      <w:r w:rsidR="00B74503">
        <w:rPr>
          <w:rFonts w:ascii="Avenir Next LT Pro" w:hAnsi="Avenir Next LT Pro"/>
          <w:sz w:val="24"/>
          <w:szCs w:val="18"/>
        </w:rPr>
        <w:t>The set of 1</w:t>
      </w:r>
      <w:r w:rsidR="00D90D37">
        <w:rPr>
          <w:rFonts w:ascii="Avenir Next LT Pro" w:hAnsi="Avenir Next LT Pro"/>
          <w:sz w:val="24"/>
          <w:szCs w:val="18"/>
        </w:rPr>
        <w:t>4</w:t>
      </w:r>
      <w:r w:rsidR="00B74503">
        <w:rPr>
          <w:rFonts w:ascii="Avenir Next LT Pro" w:hAnsi="Avenir Next LT Pro"/>
          <w:sz w:val="24"/>
          <w:szCs w:val="18"/>
        </w:rPr>
        <w:t xml:space="preserve"> lessons cover all the expected outcomes listed on the Religious Education Directory 2023 for this unit of study (links detailing this are provided for each lesson). </w:t>
      </w:r>
    </w:p>
    <w:p w14:paraId="6E74A935" w14:textId="77777777" w:rsidR="00B74503" w:rsidRDefault="00B74503" w:rsidP="00881E69">
      <w:pPr>
        <w:jc w:val="center"/>
        <w:rPr>
          <w:rFonts w:ascii="Avenir Next LT Pro" w:hAnsi="Avenir Next LT Pro"/>
          <w:sz w:val="24"/>
          <w:szCs w:val="18"/>
        </w:rPr>
      </w:pPr>
    </w:p>
    <w:p w14:paraId="24DD193F" w14:textId="44A7A513" w:rsidR="00851782" w:rsidRPr="00645F02" w:rsidRDefault="00E96B42" w:rsidP="00881E69">
      <w:pPr>
        <w:jc w:val="center"/>
        <w:rPr>
          <w:rFonts w:ascii="Avenir Next LT Pro" w:hAnsi="Avenir Next LT Pro"/>
          <w:sz w:val="24"/>
          <w:szCs w:val="18"/>
        </w:rPr>
      </w:pPr>
      <w:r>
        <w:rPr>
          <w:rFonts w:ascii="Avenir Next LT Pro" w:hAnsi="Avenir Next LT Pro"/>
          <w:sz w:val="24"/>
          <w:szCs w:val="18"/>
        </w:rPr>
        <w:t xml:space="preserve">All the </w:t>
      </w:r>
      <w:r w:rsidR="00B50592">
        <w:rPr>
          <w:rFonts w:ascii="Avenir Next LT Pro" w:hAnsi="Avenir Next LT Pro"/>
          <w:sz w:val="24"/>
          <w:szCs w:val="18"/>
        </w:rPr>
        <w:t>resources</w:t>
      </w:r>
      <w:r>
        <w:rPr>
          <w:rFonts w:ascii="Avenir Next LT Pro" w:hAnsi="Avenir Next LT Pro"/>
          <w:sz w:val="24"/>
          <w:szCs w:val="18"/>
        </w:rPr>
        <w:t xml:space="preserve"> listed</w:t>
      </w:r>
      <w:r w:rsidR="00851782" w:rsidRPr="00645F02">
        <w:rPr>
          <w:rFonts w:ascii="Avenir Next LT Pro" w:hAnsi="Avenir Next LT Pro"/>
          <w:sz w:val="24"/>
          <w:szCs w:val="18"/>
        </w:rPr>
        <w:t xml:space="preserve"> are available </w:t>
      </w:r>
      <w:r>
        <w:rPr>
          <w:rFonts w:ascii="Avenir Next LT Pro" w:hAnsi="Avenir Next LT Pro"/>
          <w:sz w:val="24"/>
          <w:szCs w:val="18"/>
        </w:rPr>
        <w:t xml:space="preserve">at </w:t>
      </w:r>
      <w:hyperlink r:id="rId7" w:history="1">
        <w:r w:rsidRPr="007251DF">
          <w:rPr>
            <w:rStyle w:val="Hyperlink"/>
            <w:rFonts w:ascii="Avenir Next LT Pro" w:hAnsi="Avenir Next LT Pro"/>
            <w:sz w:val="24"/>
            <w:szCs w:val="18"/>
          </w:rPr>
          <w:t>www.magisterresources.com</w:t>
        </w:r>
      </w:hyperlink>
      <w:r>
        <w:rPr>
          <w:rFonts w:ascii="Avenir Next LT Pro" w:hAnsi="Avenir Next LT Pro"/>
          <w:sz w:val="24"/>
          <w:szCs w:val="18"/>
        </w:rPr>
        <w:t xml:space="preserve"> f</w:t>
      </w:r>
      <w:r w:rsidR="00851782" w:rsidRPr="00645F02">
        <w:rPr>
          <w:rFonts w:ascii="Avenir Next LT Pro" w:hAnsi="Avenir Next LT Pro"/>
          <w:sz w:val="24"/>
          <w:szCs w:val="18"/>
        </w:rPr>
        <w:t xml:space="preserve">or you to download </w:t>
      </w:r>
      <w:r w:rsidR="005845DC" w:rsidRPr="00645F02">
        <w:rPr>
          <w:rFonts w:ascii="Avenir Next LT Pro" w:hAnsi="Avenir Next LT Pro"/>
          <w:sz w:val="24"/>
          <w:szCs w:val="18"/>
        </w:rPr>
        <w:t>and use instantly</w:t>
      </w:r>
      <w:r>
        <w:rPr>
          <w:rFonts w:ascii="Avenir Next LT Pro" w:hAnsi="Avenir Next LT Pro"/>
          <w:sz w:val="24"/>
          <w:szCs w:val="18"/>
        </w:rPr>
        <w:t xml:space="preserve">. </w:t>
      </w:r>
      <w:r w:rsidR="00B74503">
        <w:rPr>
          <w:rFonts w:ascii="Avenir Next LT Pro" w:hAnsi="Avenir Next LT Pro"/>
          <w:sz w:val="24"/>
          <w:szCs w:val="18"/>
        </w:rPr>
        <w:t xml:space="preserve">You can find the entire scheme of work, or select individual resources to suit your needs. </w:t>
      </w:r>
    </w:p>
    <w:p w14:paraId="65825369" w14:textId="5B0A9157" w:rsidR="00851782" w:rsidRDefault="00851782">
      <w:pPr>
        <w:rPr>
          <w:sz w:val="18"/>
          <w:szCs w:val="18"/>
        </w:rPr>
      </w:pPr>
    </w:p>
    <w:p w14:paraId="5A1C4663" w14:textId="77777777" w:rsidR="00040689" w:rsidRPr="00645F02" w:rsidRDefault="00040689">
      <w:pPr>
        <w:rPr>
          <w:sz w:val="18"/>
          <w:szCs w:val="18"/>
        </w:rPr>
      </w:pPr>
    </w:p>
    <w:tbl>
      <w:tblPr>
        <w:tblpPr w:leftFromText="180" w:rightFromText="180" w:vertAnchor="text" w:horzAnchor="margin" w:tblpXSpec="center" w:tblpY="151"/>
        <w:tblW w:w="15372" w:type="dxa"/>
        <w:tblCellMar>
          <w:left w:w="0" w:type="dxa"/>
          <w:right w:w="0" w:type="dxa"/>
        </w:tblCellMar>
        <w:tblLook w:val="04A0" w:firstRow="1" w:lastRow="0" w:firstColumn="1" w:lastColumn="0" w:noHBand="0" w:noVBand="1"/>
      </w:tblPr>
      <w:tblGrid>
        <w:gridCol w:w="3256"/>
        <w:gridCol w:w="5386"/>
        <w:gridCol w:w="5528"/>
        <w:gridCol w:w="1202"/>
      </w:tblGrid>
      <w:tr w:rsidR="00851782" w:rsidRPr="009B2E6E" w14:paraId="24767D36" w14:textId="77777777" w:rsidTr="00680B6C">
        <w:trPr>
          <w:trHeight w:val="826"/>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vAlign w:val="center"/>
          </w:tcPr>
          <w:p w14:paraId="0B48D1C9" w14:textId="7369A9AE" w:rsidR="00DA08D7" w:rsidRPr="00851782" w:rsidRDefault="00D90D37" w:rsidP="008A648D">
            <w:pPr>
              <w:widowControl w:val="0"/>
              <w:spacing w:after="280"/>
              <w:jc w:val="center"/>
              <w:rPr>
                <w:rFonts w:ascii="Avenir Next LT Pro" w:hAnsi="Avenir Next LT Pro"/>
                <w:b/>
                <w:bCs/>
                <w:sz w:val="28"/>
                <w:szCs w:val="24"/>
                <w14:ligatures w14:val="none"/>
              </w:rPr>
            </w:pPr>
            <w:r>
              <w:rPr>
                <w:rFonts w:ascii="Avenir Next LT Pro" w:hAnsi="Avenir Next LT Pro"/>
                <w:b/>
                <w:bCs/>
                <w:sz w:val="28"/>
                <w:szCs w:val="24"/>
                <w14:ligatures w14:val="none"/>
              </w:rPr>
              <w:t>Lesson Title</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vAlign w:val="center"/>
            <w:hideMark/>
          </w:tcPr>
          <w:p w14:paraId="03A4B828" w14:textId="7D1F6266" w:rsidR="00DA08D7" w:rsidRPr="00851782" w:rsidRDefault="00DA08D7" w:rsidP="00DA08D7">
            <w:pPr>
              <w:widowControl w:val="0"/>
              <w:spacing w:after="280"/>
              <w:jc w:val="center"/>
              <w:rPr>
                <w:rFonts w:ascii="Avenir Next LT Pro" w:hAnsi="Avenir Next LT Pro"/>
                <w:b/>
                <w:bCs/>
                <w:sz w:val="28"/>
                <w:szCs w:val="24"/>
                <w14:ligatures w14:val="none"/>
              </w:rPr>
            </w:pPr>
            <w:r w:rsidRPr="00851782">
              <w:rPr>
                <w:rFonts w:ascii="Avenir Next LT Pro" w:hAnsi="Avenir Next LT Pro"/>
                <w:b/>
                <w:bCs/>
                <w:sz w:val="28"/>
                <w:szCs w:val="24"/>
                <w14:ligatures w14:val="none"/>
              </w:rPr>
              <w:t>Learning Objectives</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vAlign w:val="center"/>
            <w:hideMark/>
          </w:tcPr>
          <w:p w14:paraId="6139897B" w14:textId="19EC3B2E" w:rsidR="00DA08D7" w:rsidRPr="00191079" w:rsidRDefault="00B50592"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Resources</w:t>
            </w:r>
            <w:r w:rsidR="00DA08D7" w:rsidRPr="00191079">
              <w:rPr>
                <w:rFonts w:ascii="Avenir Next LT Pro" w:hAnsi="Avenir Next LT Pro"/>
                <w:b/>
                <w:bCs/>
                <w:sz w:val="28"/>
                <w:szCs w:val="24"/>
                <w14:ligatures w14:val="none"/>
              </w:rPr>
              <w:t xml:space="preserve"> Included</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vAlign w:val="center"/>
            <w:hideMark/>
          </w:tcPr>
          <w:p w14:paraId="775C214D" w14:textId="77777777" w:rsidR="00DA08D7" w:rsidRPr="00191079" w:rsidRDefault="00DA08D7" w:rsidP="00DA08D7">
            <w:pPr>
              <w:widowControl w:val="0"/>
              <w:spacing w:after="280"/>
              <w:jc w:val="center"/>
              <w:rPr>
                <w:rFonts w:ascii="Avenir Next LT Pro" w:hAnsi="Avenir Next LT Pro"/>
                <w:b/>
                <w:bCs/>
                <w:sz w:val="28"/>
                <w:szCs w:val="24"/>
                <w14:ligatures w14:val="none"/>
              </w:rPr>
            </w:pPr>
            <w:r w:rsidRPr="00191079">
              <w:rPr>
                <w:rFonts w:ascii="Avenir Next LT Pro" w:hAnsi="Avenir Next LT Pro"/>
                <w:b/>
                <w:bCs/>
                <w:sz w:val="28"/>
                <w:szCs w:val="24"/>
                <w14:ligatures w14:val="none"/>
              </w:rPr>
              <w:t>RED Link</w:t>
            </w:r>
          </w:p>
        </w:tc>
      </w:tr>
      <w:tr w:rsidR="00DA08D7" w:rsidRPr="00851782" w14:paraId="449FE5A1" w14:textId="77777777" w:rsidTr="00D90D37">
        <w:trPr>
          <w:trHeight w:val="1117"/>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0AE4C5E" w14:textId="33955DE0" w:rsidR="00DA08D7" w:rsidRPr="00851782" w:rsidRDefault="008F481F" w:rsidP="00353AAF">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 xml:space="preserve">1. </w:t>
            </w:r>
            <w:r w:rsidR="00D90D37">
              <w:rPr>
                <w:rFonts w:ascii="Avenir Next LT Pro" w:hAnsi="Avenir Next LT Pro"/>
                <w:b/>
                <w:bCs/>
                <w:color w:val="002060"/>
                <w:sz w:val="24"/>
                <w:szCs w:val="24"/>
                <w14:ligatures w14:val="none"/>
              </w:rPr>
              <w:t>The Sacraments</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6597EF6" w14:textId="5DD0697D" w:rsidR="00D90D37" w:rsidRPr="00D90D37" w:rsidRDefault="00D90D37" w:rsidP="001362C8">
            <w:pPr>
              <w:pStyle w:val="ListParagraph"/>
              <w:widowControl w:val="0"/>
              <w:numPr>
                <w:ilvl w:val="0"/>
                <w:numId w:val="6"/>
              </w:numPr>
              <w:spacing w:after="280"/>
              <w:rPr>
                <w:rFonts w:ascii="Avenir Next LT Pro" w:hAnsi="Avenir Next LT Pro"/>
                <w:sz w:val="24"/>
                <w14:ligatures w14:val="none"/>
              </w:rPr>
            </w:pPr>
            <w:r w:rsidRPr="00D90D37">
              <w:rPr>
                <w:rFonts w:ascii="Avenir Next LT Pro" w:hAnsi="Avenir Next LT Pro" w:cs="Arial"/>
                <w:sz w:val="24"/>
                <w:shd w:val="clear" w:color="auto" w:fill="FFFFFF"/>
              </w:rPr>
              <w:t xml:space="preserve">Familiarise yourself with the keywords for this unit </w:t>
            </w:r>
          </w:p>
          <w:p w14:paraId="1F6BCD22" w14:textId="77777777" w:rsidR="00D90D37" w:rsidRPr="00D90D37" w:rsidRDefault="00D90D37" w:rsidP="00D90D37">
            <w:pPr>
              <w:pStyle w:val="ListParagraph"/>
              <w:widowControl w:val="0"/>
              <w:spacing w:after="280"/>
              <w:rPr>
                <w:rFonts w:ascii="Avenir Next LT Pro" w:hAnsi="Avenir Next LT Pro"/>
                <w:sz w:val="24"/>
                <w14:ligatures w14:val="none"/>
              </w:rPr>
            </w:pPr>
          </w:p>
          <w:p w14:paraId="613588DD" w14:textId="05A95A56" w:rsidR="00D90D37" w:rsidRPr="00D90D37" w:rsidRDefault="00D90D37" w:rsidP="001362C8">
            <w:pPr>
              <w:pStyle w:val="ListParagraph"/>
              <w:widowControl w:val="0"/>
              <w:numPr>
                <w:ilvl w:val="0"/>
                <w:numId w:val="6"/>
              </w:numPr>
              <w:spacing w:after="280"/>
              <w:rPr>
                <w:rFonts w:ascii="Avenir Next LT Pro" w:hAnsi="Avenir Next LT Pro"/>
                <w:sz w:val="24"/>
                <w14:ligatures w14:val="none"/>
              </w:rPr>
            </w:pPr>
            <w:r w:rsidRPr="00D90D37">
              <w:rPr>
                <w:rFonts w:ascii="Avenir Next LT Pro" w:hAnsi="Avenir Next LT Pro" w:cs="Arial"/>
                <w:sz w:val="24"/>
                <w:shd w:val="clear" w:color="auto" w:fill="FFFFFF"/>
              </w:rPr>
              <w:t xml:space="preserve">Identify the 7 sacraments </w:t>
            </w:r>
          </w:p>
          <w:p w14:paraId="4CFB4592" w14:textId="77777777" w:rsidR="00D90D37" w:rsidRPr="00D90D37" w:rsidRDefault="00D90D37" w:rsidP="00D90D37">
            <w:pPr>
              <w:pStyle w:val="ListParagraph"/>
              <w:widowControl w:val="0"/>
              <w:spacing w:after="280"/>
              <w:rPr>
                <w:rFonts w:ascii="Avenir Next LT Pro" w:hAnsi="Avenir Next LT Pro"/>
                <w:sz w:val="24"/>
                <w14:ligatures w14:val="none"/>
              </w:rPr>
            </w:pPr>
          </w:p>
          <w:p w14:paraId="69B4A47D" w14:textId="2EA3E92F" w:rsidR="00DA08D7" w:rsidRPr="005B2DCF" w:rsidRDefault="00D90D37" w:rsidP="001362C8">
            <w:pPr>
              <w:pStyle w:val="ListParagraph"/>
              <w:widowControl w:val="0"/>
              <w:numPr>
                <w:ilvl w:val="0"/>
                <w:numId w:val="6"/>
              </w:numPr>
              <w:spacing w:after="280"/>
              <w:rPr>
                <w:rFonts w:ascii="Avenir Next LT Pro" w:hAnsi="Avenir Next LT Pro"/>
                <w:sz w:val="24"/>
                <w:szCs w:val="24"/>
                <w14:ligatures w14:val="none"/>
              </w:rPr>
            </w:pPr>
            <w:r w:rsidRPr="00D90D37">
              <w:rPr>
                <w:rFonts w:ascii="Avenir Next LT Pro" w:hAnsi="Avenir Next LT Pro" w:cs="Arial"/>
                <w:sz w:val="24"/>
                <w:shd w:val="clear" w:color="auto" w:fill="FFFFFF"/>
              </w:rPr>
              <w:t>Explain why the Eucharist is described as the 'source and summit' of Christian life</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13E2389" w14:textId="6E9BB95E" w:rsidR="001E4C75" w:rsidRDefault="001E4C75" w:rsidP="00523B1B">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72341D5" w14:textId="77777777" w:rsidR="001E4C75" w:rsidRDefault="001E4C75" w:rsidP="001E4C75">
            <w:pPr>
              <w:pStyle w:val="ListParagraph"/>
              <w:widowControl w:val="0"/>
              <w:spacing w:after="280"/>
              <w:ind w:left="502"/>
              <w:rPr>
                <w:rFonts w:ascii="Avenir Next LT Pro" w:hAnsi="Avenir Next LT Pro"/>
                <w:sz w:val="24"/>
                <w:szCs w:val="24"/>
                <w14:ligatures w14:val="none"/>
              </w:rPr>
            </w:pPr>
          </w:p>
          <w:p w14:paraId="611865A7" w14:textId="67396E02"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List</w:t>
            </w:r>
          </w:p>
          <w:p w14:paraId="0826F39C" w14:textId="45F372F4" w:rsidR="005845DC" w:rsidRPr="00A41E46" w:rsidRDefault="005845DC" w:rsidP="005845DC">
            <w:pPr>
              <w:pStyle w:val="ListParagraph"/>
              <w:widowControl w:val="0"/>
              <w:spacing w:after="280"/>
              <w:ind w:left="502"/>
              <w:rPr>
                <w:rFonts w:ascii="Avenir Next LT Pro" w:hAnsi="Avenir Next LT Pro"/>
                <w:i/>
                <w:sz w:val="22"/>
                <w:szCs w:val="24"/>
                <w14:ligatures w14:val="none"/>
              </w:rPr>
            </w:pPr>
            <w:r w:rsidRPr="00A41E46">
              <w:rPr>
                <w:rFonts w:ascii="Avenir Next LT Pro" w:hAnsi="Avenir Next LT Pro"/>
                <w:i/>
                <w:sz w:val="22"/>
                <w:szCs w:val="24"/>
                <w14:ligatures w14:val="none"/>
              </w:rPr>
              <w:t>A list of 10 keywords and their definitions with memorisation ideas below.</w:t>
            </w:r>
          </w:p>
          <w:p w14:paraId="715B8871" w14:textId="77777777" w:rsidR="005845DC" w:rsidRPr="005845DC" w:rsidRDefault="005845DC" w:rsidP="005845DC">
            <w:pPr>
              <w:pStyle w:val="ListParagraph"/>
              <w:widowControl w:val="0"/>
              <w:spacing w:after="280"/>
              <w:ind w:left="502"/>
              <w:rPr>
                <w:rFonts w:ascii="Avenir Next LT Pro" w:hAnsi="Avenir Next LT Pro"/>
                <w:i/>
                <w:sz w:val="24"/>
                <w:szCs w:val="24"/>
                <w14:ligatures w14:val="none"/>
              </w:rPr>
            </w:pPr>
          </w:p>
          <w:p w14:paraId="6E8BBA43" w14:textId="77777777" w:rsidR="00DA08D7" w:rsidRDefault="00DA08D7" w:rsidP="00523B1B">
            <w:pPr>
              <w:pStyle w:val="ListParagraph"/>
              <w:widowControl w:val="0"/>
              <w:numPr>
                <w:ilvl w:val="0"/>
                <w:numId w:val="5"/>
              </w:numPr>
              <w:spacing w:after="280"/>
              <w:rPr>
                <w:rFonts w:ascii="Avenir Next LT Pro" w:hAnsi="Avenir Next LT Pro"/>
                <w:sz w:val="24"/>
                <w:szCs w:val="24"/>
                <w14:ligatures w14:val="none"/>
              </w:rPr>
            </w:pPr>
            <w:r w:rsidRPr="00851782">
              <w:rPr>
                <w:rFonts w:ascii="Avenir Next LT Pro" w:hAnsi="Avenir Next LT Pro"/>
                <w:sz w:val="24"/>
                <w:szCs w:val="24"/>
                <w14:ligatures w14:val="none"/>
              </w:rPr>
              <w:t>Keyword flash cards</w:t>
            </w:r>
          </w:p>
          <w:p w14:paraId="416015E5" w14:textId="2B3F6EE8" w:rsidR="005845DC" w:rsidRDefault="00D90D37" w:rsidP="005845DC">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The </w:t>
            </w:r>
            <w:r w:rsidR="005845DC" w:rsidRPr="00A41E46">
              <w:rPr>
                <w:rFonts w:ascii="Avenir Next LT Pro" w:hAnsi="Avenir Next LT Pro"/>
                <w:i/>
                <w:sz w:val="22"/>
                <w:szCs w:val="24"/>
                <w14:ligatures w14:val="none"/>
              </w:rPr>
              <w:t>keyword</w:t>
            </w:r>
            <w:r>
              <w:rPr>
                <w:rFonts w:ascii="Avenir Next LT Pro" w:hAnsi="Avenir Next LT Pro"/>
                <w:i/>
                <w:sz w:val="22"/>
                <w:szCs w:val="24"/>
                <w14:ligatures w14:val="none"/>
              </w:rPr>
              <w:t xml:space="preserve"> is</w:t>
            </w:r>
            <w:r w:rsidR="005845DC" w:rsidRPr="00A41E46">
              <w:rPr>
                <w:rFonts w:ascii="Avenir Next LT Pro" w:hAnsi="Avenir Next LT Pro"/>
                <w:i/>
                <w:sz w:val="22"/>
                <w:szCs w:val="24"/>
                <w14:ligatures w14:val="none"/>
              </w:rPr>
              <w:t xml:space="preserve"> on one side and definition on the other. These can be used to play Articulate, Snap or for pupils to test themselves on for homework. </w:t>
            </w:r>
          </w:p>
          <w:p w14:paraId="69872BF5" w14:textId="77777777" w:rsidR="00E926D4" w:rsidRDefault="00E926D4" w:rsidP="005845DC">
            <w:pPr>
              <w:pStyle w:val="ListParagraph"/>
              <w:widowControl w:val="0"/>
              <w:spacing w:after="280"/>
              <w:ind w:left="502"/>
              <w:rPr>
                <w:rFonts w:ascii="Avenir Next LT Pro" w:hAnsi="Avenir Next LT Pro"/>
                <w:i/>
                <w:sz w:val="22"/>
                <w:szCs w:val="24"/>
                <w14:ligatures w14:val="none"/>
              </w:rPr>
            </w:pPr>
          </w:p>
          <w:p w14:paraId="1BEA4EDA" w14:textId="3BE05DDC" w:rsidR="00E926D4" w:rsidRDefault="00E926D4" w:rsidP="00E926D4">
            <w:pPr>
              <w:pStyle w:val="ListParagraph"/>
              <w:widowControl w:val="0"/>
              <w:numPr>
                <w:ilvl w:val="0"/>
                <w:numId w:val="5"/>
              </w:numPr>
              <w:spacing w:after="280"/>
              <w:rPr>
                <w:rFonts w:ascii="Avenir Next LT Pro" w:hAnsi="Avenir Next LT Pro"/>
                <w:iCs/>
                <w:sz w:val="24"/>
                <w:szCs w:val="24"/>
                <w14:ligatures w14:val="none"/>
              </w:rPr>
            </w:pPr>
            <w:r>
              <w:rPr>
                <w:rFonts w:ascii="Avenir Next LT Pro" w:hAnsi="Avenir Next LT Pro"/>
                <w:iCs/>
                <w:sz w:val="24"/>
                <w:szCs w:val="24"/>
                <w14:ligatures w14:val="none"/>
              </w:rPr>
              <w:t xml:space="preserve">Record It: </w:t>
            </w:r>
            <w:r w:rsidR="00D90D37">
              <w:rPr>
                <w:rFonts w:ascii="Avenir Next LT Pro" w:hAnsi="Avenir Next LT Pro"/>
                <w:iCs/>
                <w:sz w:val="24"/>
                <w:szCs w:val="24"/>
                <w14:ligatures w14:val="none"/>
              </w:rPr>
              <w:t>Sacraments</w:t>
            </w:r>
          </w:p>
          <w:p w14:paraId="7537CFB1" w14:textId="6D761DCE" w:rsidR="00E926D4" w:rsidRDefault="00D90D37" w:rsidP="00E926D4">
            <w:pPr>
              <w:pStyle w:val="ListParagraph"/>
              <w:widowControl w:val="0"/>
              <w:spacing w:after="280"/>
              <w:ind w:left="502"/>
              <w:rPr>
                <w:rFonts w:ascii="Avenir Next LT Pro" w:hAnsi="Avenir Next LT Pro"/>
                <w:i/>
                <w:sz w:val="22"/>
                <w:szCs w:val="22"/>
                <w14:ligatures w14:val="none"/>
              </w:rPr>
            </w:pPr>
            <w:r>
              <w:rPr>
                <w:rFonts w:ascii="Avenir Next LT Pro" w:hAnsi="Avenir Next LT Pro"/>
                <w:i/>
                <w:sz w:val="22"/>
                <w:szCs w:val="22"/>
                <w14:ligatures w14:val="none"/>
              </w:rPr>
              <w:t>A sheet for pupils to record information about the seven sacraments, including a differentiated version.</w:t>
            </w:r>
          </w:p>
          <w:p w14:paraId="67626018" w14:textId="77777777" w:rsidR="00D90D37" w:rsidRDefault="00D90D37" w:rsidP="00E926D4">
            <w:pPr>
              <w:pStyle w:val="ListParagraph"/>
              <w:widowControl w:val="0"/>
              <w:spacing w:after="280"/>
              <w:ind w:left="502"/>
              <w:rPr>
                <w:rFonts w:ascii="Avenir Next LT Pro" w:hAnsi="Avenir Next LT Pro"/>
                <w:i/>
                <w:sz w:val="22"/>
                <w:szCs w:val="22"/>
                <w14:ligatures w14:val="none"/>
              </w:rPr>
            </w:pPr>
          </w:p>
          <w:p w14:paraId="494DE898" w14:textId="699A27B2" w:rsidR="00D90D37" w:rsidRDefault="00D90D37" w:rsidP="00D90D37">
            <w:pPr>
              <w:pStyle w:val="ListParagraph"/>
              <w:widowControl w:val="0"/>
              <w:numPr>
                <w:ilvl w:val="0"/>
                <w:numId w:val="5"/>
              </w:numPr>
              <w:spacing w:after="280"/>
              <w:rPr>
                <w:rFonts w:ascii="Avenir Next LT Pro" w:hAnsi="Avenir Next LT Pro"/>
                <w:iCs/>
                <w:sz w:val="24"/>
                <w:szCs w:val="24"/>
                <w14:ligatures w14:val="none"/>
              </w:rPr>
            </w:pPr>
            <w:r>
              <w:rPr>
                <w:rFonts w:ascii="Avenir Next LT Pro" w:hAnsi="Avenir Next LT Pro"/>
                <w:iCs/>
                <w:sz w:val="24"/>
                <w:szCs w:val="24"/>
                <w14:ligatures w14:val="none"/>
              </w:rPr>
              <w:t>Sacraments Cards</w:t>
            </w:r>
          </w:p>
          <w:p w14:paraId="52173071" w14:textId="672310D4" w:rsidR="00D90D37" w:rsidRPr="00D90D37" w:rsidRDefault="00D90D37" w:rsidP="00D90D37">
            <w:pPr>
              <w:pStyle w:val="ListParagraph"/>
              <w:widowControl w:val="0"/>
              <w:spacing w:after="280"/>
              <w:ind w:left="502"/>
              <w:rPr>
                <w:rFonts w:ascii="Avenir Next LT Pro" w:hAnsi="Avenir Next LT Pro"/>
                <w:i/>
                <w:sz w:val="22"/>
                <w:szCs w:val="22"/>
                <w14:ligatures w14:val="none"/>
              </w:rPr>
            </w:pPr>
            <w:r>
              <w:rPr>
                <w:rFonts w:ascii="Avenir Next LT Pro" w:hAnsi="Avenir Next LT Pro"/>
                <w:i/>
                <w:sz w:val="22"/>
                <w:szCs w:val="22"/>
                <w14:ligatures w14:val="none"/>
              </w:rPr>
              <w:t xml:space="preserve">The name and a symbol for each of the sacraments. These could be used for lower ability pupils to practice recall. </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4A434EE" w14:textId="77777777" w:rsidR="00DA08D7"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D90D37">
              <w:rPr>
                <w:rFonts w:ascii="Avenir Next LT Pro" w:hAnsi="Avenir Next LT Pro"/>
                <w:sz w:val="24"/>
                <w:szCs w:val="24"/>
                <w14:ligatures w14:val="none"/>
              </w:rPr>
              <w:t>4.1</w:t>
            </w:r>
          </w:p>
          <w:p w14:paraId="5EAA4181" w14:textId="39407DDF" w:rsidR="00D90D37" w:rsidRPr="00851782" w:rsidRDefault="00D90D37"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U7.4.2</w:t>
            </w:r>
          </w:p>
        </w:tc>
      </w:tr>
      <w:tr w:rsidR="00851782" w:rsidRPr="00851782" w14:paraId="41722846" w14:textId="77777777" w:rsidTr="00680B6C">
        <w:trPr>
          <w:trHeight w:val="952"/>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45391D51" w14:textId="3DC21A4A" w:rsidR="00DA08D7" w:rsidRPr="00851782" w:rsidRDefault="008F481F" w:rsidP="00353AAF">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lastRenderedPageBreak/>
              <w:t xml:space="preserve">2. </w:t>
            </w:r>
            <w:r w:rsidR="00D90D37">
              <w:rPr>
                <w:rFonts w:ascii="Avenir Next LT Pro" w:hAnsi="Avenir Next LT Pro"/>
                <w:b/>
                <w:bCs/>
                <w:color w:val="002060"/>
                <w:sz w:val="24"/>
                <w:szCs w:val="24"/>
                <w14:ligatures w14:val="none"/>
              </w:rPr>
              <w:t>The Paschal Mystery</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5444BE59" w14:textId="0EA1A90E" w:rsidR="00D90D37" w:rsidRDefault="00D90D37" w:rsidP="00D90D37">
            <w:pPr>
              <w:pStyle w:val="ListParagraph"/>
              <w:widowControl w:val="0"/>
              <w:numPr>
                <w:ilvl w:val="0"/>
                <w:numId w:val="7"/>
              </w:numPr>
              <w:spacing w:after="280"/>
              <w:rPr>
                <w:rFonts w:ascii="Avenir Next LT Pro" w:hAnsi="Avenir Next LT Pro"/>
                <w:sz w:val="24"/>
                <w:szCs w:val="24"/>
                <w14:ligatures w14:val="none"/>
              </w:rPr>
            </w:pPr>
            <w:r w:rsidRPr="00D90D37">
              <w:rPr>
                <w:rFonts w:ascii="Avenir Next LT Pro" w:hAnsi="Avenir Next LT Pro"/>
                <w:sz w:val="24"/>
                <w:szCs w:val="24"/>
                <w14:ligatures w14:val="none"/>
              </w:rPr>
              <w:t xml:space="preserve">What is the paschal mystery? </w:t>
            </w:r>
          </w:p>
          <w:p w14:paraId="6ADF4557" w14:textId="77777777" w:rsidR="00D90D37" w:rsidRPr="00D90D37" w:rsidRDefault="00D90D37" w:rsidP="00D90D37">
            <w:pPr>
              <w:pStyle w:val="ListParagraph"/>
              <w:widowControl w:val="0"/>
              <w:spacing w:after="280"/>
              <w:rPr>
                <w:rFonts w:ascii="Avenir Next LT Pro" w:hAnsi="Avenir Next LT Pro"/>
                <w:sz w:val="24"/>
                <w:szCs w:val="24"/>
                <w14:ligatures w14:val="none"/>
              </w:rPr>
            </w:pPr>
          </w:p>
          <w:p w14:paraId="6C4744C8" w14:textId="127410D8" w:rsidR="00D90D37" w:rsidRDefault="00D90D37" w:rsidP="00D90D37">
            <w:pPr>
              <w:pStyle w:val="ListParagraph"/>
              <w:widowControl w:val="0"/>
              <w:numPr>
                <w:ilvl w:val="0"/>
                <w:numId w:val="7"/>
              </w:numPr>
              <w:spacing w:after="280"/>
              <w:rPr>
                <w:rFonts w:ascii="Avenir Next LT Pro" w:hAnsi="Avenir Next LT Pro"/>
                <w:sz w:val="24"/>
                <w:szCs w:val="24"/>
                <w14:ligatures w14:val="none"/>
              </w:rPr>
            </w:pPr>
            <w:r w:rsidRPr="00D90D37">
              <w:rPr>
                <w:rFonts w:ascii="Avenir Next LT Pro" w:hAnsi="Avenir Next LT Pro"/>
                <w:sz w:val="24"/>
                <w:szCs w:val="24"/>
                <w14:ligatures w14:val="none"/>
              </w:rPr>
              <w:t>Why did we need saving from sin?</w:t>
            </w:r>
          </w:p>
          <w:p w14:paraId="09B6FA3A" w14:textId="77777777" w:rsidR="00D90D37" w:rsidRPr="00D90D37" w:rsidRDefault="00D90D37" w:rsidP="00D90D37">
            <w:pPr>
              <w:pStyle w:val="ListParagraph"/>
              <w:widowControl w:val="0"/>
              <w:spacing w:after="280"/>
              <w:rPr>
                <w:rFonts w:ascii="Avenir Next LT Pro" w:hAnsi="Avenir Next LT Pro"/>
                <w:sz w:val="24"/>
                <w:szCs w:val="24"/>
                <w14:ligatures w14:val="none"/>
              </w:rPr>
            </w:pPr>
          </w:p>
          <w:p w14:paraId="3B267F5F" w14:textId="70DDF8E0" w:rsidR="00DA08D7" w:rsidRPr="008A648D" w:rsidRDefault="00D90D37" w:rsidP="00D90D37">
            <w:pPr>
              <w:pStyle w:val="ListParagraph"/>
              <w:widowControl w:val="0"/>
              <w:numPr>
                <w:ilvl w:val="0"/>
                <w:numId w:val="7"/>
              </w:numPr>
              <w:spacing w:after="280"/>
              <w:rPr>
                <w:rFonts w:ascii="Avenir Next LT Pro" w:hAnsi="Avenir Next LT Pro"/>
                <w:sz w:val="24"/>
                <w:szCs w:val="24"/>
                <w14:ligatures w14:val="none"/>
              </w:rPr>
            </w:pPr>
            <w:r w:rsidRPr="00D90D37">
              <w:rPr>
                <w:rFonts w:ascii="Avenir Next LT Pro" w:hAnsi="Avenir Next LT Pro"/>
                <w:sz w:val="24"/>
                <w:szCs w:val="24"/>
                <w14:ligatures w14:val="none"/>
              </w:rPr>
              <w:t>How did Jesus save us from sin?</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23513BFB" w14:textId="631FDAF2" w:rsidR="00377482" w:rsidRDefault="001E4C75"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790FF7C2" w14:textId="77777777" w:rsidR="00E926D4" w:rsidRDefault="00E926D4" w:rsidP="00E926D4">
            <w:pPr>
              <w:pStyle w:val="ListParagraph"/>
              <w:widowControl w:val="0"/>
              <w:spacing w:after="280"/>
              <w:ind w:left="502"/>
              <w:rPr>
                <w:rFonts w:ascii="Avenir Next LT Pro" w:hAnsi="Avenir Next LT Pro"/>
                <w:sz w:val="24"/>
                <w:szCs w:val="24"/>
                <w14:ligatures w14:val="none"/>
              </w:rPr>
            </w:pPr>
          </w:p>
          <w:p w14:paraId="498D53DF" w14:textId="6AE0AAA7" w:rsidR="00E926D4" w:rsidRDefault="00D90D37"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Mix &amp; Match It: Paschal Mystery</w:t>
            </w:r>
          </w:p>
          <w:p w14:paraId="266A91C8" w14:textId="019CCBF5" w:rsidR="00E926D4" w:rsidRPr="00E926D4" w:rsidRDefault="00D90D37" w:rsidP="00E926D4">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Pupils match up the four stages of the Paschal Mystery with the definitions of each</w:t>
            </w:r>
          </w:p>
          <w:p w14:paraId="7935DB34" w14:textId="77777777" w:rsidR="00E926D4" w:rsidRPr="00E926D4" w:rsidRDefault="00E926D4" w:rsidP="00E926D4">
            <w:pPr>
              <w:pStyle w:val="ListParagraph"/>
              <w:widowControl w:val="0"/>
              <w:spacing w:after="280"/>
              <w:ind w:left="502"/>
              <w:rPr>
                <w:rFonts w:ascii="Avenir Next LT Pro" w:hAnsi="Avenir Next LT Pro"/>
                <w:i/>
                <w:iCs/>
                <w:sz w:val="24"/>
                <w:szCs w:val="24"/>
                <w14:ligatures w14:val="none"/>
              </w:rPr>
            </w:pPr>
          </w:p>
          <w:p w14:paraId="5C9E369D" w14:textId="64A45D07" w:rsidR="00E926D4" w:rsidRDefault="00D90D37" w:rsidP="00E926D4">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Paschal Mystery</w:t>
            </w:r>
          </w:p>
          <w:p w14:paraId="56FDC767" w14:textId="66C94ACB" w:rsidR="00E926D4" w:rsidRPr="00E926D4" w:rsidRDefault="00D90D37" w:rsidP="00E926D4">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worksheet for pupils to track the story of salvation and work of the Paschal Mystery.</w:t>
            </w:r>
          </w:p>
          <w:p w14:paraId="2DCE7A9E" w14:textId="77777777" w:rsidR="008A648D" w:rsidRDefault="008A648D" w:rsidP="00377482">
            <w:pPr>
              <w:pStyle w:val="ListParagraph"/>
              <w:widowControl w:val="0"/>
              <w:spacing w:after="280"/>
              <w:ind w:left="502"/>
              <w:rPr>
                <w:rFonts w:ascii="Avenir Next LT Pro" w:hAnsi="Avenir Next LT Pro"/>
                <w:i/>
                <w:iCs/>
                <w:sz w:val="24"/>
                <w:szCs w:val="24"/>
                <w14:ligatures w14:val="none"/>
              </w:rPr>
            </w:pPr>
          </w:p>
          <w:p w14:paraId="4EF13C46" w14:textId="7E76C773" w:rsidR="008A648D" w:rsidRPr="00377482" w:rsidRDefault="008A648D" w:rsidP="00377482">
            <w:pPr>
              <w:pStyle w:val="ListParagraph"/>
              <w:widowControl w:val="0"/>
              <w:spacing w:after="280"/>
              <w:ind w:left="502"/>
              <w:rPr>
                <w:rFonts w:ascii="Avenir Next LT Pro" w:hAnsi="Avenir Next LT Pro"/>
                <w:i/>
                <w:iCs/>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17A21E54" w14:textId="31491167" w:rsidR="00DA08D7" w:rsidRPr="00851782" w:rsidRDefault="00DA08D7"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sidR="008F481F">
              <w:rPr>
                <w:rFonts w:ascii="Avenir Next LT Pro" w:hAnsi="Avenir Next LT Pro"/>
                <w:sz w:val="24"/>
                <w:szCs w:val="24"/>
                <w14:ligatures w14:val="none"/>
              </w:rPr>
              <w:t>4.1</w:t>
            </w:r>
          </w:p>
        </w:tc>
      </w:tr>
      <w:tr w:rsidR="00191079" w:rsidRPr="00851782" w14:paraId="7914A5DC" w14:textId="77777777" w:rsidTr="00D90D37">
        <w:trPr>
          <w:trHeight w:val="542"/>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1DDB329" w14:textId="515C1825" w:rsidR="00191079" w:rsidRPr="00851782" w:rsidRDefault="008F481F" w:rsidP="00353AAF">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 xml:space="preserve">3. </w:t>
            </w:r>
            <w:r w:rsidR="008A1CA6">
              <w:rPr>
                <w:rFonts w:ascii="Avenir Next LT Pro" w:hAnsi="Avenir Next LT Pro"/>
                <w:b/>
                <w:bCs/>
                <w:color w:val="002060"/>
                <w:sz w:val="24"/>
                <w:szCs w:val="24"/>
                <w14:ligatures w14:val="none"/>
              </w:rPr>
              <w:t>God’s Grace Today</w:t>
            </w:r>
          </w:p>
        </w:tc>
        <w:tc>
          <w:tcPr>
            <w:tcW w:w="5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1A9407A" w14:textId="7603C252" w:rsidR="008F481F" w:rsidRDefault="008F481F" w:rsidP="008F481F">
            <w:pPr>
              <w:pStyle w:val="ListParagraph"/>
              <w:widowControl w:val="0"/>
              <w:numPr>
                <w:ilvl w:val="0"/>
                <w:numId w:val="8"/>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 xml:space="preserve">How do the sacraments make present the paschal mystery? </w:t>
            </w:r>
          </w:p>
          <w:p w14:paraId="0942AF17" w14:textId="77777777" w:rsidR="008F481F" w:rsidRPr="008F481F" w:rsidRDefault="008F481F" w:rsidP="008F481F">
            <w:pPr>
              <w:pStyle w:val="ListParagraph"/>
              <w:widowControl w:val="0"/>
              <w:spacing w:after="280"/>
              <w:rPr>
                <w:rFonts w:ascii="Avenir Next LT Pro" w:hAnsi="Avenir Next LT Pro"/>
                <w:sz w:val="24"/>
                <w:szCs w:val="24"/>
                <w14:ligatures w14:val="none"/>
              </w:rPr>
            </w:pPr>
          </w:p>
          <w:p w14:paraId="051B872E" w14:textId="5E43BD07" w:rsidR="008F481F" w:rsidRDefault="008F481F" w:rsidP="008F481F">
            <w:pPr>
              <w:pStyle w:val="ListParagraph"/>
              <w:widowControl w:val="0"/>
              <w:numPr>
                <w:ilvl w:val="0"/>
                <w:numId w:val="8"/>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Design a lapbook showing this process</w:t>
            </w:r>
          </w:p>
          <w:p w14:paraId="67B78DCE" w14:textId="77777777" w:rsidR="008F481F" w:rsidRPr="008F481F" w:rsidRDefault="008F481F" w:rsidP="008F481F">
            <w:pPr>
              <w:pStyle w:val="ListParagraph"/>
              <w:widowControl w:val="0"/>
              <w:spacing w:after="280"/>
              <w:rPr>
                <w:rFonts w:ascii="Avenir Next LT Pro" w:hAnsi="Avenir Next LT Pro"/>
                <w:sz w:val="24"/>
                <w:szCs w:val="24"/>
                <w14:ligatures w14:val="none"/>
              </w:rPr>
            </w:pPr>
          </w:p>
          <w:p w14:paraId="75C9009A" w14:textId="64218BF9" w:rsidR="00191079" w:rsidRPr="008A648D" w:rsidRDefault="008F481F" w:rsidP="008F481F">
            <w:pPr>
              <w:pStyle w:val="ListParagraph"/>
              <w:widowControl w:val="0"/>
              <w:numPr>
                <w:ilvl w:val="0"/>
                <w:numId w:val="8"/>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Peer review the lapbooks, providing feedback</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28F86D"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2DCF3767"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018D410A" w14:textId="4769462B" w:rsidR="00191079" w:rsidRPr="00D6785D" w:rsidRDefault="008F481F"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Information Sheet</w:t>
            </w:r>
          </w:p>
          <w:p w14:paraId="2304CF36" w14:textId="1CD8C14A" w:rsidR="00191079" w:rsidRDefault="008F481F" w:rsidP="00D6785D">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Information about how the Paschal Mystery is still evident in the sacraments today.</w:t>
            </w:r>
          </w:p>
          <w:p w14:paraId="427BE2CA" w14:textId="77777777" w:rsidR="008F481F" w:rsidRDefault="008F481F" w:rsidP="00D6785D">
            <w:pPr>
              <w:pStyle w:val="ListParagraph"/>
              <w:widowControl w:val="0"/>
              <w:spacing w:after="280"/>
              <w:ind w:left="502"/>
              <w:rPr>
                <w:rFonts w:ascii="Avenir Next LT Pro" w:hAnsi="Avenir Next LT Pro"/>
                <w:i/>
                <w:sz w:val="22"/>
                <w:szCs w:val="24"/>
                <w14:ligatures w14:val="none"/>
              </w:rPr>
            </w:pPr>
          </w:p>
          <w:p w14:paraId="403CFCC6" w14:textId="380116E9" w:rsidR="008F481F" w:rsidRPr="00D6785D" w:rsidRDefault="008F481F" w:rsidP="008F481F">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Design It: Lapbook Template</w:t>
            </w:r>
          </w:p>
          <w:p w14:paraId="7EBA1D9B" w14:textId="797CE812" w:rsidR="008F481F" w:rsidRDefault="008F481F" w:rsidP="008F481F">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Template for pupils to make a lapbook of the information from the lesson. This includes templates for the pupils to cut out and use in their lapbooks.</w:t>
            </w:r>
          </w:p>
          <w:p w14:paraId="47DFFDD0" w14:textId="77777777" w:rsidR="008F481F" w:rsidRDefault="008F481F" w:rsidP="008F481F">
            <w:pPr>
              <w:pStyle w:val="ListParagraph"/>
              <w:widowControl w:val="0"/>
              <w:spacing w:after="280"/>
              <w:ind w:left="502"/>
              <w:rPr>
                <w:rFonts w:ascii="Avenir Next LT Pro" w:hAnsi="Avenir Next LT Pro"/>
                <w:i/>
                <w:sz w:val="22"/>
                <w:szCs w:val="24"/>
                <w14:ligatures w14:val="none"/>
              </w:rPr>
            </w:pPr>
          </w:p>
          <w:p w14:paraId="3DC11AA0" w14:textId="2ED69773" w:rsidR="008F481F" w:rsidRPr="00D6785D" w:rsidRDefault="008F481F" w:rsidP="008F481F">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Peer Assess It</w:t>
            </w:r>
          </w:p>
          <w:p w14:paraId="3D5CF6FA" w14:textId="6509C682" w:rsidR="008F481F" w:rsidRPr="008F481F" w:rsidRDefault="008F481F" w:rsidP="008F481F">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 xml:space="preserve">Peer assessment table for pupils to peer assess the lapbooks of others in the class. </w:t>
            </w:r>
          </w:p>
          <w:p w14:paraId="43E56CC5" w14:textId="77777777" w:rsidR="00191079" w:rsidRPr="00A41E46" w:rsidRDefault="00191079" w:rsidP="00D6785D">
            <w:pPr>
              <w:pStyle w:val="ListParagraph"/>
              <w:widowControl w:val="0"/>
              <w:spacing w:after="280"/>
              <w:ind w:left="502"/>
              <w:rPr>
                <w:rFonts w:ascii="Avenir Next LT Pro" w:hAnsi="Avenir Next LT Pro"/>
                <w:i/>
                <w:sz w:val="22"/>
                <w:szCs w:val="24"/>
                <w14:ligatures w14:val="none"/>
              </w:rPr>
            </w:pPr>
          </w:p>
          <w:p w14:paraId="0A8E1566" w14:textId="77777777" w:rsidR="00191079" w:rsidRPr="00D6785D" w:rsidRDefault="00191079" w:rsidP="00D6785D">
            <w:pPr>
              <w:pStyle w:val="ListParagraph"/>
              <w:widowControl w:val="0"/>
              <w:spacing w:after="280"/>
              <w:ind w:left="502"/>
              <w:rPr>
                <w:rFonts w:ascii="Avenir Next LT Pro" w:hAnsi="Avenir Next LT Pro"/>
                <w:sz w:val="24"/>
                <w:szCs w:val="24"/>
                <w14:ligatures w14:val="none"/>
              </w:rPr>
            </w:pP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7D7B3AD" w14:textId="7D187D2F" w:rsidR="00BD628B" w:rsidRPr="00851782" w:rsidRDefault="008F481F" w:rsidP="00532278">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U7.4.1</w:t>
            </w:r>
          </w:p>
        </w:tc>
      </w:tr>
      <w:tr w:rsidR="00191079" w:rsidRPr="00851782" w14:paraId="00B0A311" w14:textId="77777777" w:rsidTr="00680B6C">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22529261" w14:textId="3A0F657A" w:rsidR="00191079" w:rsidRPr="00851782" w:rsidRDefault="008F481F" w:rsidP="00353AAF">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4. Exodus &amp; The Last Supper</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483EB467" w14:textId="05676B9F" w:rsidR="008F481F" w:rsidRDefault="008F481F" w:rsidP="008F481F">
            <w:pPr>
              <w:pStyle w:val="ListParagraph"/>
              <w:widowControl w:val="0"/>
              <w:numPr>
                <w:ilvl w:val="0"/>
                <w:numId w:val="9"/>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What happened at the Jewish Passover in Exodus?</w:t>
            </w:r>
          </w:p>
          <w:p w14:paraId="6B985454" w14:textId="77777777" w:rsidR="008F481F" w:rsidRPr="008F481F" w:rsidRDefault="008F481F" w:rsidP="008F481F">
            <w:pPr>
              <w:pStyle w:val="ListParagraph"/>
              <w:widowControl w:val="0"/>
              <w:spacing w:after="280"/>
              <w:ind w:left="780"/>
              <w:rPr>
                <w:rFonts w:ascii="Avenir Next LT Pro" w:hAnsi="Avenir Next LT Pro"/>
                <w:sz w:val="24"/>
                <w:szCs w:val="24"/>
                <w14:ligatures w14:val="none"/>
              </w:rPr>
            </w:pPr>
          </w:p>
          <w:p w14:paraId="289BA444" w14:textId="4DE802BE" w:rsidR="008F481F" w:rsidRDefault="008F481F" w:rsidP="008F481F">
            <w:pPr>
              <w:pStyle w:val="ListParagraph"/>
              <w:widowControl w:val="0"/>
              <w:numPr>
                <w:ilvl w:val="0"/>
                <w:numId w:val="9"/>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What happened at the Last Supper?</w:t>
            </w:r>
          </w:p>
          <w:p w14:paraId="58BDFFF9" w14:textId="77777777" w:rsidR="008F481F" w:rsidRPr="008F481F" w:rsidRDefault="008F481F" w:rsidP="008F481F">
            <w:pPr>
              <w:pStyle w:val="ListParagraph"/>
              <w:widowControl w:val="0"/>
              <w:spacing w:after="280"/>
              <w:ind w:left="780"/>
              <w:rPr>
                <w:rFonts w:ascii="Avenir Next LT Pro" w:hAnsi="Avenir Next LT Pro"/>
                <w:sz w:val="24"/>
                <w:szCs w:val="24"/>
                <w14:ligatures w14:val="none"/>
              </w:rPr>
            </w:pPr>
          </w:p>
          <w:p w14:paraId="779C6B85" w14:textId="4220F518" w:rsidR="00191079" w:rsidRPr="008A648D" w:rsidRDefault="008F481F" w:rsidP="008F481F">
            <w:pPr>
              <w:pStyle w:val="ListParagraph"/>
              <w:widowControl w:val="0"/>
              <w:numPr>
                <w:ilvl w:val="0"/>
                <w:numId w:val="9"/>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How does one foreshadow the other?</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46D5BB3C" w14:textId="77777777" w:rsidR="00191079" w:rsidRDefault="00191079"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107CD89F" w14:textId="77777777" w:rsidR="00191079" w:rsidRDefault="00191079" w:rsidP="00D6785D">
            <w:pPr>
              <w:pStyle w:val="ListParagraph"/>
              <w:widowControl w:val="0"/>
              <w:spacing w:after="280"/>
              <w:ind w:left="502"/>
              <w:rPr>
                <w:rFonts w:ascii="Avenir Next LT Pro" w:hAnsi="Avenir Next LT Pro"/>
                <w:sz w:val="24"/>
                <w:szCs w:val="24"/>
                <w14:ligatures w14:val="none"/>
              </w:rPr>
            </w:pPr>
          </w:p>
          <w:p w14:paraId="208F0DDA" w14:textId="473EA603" w:rsidR="00191079" w:rsidRDefault="008F481F" w:rsidP="00D6785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Mix &amp; Match It: Foreshadowing</w:t>
            </w:r>
          </w:p>
          <w:p w14:paraId="102322F9" w14:textId="55E48F31" w:rsidR="008F481F" w:rsidRDefault="008F481F" w:rsidP="008F481F">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table of symbols and descriptions for pupils to cut out and sort, showing how the Passover foreshadows the Last Supper.</w:t>
            </w:r>
          </w:p>
          <w:p w14:paraId="3C5635A6" w14:textId="77777777" w:rsidR="008F481F" w:rsidRDefault="008F481F" w:rsidP="008F481F">
            <w:pPr>
              <w:pStyle w:val="ListParagraph"/>
              <w:widowControl w:val="0"/>
              <w:spacing w:after="280"/>
              <w:ind w:left="502"/>
              <w:rPr>
                <w:rFonts w:ascii="Avenir Next LT Pro" w:hAnsi="Avenir Next LT Pro"/>
                <w:i/>
                <w:iCs/>
                <w:sz w:val="22"/>
                <w:szCs w:val="22"/>
                <w14:ligatures w14:val="none"/>
              </w:rPr>
            </w:pPr>
          </w:p>
          <w:p w14:paraId="00474E1B" w14:textId="41257ACB" w:rsidR="008F481F" w:rsidRDefault="008F481F" w:rsidP="008F481F">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Differentiated Task</w:t>
            </w:r>
          </w:p>
          <w:p w14:paraId="08684775" w14:textId="39306A2F" w:rsidR="00191079" w:rsidRPr="008F481F" w:rsidRDefault="008F481F" w:rsidP="008F481F">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 xml:space="preserve">A cloze activity to help lower ability pupils with a </w:t>
            </w:r>
            <w:r>
              <w:rPr>
                <w:rFonts w:ascii="Avenir Next LT Pro" w:hAnsi="Avenir Next LT Pro"/>
                <w:i/>
                <w:iCs/>
                <w:sz w:val="22"/>
                <w:szCs w:val="22"/>
                <w14:ligatures w14:val="none"/>
              </w:rPr>
              <w:lastRenderedPageBreak/>
              <w:t>long answer question.</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hideMark/>
          </w:tcPr>
          <w:p w14:paraId="238A0363" w14:textId="003DC050" w:rsidR="00191079" w:rsidRPr="00851782" w:rsidRDefault="00191079" w:rsidP="00532278">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lastRenderedPageBreak/>
              <w:t>U7.</w:t>
            </w:r>
            <w:r w:rsidR="008F481F">
              <w:rPr>
                <w:rFonts w:ascii="Avenir Next LT Pro" w:hAnsi="Avenir Next LT Pro"/>
                <w:sz w:val="24"/>
                <w:szCs w:val="24"/>
                <w14:ligatures w14:val="none"/>
              </w:rPr>
              <w:t>4.4</w:t>
            </w:r>
          </w:p>
        </w:tc>
      </w:tr>
      <w:tr w:rsidR="000F401D" w:rsidRPr="00851782" w14:paraId="144B61CA"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65AFD1E" w14:textId="3BC5C384" w:rsidR="000F401D" w:rsidRDefault="000F401D" w:rsidP="000F401D">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5. </w:t>
            </w:r>
            <w:r>
              <w:rPr>
                <w:rFonts w:ascii="Avenir Next LT Pro" w:hAnsi="Avenir Next LT Pro"/>
                <w:b/>
                <w:bCs/>
                <w:color w:val="002060"/>
                <w:sz w:val="24"/>
                <w:szCs w:val="24"/>
                <w14:ligatures w14:val="none"/>
              </w:rPr>
              <w:t>Transubstantiation</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CEA8349" w14:textId="77777777" w:rsidR="000F401D" w:rsidRDefault="000F401D" w:rsidP="000F401D">
            <w:pPr>
              <w:pStyle w:val="ListParagraph"/>
              <w:widowControl w:val="0"/>
              <w:numPr>
                <w:ilvl w:val="0"/>
                <w:numId w:val="24"/>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Describe the ways Jesus is present in the celebration of the Eucharist</w:t>
            </w:r>
          </w:p>
          <w:p w14:paraId="3BBB4350" w14:textId="77777777" w:rsidR="000F401D" w:rsidRPr="008F481F" w:rsidRDefault="000F401D" w:rsidP="000F401D">
            <w:pPr>
              <w:pStyle w:val="ListParagraph"/>
              <w:widowControl w:val="0"/>
              <w:spacing w:after="280"/>
              <w:ind w:left="360"/>
              <w:rPr>
                <w:rFonts w:ascii="Avenir Next LT Pro" w:hAnsi="Avenir Next LT Pro"/>
                <w:sz w:val="24"/>
                <w:szCs w:val="24"/>
                <w14:ligatures w14:val="none"/>
              </w:rPr>
            </w:pPr>
          </w:p>
          <w:p w14:paraId="1A122BF5" w14:textId="77777777" w:rsidR="000F401D" w:rsidRDefault="000F401D" w:rsidP="000F401D">
            <w:pPr>
              <w:pStyle w:val="ListParagraph"/>
              <w:widowControl w:val="0"/>
              <w:numPr>
                <w:ilvl w:val="0"/>
                <w:numId w:val="24"/>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Describe what the 'real presence' means</w:t>
            </w:r>
          </w:p>
          <w:p w14:paraId="462D0BF4" w14:textId="77777777" w:rsidR="000F401D" w:rsidRPr="008F481F" w:rsidRDefault="000F401D" w:rsidP="000F401D">
            <w:pPr>
              <w:pStyle w:val="ListParagraph"/>
              <w:widowControl w:val="0"/>
              <w:spacing w:after="280"/>
              <w:ind w:left="360"/>
              <w:rPr>
                <w:rFonts w:ascii="Avenir Next LT Pro" w:hAnsi="Avenir Next LT Pro"/>
                <w:sz w:val="24"/>
                <w:szCs w:val="24"/>
                <w14:ligatures w14:val="none"/>
              </w:rPr>
            </w:pPr>
          </w:p>
          <w:p w14:paraId="4BAD49AE" w14:textId="402C7E56" w:rsidR="000F401D" w:rsidRPr="000F401D" w:rsidRDefault="000F401D" w:rsidP="000F401D">
            <w:pPr>
              <w:pStyle w:val="ListParagraph"/>
              <w:widowControl w:val="0"/>
              <w:numPr>
                <w:ilvl w:val="0"/>
                <w:numId w:val="24"/>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Explain why it is referred to as the 'Sacrifice of the Mass'</w:t>
            </w:r>
            <w:r>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00973D7"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65ADD9B1"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59854C4B"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Jesus at Mass</w:t>
            </w:r>
          </w:p>
          <w:p w14:paraId="51F0739F" w14:textId="0D563B45" w:rsidR="000F401D" w:rsidRPr="000F401D" w:rsidRDefault="000F401D" w:rsidP="000F401D">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worksheet including several activities helping pupils to understand how and where Jesus is present at Mass.</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0908BAF" w14:textId="236F1F6C" w:rsidR="000F401D" w:rsidRPr="00851782" w:rsidRDefault="000F401D" w:rsidP="000F401D">
            <w:pPr>
              <w:widowControl w:val="0"/>
              <w:spacing w:after="280"/>
              <w:jc w:val="center"/>
              <w:rPr>
                <w:rFonts w:ascii="Avenir Next LT Pro" w:hAnsi="Avenir Next LT Pro"/>
                <w:sz w:val="24"/>
                <w:szCs w:val="24"/>
                <w14:ligatures w14:val="none"/>
              </w:rPr>
            </w:pPr>
            <w:r w:rsidRPr="00851782">
              <w:rPr>
                <w:rFonts w:ascii="Avenir Next LT Pro" w:hAnsi="Avenir Next LT Pro"/>
                <w:sz w:val="24"/>
                <w:szCs w:val="24"/>
                <w14:ligatures w14:val="none"/>
              </w:rPr>
              <w:t>U7</w:t>
            </w:r>
            <w:r>
              <w:rPr>
                <w:rFonts w:ascii="Avenir Next LT Pro" w:hAnsi="Avenir Next LT Pro"/>
                <w:sz w:val="24"/>
                <w:szCs w:val="24"/>
                <w14:ligatures w14:val="none"/>
              </w:rPr>
              <w:t>.4.3</w:t>
            </w:r>
          </w:p>
        </w:tc>
      </w:tr>
      <w:tr w:rsidR="000F401D" w:rsidRPr="00851782" w14:paraId="09A4BADC" w14:textId="77777777" w:rsidTr="00EB379F">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2AF3321D" w14:textId="6C80AA5A"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6. Signs &amp; Effects</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1F1433F6" w14:textId="77777777" w:rsidR="000F401D" w:rsidRDefault="000F401D" w:rsidP="000F401D">
            <w:pPr>
              <w:pStyle w:val="ListParagraph"/>
              <w:widowControl w:val="0"/>
              <w:numPr>
                <w:ilvl w:val="0"/>
                <w:numId w:val="11"/>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Explain the meaning of different titles for Mass</w:t>
            </w:r>
          </w:p>
          <w:p w14:paraId="651A222E" w14:textId="77777777" w:rsidR="000F401D" w:rsidRPr="008F481F" w:rsidRDefault="000F401D" w:rsidP="000F401D">
            <w:pPr>
              <w:pStyle w:val="ListParagraph"/>
              <w:widowControl w:val="0"/>
              <w:spacing w:after="280"/>
              <w:rPr>
                <w:rFonts w:ascii="Avenir Next LT Pro" w:hAnsi="Avenir Next LT Pro"/>
                <w:sz w:val="24"/>
                <w:szCs w:val="24"/>
                <w14:ligatures w14:val="none"/>
              </w:rPr>
            </w:pPr>
          </w:p>
          <w:p w14:paraId="369E394B" w14:textId="77777777" w:rsidR="000F401D" w:rsidRDefault="000F401D" w:rsidP="000F401D">
            <w:pPr>
              <w:pStyle w:val="ListParagraph"/>
              <w:widowControl w:val="0"/>
              <w:numPr>
                <w:ilvl w:val="0"/>
                <w:numId w:val="11"/>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Describe the signs and effects of the Eucharist</w:t>
            </w:r>
          </w:p>
          <w:p w14:paraId="6F08D260" w14:textId="77777777" w:rsidR="000F401D" w:rsidRPr="008F481F" w:rsidRDefault="000F401D" w:rsidP="000F401D">
            <w:pPr>
              <w:pStyle w:val="ListParagraph"/>
              <w:widowControl w:val="0"/>
              <w:spacing w:after="280"/>
              <w:rPr>
                <w:rFonts w:ascii="Avenir Next LT Pro" w:hAnsi="Avenir Next LT Pro"/>
                <w:sz w:val="24"/>
                <w:szCs w:val="24"/>
                <w14:ligatures w14:val="none"/>
              </w:rPr>
            </w:pPr>
          </w:p>
          <w:p w14:paraId="4ED6510F" w14:textId="407BAECD" w:rsidR="000F401D" w:rsidRPr="000F401D" w:rsidRDefault="000F401D" w:rsidP="000F401D">
            <w:pPr>
              <w:pStyle w:val="ListParagraph"/>
              <w:widowControl w:val="0"/>
              <w:numPr>
                <w:ilvl w:val="0"/>
                <w:numId w:val="11"/>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Reflect on the real presence of the Eucharist and its meaning for you</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63EDC71C"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33FC78CE"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77B3456F" w14:textId="77777777" w:rsidR="000F401D" w:rsidRPr="00537333"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Flash Cards</w:t>
            </w:r>
          </w:p>
          <w:p w14:paraId="337BA1EB" w14:textId="77777777" w:rsidR="000F401D" w:rsidRDefault="000F401D" w:rsidP="000F401D">
            <w:pPr>
              <w:pStyle w:val="ListParagraph"/>
              <w:widowControl w:val="0"/>
              <w:spacing w:after="280"/>
              <w:ind w:left="502"/>
              <w:rPr>
                <w:rFonts w:ascii="Avenir Next LT Pro" w:hAnsi="Avenir Next LT Pro"/>
                <w:i/>
                <w:sz w:val="22"/>
                <w:szCs w:val="24"/>
                <w14:ligatures w14:val="none"/>
              </w:rPr>
            </w:pPr>
            <w:r>
              <w:rPr>
                <w:rFonts w:ascii="Avenir Next LT Pro" w:hAnsi="Avenir Next LT Pro"/>
                <w:i/>
                <w:sz w:val="22"/>
                <w:szCs w:val="24"/>
                <w14:ligatures w14:val="none"/>
              </w:rPr>
              <w:t>The 5 alternative names for Mass</w:t>
            </w:r>
          </w:p>
          <w:p w14:paraId="28FF921C" w14:textId="77777777" w:rsidR="000F401D" w:rsidRDefault="000F401D" w:rsidP="000F401D">
            <w:pPr>
              <w:pStyle w:val="ListParagraph"/>
              <w:widowControl w:val="0"/>
              <w:spacing w:after="280"/>
              <w:ind w:left="502"/>
              <w:rPr>
                <w:rFonts w:ascii="Avenir Next LT Pro" w:hAnsi="Avenir Next LT Pro"/>
                <w:i/>
                <w:sz w:val="22"/>
                <w:szCs w:val="24"/>
                <w14:ligatures w14:val="none"/>
              </w:rPr>
            </w:pPr>
          </w:p>
          <w:p w14:paraId="6F94F890"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Design It: Mobile Template</w:t>
            </w:r>
          </w:p>
          <w:p w14:paraId="0EF09414" w14:textId="41109596" w:rsidR="000F401D" w:rsidRDefault="000F401D" w:rsidP="000F401D">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 xml:space="preserve">A template for pupils to create their own hanging mobiles showing the signs and effects of the Eucharist. </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79152C01" w14:textId="77777777" w:rsidR="000F401D"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U7.4.6</w:t>
            </w:r>
          </w:p>
          <w:p w14:paraId="3E6D7EC2" w14:textId="3C4614EE"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R7.4.2</w:t>
            </w:r>
          </w:p>
        </w:tc>
      </w:tr>
      <w:tr w:rsidR="000F401D" w:rsidRPr="00851782" w14:paraId="3F605167"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FA1505C" w14:textId="34477D46"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7. Blessed Carlo Acutis</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359DC1D8" w14:textId="77777777" w:rsidR="000F401D" w:rsidRPr="008F481F" w:rsidRDefault="000F401D" w:rsidP="000F401D">
            <w:pPr>
              <w:pStyle w:val="ListParagraph"/>
              <w:widowControl w:val="0"/>
              <w:numPr>
                <w:ilvl w:val="0"/>
                <w:numId w:val="12"/>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Investigate the life of Blessed Carlo Acutis</w:t>
            </w:r>
          </w:p>
          <w:p w14:paraId="00224607" w14:textId="77777777" w:rsidR="000F401D" w:rsidRDefault="000F401D" w:rsidP="000F401D">
            <w:pPr>
              <w:pStyle w:val="ListParagraph"/>
              <w:widowControl w:val="0"/>
              <w:spacing w:after="280"/>
              <w:rPr>
                <w:rFonts w:ascii="Avenir Next LT Pro" w:hAnsi="Avenir Next LT Pro"/>
                <w:sz w:val="24"/>
                <w:szCs w:val="24"/>
                <w14:ligatures w14:val="none"/>
              </w:rPr>
            </w:pPr>
          </w:p>
          <w:p w14:paraId="1A997936" w14:textId="238E91FB" w:rsidR="000F401D" w:rsidRDefault="000F401D" w:rsidP="000F401D">
            <w:pPr>
              <w:pStyle w:val="ListParagraph"/>
              <w:widowControl w:val="0"/>
              <w:numPr>
                <w:ilvl w:val="0"/>
                <w:numId w:val="12"/>
              </w:numPr>
              <w:spacing w:after="280"/>
              <w:rPr>
                <w:rFonts w:ascii="Avenir Next LT Pro" w:hAnsi="Avenir Next LT Pro"/>
                <w:sz w:val="24"/>
                <w:szCs w:val="24"/>
                <w14:ligatures w14:val="none"/>
              </w:rPr>
            </w:pPr>
            <w:r w:rsidRPr="008F481F">
              <w:rPr>
                <w:rFonts w:ascii="Avenir Next LT Pro" w:hAnsi="Avenir Next LT Pro"/>
                <w:sz w:val="24"/>
                <w:szCs w:val="24"/>
                <w14:ligatures w14:val="none"/>
              </w:rPr>
              <w:t>Assess the extent to which his life was a faithful response to Catholic beliefs</w:t>
            </w:r>
          </w:p>
          <w:p w14:paraId="23252F16" w14:textId="77777777" w:rsidR="000F401D" w:rsidRDefault="000F401D" w:rsidP="000F401D">
            <w:pPr>
              <w:pStyle w:val="ListParagraph"/>
              <w:widowControl w:val="0"/>
              <w:spacing w:after="280"/>
              <w:rPr>
                <w:rFonts w:ascii="Avenir Next LT Pro" w:hAnsi="Avenir Next LT Pro"/>
                <w:sz w:val="24"/>
                <w:szCs w:val="24"/>
                <w14:ligatures w14:val="none"/>
              </w:rPr>
            </w:pPr>
          </w:p>
          <w:p w14:paraId="3A948302" w14:textId="4646BF49" w:rsidR="000F401D" w:rsidRPr="000F401D" w:rsidRDefault="000F401D" w:rsidP="000F401D">
            <w:pPr>
              <w:pStyle w:val="ListParagraph"/>
              <w:widowControl w:val="0"/>
              <w:numPr>
                <w:ilvl w:val="0"/>
                <w:numId w:val="12"/>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Consider how you might be inspired by him</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00B0518"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41CF0D3C"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3F3B9462"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Find It: Carlo</w:t>
            </w:r>
          </w:p>
          <w:p w14:paraId="6BB8560E" w14:textId="77777777" w:rsidR="000F401D" w:rsidRPr="00DF1598" w:rsidRDefault="000F401D" w:rsidP="000F401D">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An information sheet about the life of Carlo Acutis.</w:t>
            </w:r>
          </w:p>
          <w:p w14:paraId="19CA4ADA" w14:textId="77777777" w:rsidR="000F401D" w:rsidRDefault="000F401D" w:rsidP="000F401D">
            <w:pPr>
              <w:pStyle w:val="ListParagraph"/>
              <w:widowControl w:val="0"/>
              <w:spacing w:after="280"/>
              <w:ind w:left="502"/>
              <w:rPr>
                <w:rFonts w:ascii="Avenir Next LT Pro" w:hAnsi="Avenir Next LT Pro"/>
                <w:i/>
                <w:iCs/>
                <w:sz w:val="24"/>
                <w:szCs w:val="24"/>
                <w14:ligatures w14:val="none"/>
              </w:rPr>
            </w:pPr>
          </w:p>
          <w:p w14:paraId="00A6591A" w14:textId="77777777" w:rsidR="000F401D" w:rsidRPr="00823672" w:rsidRDefault="000F401D" w:rsidP="000F401D">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Play It: Pacman</w:t>
            </w:r>
          </w:p>
          <w:p w14:paraId="08B4EE00" w14:textId="77777777" w:rsidR="000F401D" w:rsidRDefault="000F401D" w:rsidP="000F401D">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A board game version of Pacman, in which pupils move their counters to the middle of the board, answering questions about how Carlo put Eucharistic beliefs into practice in his life.</w:t>
            </w:r>
          </w:p>
          <w:p w14:paraId="201B2848" w14:textId="77777777" w:rsidR="000F401D" w:rsidRDefault="000F401D" w:rsidP="000F401D">
            <w:pPr>
              <w:pStyle w:val="ListParagraph"/>
              <w:widowControl w:val="0"/>
              <w:spacing w:after="280"/>
              <w:ind w:left="502"/>
              <w:rPr>
                <w:rFonts w:ascii="Avenir Next LT Pro" w:hAnsi="Avenir Next LT Pro"/>
                <w:i/>
                <w:iCs/>
                <w:sz w:val="22"/>
                <w:szCs w:val="22"/>
                <w14:ligatures w14:val="none"/>
              </w:rPr>
            </w:pPr>
          </w:p>
          <w:p w14:paraId="4CE50C90" w14:textId="77777777" w:rsidR="000F401D" w:rsidRPr="00823672" w:rsidRDefault="000F401D" w:rsidP="000F401D">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 xml:space="preserve">Record It: Beliefs into Practice </w:t>
            </w:r>
          </w:p>
          <w:p w14:paraId="6E72B64C" w14:textId="0A1FCD90" w:rsidR="000F401D" w:rsidRDefault="000F401D" w:rsidP="000F401D">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 xml:space="preserve">A worksheet for pupils to match and record how Carlo put each of the Catholic teachings about the </w:t>
            </w:r>
            <w:r>
              <w:rPr>
                <w:rFonts w:ascii="Avenir Next LT Pro" w:hAnsi="Avenir Next LT Pro"/>
                <w:i/>
                <w:iCs/>
                <w:sz w:val="22"/>
                <w:szCs w:val="22"/>
                <w14:ligatures w14:val="none"/>
              </w:rPr>
              <w:lastRenderedPageBreak/>
              <w:t>Eucharist into practice (designed to go with Play It: Pacman). This includes a differentiated version and teacher answer sheet.</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79DBDF5" w14:textId="77777777" w:rsidR="000F401D"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lastRenderedPageBreak/>
              <w:t>R7.4.1</w:t>
            </w:r>
          </w:p>
          <w:p w14:paraId="41C861E4" w14:textId="298D557E"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D7.4.5</w:t>
            </w:r>
          </w:p>
        </w:tc>
      </w:tr>
      <w:tr w:rsidR="000F401D" w:rsidRPr="00851782" w14:paraId="1918806E" w14:textId="77777777" w:rsidTr="00EB379F">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6D1FB3A2" w14:textId="011DD5FF"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8. Corpus Christi Processions</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70A75274" w14:textId="77777777" w:rsidR="000F401D" w:rsidRDefault="000F401D" w:rsidP="000F401D">
            <w:pPr>
              <w:pStyle w:val="ListParagraph"/>
              <w:widowControl w:val="0"/>
              <w:numPr>
                <w:ilvl w:val="0"/>
                <w:numId w:val="13"/>
              </w:numPr>
              <w:spacing w:after="280"/>
              <w:rPr>
                <w:rFonts w:ascii="Avenir Next LT Pro" w:hAnsi="Avenir Next LT Pro"/>
                <w:sz w:val="24"/>
                <w:szCs w:val="24"/>
                <w14:ligatures w14:val="none"/>
              </w:rPr>
            </w:pPr>
            <w:r w:rsidRPr="00623F66">
              <w:rPr>
                <w:rFonts w:ascii="Avenir Next LT Pro" w:hAnsi="Avenir Next LT Pro"/>
                <w:sz w:val="24"/>
                <w:szCs w:val="24"/>
                <w14:ligatures w14:val="none"/>
              </w:rPr>
              <w:t>Investigate different practices inspired by Eucharistic beliefs</w:t>
            </w:r>
          </w:p>
          <w:p w14:paraId="5E131C88" w14:textId="77777777" w:rsidR="000F401D" w:rsidRPr="00623F66" w:rsidRDefault="000F401D" w:rsidP="000F401D">
            <w:pPr>
              <w:pStyle w:val="ListParagraph"/>
              <w:widowControl w:val="0"/>
              <w:spacing w:after="280"/>
              <w:rPr>
                <w:rFonts w:ascii="Avenir Next LT Pro" w:hAnsi="Avenir Next LT Pro"/>
                <w:sz w:val="24"/>
                <w:szCs w:val="24"/>
                <w14:ligatures w14:val="none"/>
              </w:rPr>
            </w:pPr>
          </w:p>
          <w:p w14:paraId="2A3D9838" w14:textId="77777777" w:rsidR="000F401D" w:rsidRDefault="000F401D" w:rsidP="000F401D">
            <w:pPr>
              <w:pStyle w:val="ListParagraph"/>
              <w:widowControl w:val="0"/>
              <w:numPr>
                <w:ilvl w:val="0"/>
                <w:numId w:val="13"/>
              </w:numPr>
              <w:spacing w:after="280"/>
              <w:rPr>
                <w:rFonts w:ascii="Avenir Next LT Pro" w:hAnsi="Avenir Next LT Pro"/>
                <w:sz w:val="24"/>
                <w:szCs w:val="24"/>
                <w14:ligatures w14:val="none"/>
              </w:rPr>
            </w:pPr>
            <w:r w:rsidRPr="00623F66">
              <w:rPr>
                <w:rFonts w:ascii="Avenir Next LT Pro" w:hAnsi="Avenir Next LT Pro"/>
                <w:sz w:val="24"/>
                <w:szCs w:val="24"/>
                <w14:ligatures w14:val="none"/>
              </w:rPr>
              <w:t>Assess the extent to which they reflect Catholic Eucharistic beliefs</w:t>
            </w:r>
          </w:p>
          <w:p w14:paraId="245FFD13" w14:textId="77777777" w:rsidR="000F401D" w:rsidRDefault="000F401D" w:rsidP="000F401D">
            <w:pPr>
              <w:pStyle w:val="ListParagraph"/>
              <w:widowControl w:val="0"/>
              <w:spacing w:after="280"/>
              <w:rPr>
                <w:rFonts w:ascii="Avenir Next LT Pro" w:hAnsi="Avenir Next LT Pro"/>
                <w:sz w:val="24"/>
                <w:szCs w:val="24"/>
                <w14:ligatures w14:val="none"/>
              </w:rPr>
            </w:pPr>
          </w:p>
          <w:p w14:paraId="743B382C" w14:textId="180574D6" w:rsidR="000F401D" w:rsidRPr="000F401D" w:rsidRDefault="000F401D" w:rsidP="000F401D">
            <w:pPr>
              <w:pStyle w:val="ListParagraph"/>
              <w:widowControl w:val="0"/>
              <w:numPr>
                <w:ilvl w:val="0"/>
                <w:numId w:val="13"/>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Assess the extent to which they reflect a Christian community's culture</w:t>
            </w:r>
            <w:r w:rsidRPr="000F401D">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2129A6E9"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5F50C30"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34E17B95"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Record It: Corpus Christi</w:t>
            </w:r>
          </w:p>
          <w:p w14:paraId="1EE6E699" w14:textId="494EDD6B" w:rsidR="000F401D" w:rsidRDefault="000F401D" w:rsidP="000F401D">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A mind map for pupils to record information from the lesson about Corpus Christi processions in Poland, Spain and Brazil.</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1B2943BE" w14:textId="2E15956C"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D7.4.4</w:t>
            </w:r>
          </w:p>
        </w:tc>
      </w:tr>
      <w:tr w:rsidR="000F401D" w:rsidRPr="00851782" w14:paraId="623EFB57"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5C03BC79" w14:textId="719126FD"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9. Debate: The Eucharist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8919EEF" w14:textId="77777777" w:rsidR="000F401D" w:rsidRDefault="000F401D" w:rsidP="000F401D">
            <w:pPr>
              <w:pStyle w:val="ListParagraph"/>
              <w:widowControl w:val="0"/>
              <w:numPr>
                <w:ilvl w:val="0"/>
                <w:numId w:val="14"/>
              </w:numPr>
              <w:spacing w:after="280"/>
              <w:rPr>
                <w:rFonts w:ascii="Avenir Next LT Pro" w:hAnsi="Avenir Next LT Pro"/>
                <w:sz w:val="24"/>
                <w:szCs w:val="24"/>
                <w14:ligatures w14:val="none"/>
              </w:rPr>
            </w:pPr>
            <w:r w:rsidRPr="00C67758">
              <w:rPr>
                <w:rFonts w:ascii="Avenir Next LT Pro" w:hAnsi="Avenir Next LT Pro"/>
                <w:sz w:val="24"/>
                <w:szCs w:val="24"/>
                <w14:ligatures w14:val="none"/>
              </w:rPr>
              <w:t>Recap the work of the Missionaries of Charity</w:t>
            </w:r>
          </w:p>
          <w:p w14:paraId="358B2DBD" w14:textId="77777777" w:rsidR="000F401D" w:rsidRPr="00C67758" w:rsidRDefault="000F401D" w:rsidP="000F401D">
            <w:pPr>
              <w:pStyle w:val="ListParagraph"/>
              <w:widowControl w:val="0"/>
              <w:spacing w:after="280"/>
              <w:rPr>
                <w:rFonts w:ascii="Avenir Next LT Pro" w:hAnsi="Avenir Next LT Pro"/>
                <w:sz w:val="24"/>
                <w:szCs w:val="24"/>
                <w14:ligatures w14:val="none"/>
              </w:rPr>
            </w:pPr>
          </w:p>
          <w:p w14:paraId="5337D87A" w14:textId="77777777" w:rsidR="000F401D" w:rsidRDefault="000F401D" w:rsidP="000F401D">
            <w:pPr>
              <w:pStyle w:val="ListParagraph"/>
              <w:widowControl w:val="0"/>
              <w:numPr>
                <w:ilvl w:val="0"/>
                <w:numId w:val="14"/>
              </w:numPr>
              <w:spacing w:after="280"/>
              <w:rPr>
                <w:rFonts w:ascii="Avenir Next LT Pro" w:hAnsi="Avenir Next LT Pro"/>
                <w:sz w:val="24"/>
                <w:szCs w:val="24"/>
                <w14:ligatures w14:val="none"/>
              </w:rPr>
            </w:pPr>
            <w:r w:rsidRPr="00C67758">
              <w:rPr>
                <w:rFonts w:ascii="Avenir Next LT Pro" w:hAnsi="Avenir Next LT Pro"/>
                <w:sz w:val="24"/>
                <w:szCs w:val="24"/>
                <w14:ligatures w14:val="none"/>
              </w:rPr>
              <w:t>Is it more important to serve the poor than celebrate the Eucharist?</w:t>
            </w:r>
          </w:p>
          <w:p w14:paraId="5014CDAA" w14:textId="77777777" w:rsidR="000F401D" w:rsidRDefault="000F401D" w:rsidP="000F401D">
            <w:pPr>
              <w:pStyle w:val="ListParagraph"/>
              <w:widowControl w:val="0"/>
              <w:spacing w:after="280"/>
              <w:rPr>
                <w:rFonts w:ascii="Avenir Next LT Pro" w:hAnsi="Avenir Next LT Pro"/>
                <w:sz w:val="24"/>
                <w:szCs w:val="24"/>
                <w14:ligatures w14:val="none"/>
              </w:rPr>
            </w:pPr>
          </w:p>
          <w:p w14:paraId="166256DC" w14:textId="2078A9BF" w:rsidR="000F401D" w:rsidRPr="000F401D" w:rsidRDefault="000F401D" w:rsidP="000F401D">
            <w:pPr>
              <w:pStyle w:val="ListParagraph"/>
              <w:widowControl w:val="0"/>
              <w:numPr>
                <w:ilvl w:val="0"/>
                <w:numId w:val="14"/>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Construct a Catholic response to this</w:t>
            </w:r>
            <w:r w:rsidRPr="000F401D">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3097BAA9"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47E0A216"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0FB704C8" w14:textId="77777777" w:rsidR="000F401D" w:rsidRPr="00420B50" w:rsidRDefault="000F401D" w:rsidP="000F401D">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Debate It: The Eucharist</w:t>
            </w:r>
          </w:p>
          <w:p w14:paraId="55AAF4C9" w14:textId="7B3F1783" w:rsidR="000F401D" w:rsidRDefault="000F401D" w:rsidP="000F401D">
            <w:pPr>
              <w:pStyle w:val="ListParagraph"/>
              <w:widowControl w:val="0"/>
              <w:spacing w:after="280"/>
              <w:ind w:left="502"/>
              <w:rPr>
                <w:rFonts w:ascii="Avenir Next LT Pro" w:hAnsi="Avenir Next LT Pro"/>
                <w:sz w:val="24"/>
                <w:szCs w:val="24"/>
                <w14:ligatures w14:val="none"/>
              </w:rPr>
            </w:pPr>
            <w:r w:rsidRPr="00DF1598">
              <w:rPr>
                <w:rFonts w:ascii="Avenir Next LT Pro" w:hAnsi="Avenir Next LT Pro"/>
                <w:i/>
                <w:iCs/>
                <w:sz w:val="22"/>
                <w:szCs w:val="22"/>
                <w14:ligatures w14:val="none"/>
              </w:rPr>
              <w:t xml:space="preserve">A </w:t>
            </w:r>
            <w:r>
              <w:rPr>
                <w:rFonts w:ascii="Avenir Next LT Pro" w:hAnsi="Avenir Next LT Pro"/>
                <w:i/>
                <w:iCs/>
                <w:sz w:val="22"/>
                <w:szCs w:val="22"/>
                <w14:ligatures w14:val="none"/>
              </w:rPr>
              <w:t>planning sheet to help pupils construct a speech on the topic of whether it’s better to serve the poor or receive the Eucharist.</w:t>
            </w:r>
            <w:r w:rsidRPr="00DF1598">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A7DAC12" w14:textId="0D121120"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D7.4.1</w:t>
            </w:r>
          </w:p>
        </w:tc>
      </w:tr>
      <w:tr w:rsidR="000F401D" w:rsidRPr="00851782" w14:paraId="394A7916" w14:textId="77777777" w:rsidTr="00EB379F">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253D196A" w14:textId="3E75F8E5"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10. Liturgy of the Eucharist</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4EDA5038" w14:textId="77777777" w:rsidR="000F401D" w:rsidRPr="00C67758" w:rsidRDefault="000F401D" w:rsidP="000F401D">
            <w:pPr>
              <w:pStyle w:val="ListParagraph"/>
              <w:widowControl w:val="0"/>
              <w:numPr>
                <w:ilvl w:val="0"/>
                <w:numId w:val="15"/>
              </w:numPr>
              <w:spacing w:after="280"/>
              <w:rPr>
                <w:rFonts w:ascii="Avenir Next LT Pro" w:hAnsi="Avenir Next LT Pro"/>
                <w:sz w:val="24"/>
                <w:szCs w:val="24"/>
                <w14:ligatures w14:val="none"/>
              </w:rPr>
            </w:pPr>
            <w:r w:rsidRPr="00C67758">
              <w:rPr>
                <w:rFonts w:ascii="Avenir Next LT Pro" w:hAnsi="Avenir Next LT Pro"/>
                <w:sz w:val="24"/>
                <w:szCs w:val="24"/>
                <w14:ligatures w14:val="none"/>
              </w:rPr>
              <w:t>Connect the structure of Mass to St Justin Mart</w:t>
            </w:r>
            <w:r>
              <w:rPr>
                <w:rFonts w:ascii="Avenir Next LT Pro" w:hAnsi="Avenir Next LT Pro"/>
                <w:sz w:val="24"/>
                <w:szCs w:val="24"/>
                <w14:ligatures w14:val="none"/>
              </w:rPr>
              <w:t>y</w:t>
            </w:r>
            <w:r w:rsidRPr="00C67758">
              <w:rPr>
                <w:rFonts w:ascii="Avenir Next LT Pro" w:hAnsi="Avenir Next LT Pro"/>
                <w:sz w:val="24"/>
                <w:szCs w:val="24"/>
                <w14:ligatures w14:val="none"/>
              </w:rPr>
              <w:t>r's writings</w:t>
            </w:r>
          </w:p>
          <w:p w14:paraId="284444D2" w14:textId="77777777" w:rsidR="000F401D" w:rsidRDefault="000F401D" w:rsidP="000F401D">
            <w:pPr>
              <w:pStyle w:val="ListParagraph"/>
              <w:widowControl w:val="0"/>
              <w:spacing w:after="280"/>
              <w:rPr>
                <w:rFonts w:ascii="Avenir Next LT Pro" w:hAnsi="Avenir Next LT Pro"/>
                <w:sz w:val="24"/>
                <w:szCs w:val="24"/>
                <w14:ligatures w14:val="none"/>
              </w:rPr>
            </w:pPr>
          </w:p>
          <w:p w14:paraId="5822F3BF" w14:textId="77777777" w:rsidR="000F401D" w:rsidRDefault="000F401D" w:rsidP="000F401D">
            <w:pPr>
              <w:pStyle w:val="ListParagraph"/>
              <w:widowControl w:val="0"/>
              <w:numPr>
                <w:ilvl w:val="0"/>
                <w:numId w:val="15"/>
              </w:numPr>
              <w:spacing w:after="280"/>
              <w:rPr>
                <w:rFonts w:ascii="Avenir Next LT Pro" w:hAnsi="Avenir Next LT Pro"/>
                <w:sz w:val="24"/>
                <w:szCs w:val="24"/>
                <w14:ligatures w14:val="none"/>
              </w:rPr>
            </w:pPr>
            <w:r w:rsidRPr="00C67758">
              <w:rPr>
                <w:rFonts w:ascii="Avenir Next LT Pro" w:hAnsi="Avenir Next LT Pro"/>
                <w:sz w:val="24"/>
                <w:szCs w:val="24"/>
                <w14:ligatures w14:val="none"/>
              </w:rPr>
              <w:t>Explain the importance of the Liturgy of the Eucharist in Mass</w:t>
            </w:r>
          </w:p>
          <w:p w14:paraId="72B177AD" w14:textId="77777777" w:rsidR="000F401D" w:rsidRDefault="000F401D" w:rsidP="000F401D">
            <w:pPr>
              <w:pStyle w:val="ListParagraph"/>
              <w:widowControl w:val="0"/>
              <w:spacing w:after="280"/>
              <w:rPr>
                <w:rFonts w:ascii="Avenir Next LT Pro" w:hAnsi="Avenir Next LT Pro"/>
                <w:sz w:val="24"/>
                <w:szCs w:val="24"/>
                <w14:ligatures w14:val="none"/>
              </w:rPr>
            </w:pPr>
          </w:p>
          <w:p w14:paraId="3404C50F" w14:textId="4FEDD92D" w:rsidR="000F401D" w:rsidRPr="000F401D" w:rsidRDefault="000F401D" w:rsidP="000F401D">
            <w:pPr>
              <w:pStyle w:val="ListParagraph"/>
              <w:widowControl w:val="0"/>
              <w:numPr>
                <w:ilvl w:val="0"/>
                <w:numId w:val="15"/>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Consider the words of dismissal and how each demands a different response</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0463E2F3" w14:textId="77777777" w:rsidR="000F401D" w:rsidRPr="00420B50" w:rsidRDefault="000F401D" w:rsidP="000F401D">
            <w:pPr>
              <w:pStyle w:val="ListParagraph"/>
              <w:widowControl w:val="0"/>
              <w:numPr>
                <w:ilvl w:val="0"/>
                <w:numId w:val="5"/>
              </w:numPr>
              <w:spacing w:after="280"/>
              <w:rPr>
                <w:rFonts w:ascii="Avenir Next LT Pro" w:hAnsi="Avenir Next LT Pro"/>
                <w:sz w:val="24"/>
                <w:szCs w:val="24"/>
                <w14:ligatures w14:val="none"/>
              </w:rPr>
            </w:pPr>
            <w:r w:rsidRPr="00420B50">
              <w:rPr>
                <w:rFonts w:ascii="Avenir Next LT Pro" w:hAnsi="Avenir Next LT Pro"/>
                <w:sz w:val="24"/>
                <w:szCs w:val="24"/>
                <w14:ligatures w14:val="none"/>
              </w:rPr>
              <w:t>Lesson PowerPoint</w:t>
            </w:r>
          </w:p>
          <w:p w14:paraId="07062F37" w14:textId="77777777" w:rsidR="000F401D" w:rsidRPr="00420B50" w:rsidRDefault="000F401D" w:rsidP="000F401D">
            <w:pPr>
              <w:pStyle w:val="ListParagraph"/>
              <w:widowControl w:val="0"/>
              <w:spacing w:after="280"/>
              <w:ind w:left="502"/>
              <w:rPr>
                <w:rFonts w:ascii="Avenir Next LT Pro" w:hAnsi="Avenir Next LT Pro"/>
                <w:sz w:val="24"/>
                <w:szCs w:val="24"/>
                <w14:ligatures w14:val="none"/>
              </w:rPr>
            </w:pPr>
          </w:p>
          <w:p w14:paraId="134E0788" w14:textId="77777777" w:rsidR="000F401D" w:rsidRPr="00420B50" w:rsidRDefault="000F401D" w:rsidP="000F401D">
            <w:pPr>
              <w:pStyle w:val="ListParagraph"/>
              <w:widowControl w:val="0"/>
              <w:numPr>
                <w:ilvl w:val="0"/>
                <w:numId w:val="5"/>
              </w:numPr>
              <w:spacing w:after="280"/>
              <w:rPr>
                <w:rFonts w:ascii="Avenir Next LT Pro" w:hAnsi="Avenir Next LT Pro"/>
                <w:sz w:val="28"/>
                <w:szCs w:val="28"/>
                <w14:ligatures w14:val="none"/>
              </w:rPr>
            </w:pPr>
            <w:r w:rsidRPr="00420B50">
              <w:rPr>
                <w:rFonts w:ascii="Avenir Next LT Pro" w:hAnsi="Avenir Next LT Pro"/>
                <w:sz w:val="24"/>
                <w:szCs w:val="24"/>
                <w14:ligatures w14:val="none"/>
              </w:rPr>
              <w:t>Record It</w:t>
            </w:r>
            <w:r>
              <w:rPr>
                <w:rFonts w:ascii="Avenir Next LT Pro" w:hAnsi="Avenir Next LT Pro"/>
                <w:sz w:val="24"/>
                <w:szCs w:val="24"/>
                <w14:ligatures w14:val="none"/>
              </w:rPr>
              <w:t>:</w:t>
            </w:r>
            <w:r w:rsidRPr="00420B50">
              <w:rPr>
                <w:rFonts w:ascii="Avenir Next LT Pro" w:hAnsi="Avenir Next LT Pro"/>
                <w:sz w:val="24"/>
                <w:szCs w:val="24"/>
                <w14:ligatures w14:val="none"/>
              </w:rPr>
              <w:t xml:space="preserve"> </w:t>
            </w:r>
            <w:r>
              <w:rPr>
                <w:rFonts w:ascii="Avenir Next LT Pro" w:hAnsi="Avenir Next LT Pro"/>
                <w:sz w:val="24"/>
                <w:szCs w:val="24"/>
                <w14:ligatures w14:val="none"/>
              </w:rPr>
              <w:t>St Justin Martyr</w:t>
            </w:r>
          </w:p>
          <w:p w14:paraId="3383A8E0" w14:textId="77777777" w:rsidR="000F401D" w:rsidRDefault="000F401D" w:rsidP="000F401D">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The writings of Justin Martyr with space for pupils to annotate with the structure of Mass.</w:t>
            </w:r>
          </w:p>
          <w:p w14:paraId="5CF26341" w14:textId="77777777" w:rsidR="000F401D" w:rsidRDefault="000F401D" w:rsidP="000F401D">
            <w:pPr>
              <w:pStyle w:val="ListParagraph"/>
              <w:widowControl w:val="0"/>
              <w:spacing w:after="280"/>
              <w:ind w:left="502"/>
              <w:rPr>
                <w:rFonts w:ascii="Avenir Next LT Pro" w:hAnsi="Avenir Next LT Pro"/>
                <w:i/>
                <w:iCs/>
                <w:sz w:val="22"/>
                <w:szCs w:val="22"/>
                <w14:ligatures w14:val="none"/>
              </w:rPr>
            </w:pPr>
          </w:p>
          <w:p w14:paraId="59D69233"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Memorise It: Mass Structure</w:t>
            </w:r>
          </w:p>
          <w:p w14:paraId="17B38359" w14:textId="77777777" w:rsidR="000F401D" w:rsidRPr="00844241" w:rsidRDefault="000F401D" w:rsidP="000F401D">
            <w:pPr>
              <w:pStyle w:val="ListParagraph"/>
              <w:widowControl w:val="0"/>
              <w:spacing w:after="280"/>
              <w:ind w:left="502"/>
              <w:rPr>
                <w:rFonts w:ascii="Avenir Next LT Pro" w:hAnsi="Avenir Next LT Pro"/>
                <w:i/>
                <w:iCs/>
                <w:sz w:val="22"/>
                <w:szCs w:val="24"/>
                <w14:ligatures w14:val="none"/>
              </w:rPr>
            </w:pPr>
            <w:r w:rsidRPr="00844241">
              <w:rPr>
                <w:rFonts w:ascii="Avenir Next LT Pro" w:hAnsi="Avenir Next LT Pro"/>
                <w:i/>
                <w:iCs/>
                <w:sz w:val="22"/>
                <w:szCs w:val="24"/>
                <w14:ligatures w14:val="none"/>
              </w:rPr>
              <w:t xml:space="preserve">Pupils work in groups to memorise an A3 poster about the structure of Mass. One person at a time goes to look at the poster, and they must then contribute to a recreation of it back at their table. </w:t>
            </w:r>
          </w:p>
          <w:p w14:paraId="5CC2B87C"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352C4E01"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Mix &amp; Match It: Liturgy of the Eucharist</w:t>
            </w:r>
          </w:p>
          <w:p w14:paraId="3608AA37" w14:textId="7FB957D9" w:rsidR="000F401D" w:rsidRDefault="000F401D" w:rsidP="000F401D">
            <w:pPr>
              <w:pStyle w:val="ListParagraph"/>
              <w:widowControl w:val="0"/>
              <w:spacing w:after="280"/>
              <w:ind w:left="502"/>
              <w:rPr>
                <w:rFonts w:ascii="Avenir Next LT Pro" w:hAnsi="Avenir Next LT Pro"/>
                <w:sz w:val="24"/>
                <w:szCs w:val="24"/>
                <w14:ligatures w14:val="none"/>
              </w:rPr>
            </w:pPr>
            <w:r w:rsidRPr="00844241">
              <w:rPr>
                <w:rFonts w:ascii="Avenir Next LT Pro" w:hAnsi="Avenir Next LT Pro"/>
                <w:i/>
                <w:sz w:val="22"/>
                <w:szCs w:val="24"/>
                <w14:ligatures w14:val="none"/>
              </w:rPr>
              <w:lastRenderedPageBreak/>
              <w:t xml:space="preserve">Pupils mix and match the stages of the Liturgy of the Eucharist with their definitions. </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0927B7A5" w14:textId="77777777" w:rsidR="000F401D"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lastRenderedPageBreak/>
              <w:t>U7.4.5</w:t>
            </w:r>
          </w:p>
          <w:p w14:paraId="0576CAB0" w14:textId="53BCDF33"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R7.4.3</w:t>
            </w:r>
          </w:p>
        </w:tc>
      </w:tr>
      <w:tr w:rsidR="000F401D" w:rsidRPr="00851782" w14:paraId="05B02257"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9140ED7" w14:textId="046C17B9"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11. Is Mass Boring?</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1D6B94C" w14:textId="77777777" w:rsidR="000F401D" w:rsidRDefault="000F401D" w:rsidP="000F401D">
            <w:pPr>
              <w:pStyle w:val="ListParagraph"/>
              <w:widowControl w:val="0"/>
              <w:numPr>
                <w:ilvl w:val="0"/>
                <w:numId w:val="16"/>
              </w:numPr>
              <w:spacing w:after="280"/>
              <w:rPr>
                <w:rFonts w:ascii="Avenir Next LT Pro" w:hAnsi="Avenir Next LT Pro"/>
                <w:sz w:val="24"/>
                <w:szCs w:val="24"/>
                <w14:ligatures w14:val="none"/>
              </w:rPr>
            </w:pPr>
            <w:r w:rsidRPr="00BD3811">
              <w:rPr>
                <w:rFonts w:ascii="Avenir Next LT Pro" w:hAnsi="Avenir Next LT Pro"/>
                <w:sz w:val="24"/>
                <w:szCs w:val="24"/>
                <w14:ligatures w14:val="none"/>
              </w:rPr>
              <w:t>Explore why someone might consider Mass boring</w:t>
            </w:r>
          </w:p>
          <w:p w14:paraId="658F6F13" w14:textId="77777777" w:rsidR="000F401D" w:rsidRPr="00BD3811" w:rsidRDefault="000F401D" w:rsidP="000F401D">
            <w:pPr>
              <w:pStyle w:val="ListParagraph"/>
              <w:widowControl w:val="0"/>
              <w:spacing w:after="280"/>
              <w:rPr>
                <w:rFonts w:ascii="Avenir Next LT Pro" w:hAnsi="Avenir Next LT Pro"/>
                <w:sz w:val="24"/>
                <w:szCs w:val="24"/>
                <w14:ligatures w14:val="none"/>
              </w:rPr>
            </w:pPr>
          </w:p>
          <w:p w14:paraId="1E96AB25" w14:textId="77777777" w:rsidR="000F401D" w:rsidRDefault="000F401D" w:rsidP="000F401D">
            <w:pPr>
              <w:pStyle w:val="ListParagraph"/>
              <w:widowControl w:val="0"/>
              <w:numPr>
                <w:ilvl w:val="0"/>
                <w:numId w:val="16"/>
              </w:numPr>
              <w:spacing w:after="280"/>
              <w:rPr>
                <w:rFonts w:ascii="Avenir Next LT Pro" w:hAnsi="Avenir Next LT Pro"/>
                <w:sz w:val="24"/>
                <w:szCs w:val="24"/>
                <w14:ligatures w14:val="none"/>
              </w:rPr>
            </w:pPr>
            <w:r w:rsidRPr="00BD3811">
              <w:rPr>
                <w:rFonts w:ascii="Avenir Next LT Pro" w:hAnsi="Avenir Next LT Pro"/>
                <w:sz w:val="24"/>
                <w:szCs w:val="24"/>
                <w14:ligatures w14:val="none"/>
              </w:rPr>
              <w:t>Consider whether the set structure of Mass removes spontaneity</w:t>
            </w:r>
          </w:p>
          <w:p w14:paraId="7E5E71B5" w14:textId="77777777" w:rsidR="000F401D" w:rsidRDefault="000F401D" w:rsidP="000F401D">
            <w:pPr>
              <w:pStyle w:val="ListParagraph"/>
              <w:widowControl w:val="0"/>
              <w:spacing w:after="280"/>
              <w:rPr>
                <w:rFonts w:ascii="Avenir Next LT Pro" w:hAnsi="Avenir Next LT Pro"/>
                <w:sz w:val="24"/>
                <w:szCs w:val="24"/>
                <w14:ligatures w14:val="none"/>
              </w:rPr>
            </w:pPr>
          </w:p>
          <w:p w14:paraId="118A43BF" w14:textId="153070A7" w:rsidR="000F401D" w:rsidRPr="000F401D" w:rsidRDefault="000F401D" w:rsidP="000F401D">
            <w:pPr>
              <w:pStyle w:val="ListParagraph"/>
              <w:widowControl w:val="0"/>
              <w:numPr>
                <w:ilvl w:val="0"/>
                <w:numId w:val="16"/>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Construct a Catholic response to this</w:t>
            </w:r>
            <w:r w:rsidRPr="000F401D">
              <w:rPr>
                <w:rFonts w:ascii="Avenir Next LT Pro" w:hAnsi="Avenir Next LT Pro"/>
                <w:sz w:val="24"/>
                <w:szCs w:val="24"/>
                <w14:ligatures w14:val="none"/>
              </w:rPr>
              <w:br/>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0055B0C3" w14:textId="671727FA"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r w:rsidRPr="00BD3811">
              <w:rPr>
                <w:rFonts w:ascii="Avenir Next LT Pro" w:hAnsi="Avenir Next LT Pro"/>
                <w:i/>
                <w:iCs/>
                <w:sz w:val="22"/>
                <w:szCs w:val="22"/>
                <w14:ligatures w14:val="none"/>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26AC90E" w14:textId="0FCB9274"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D7.4.2</w:t>
            </w:r>
          </w:p>
        </w:tc>
      </w:tr>
      <w:tr w:rsidR="000F401D" w:rsidRPr="00851782" w14:paraId="1CC6D2AE" w14:textId="77777777" w:rsidTr="00EB379F">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51221608" w14:textId="7E659AAD" w:rsidR="000F401D" w:rsidRDefault="000F401D" w:rsidP="000F401D">
            <w:pPr>
              <w:widowControl w:val="0"/>
              <w:spacing w:after="280"/>
              <w:jc w:val="center"/>
              <w:rPr>
                <w:rFonts w:ascii="Avenir Next LT Pro" w:hAnsi="Avenir Next LT Pro"/>
                <w:b/>
                <w:bCs/>
                <w:color w:val="002060"/>
                <w:sz w:val="24"/>
                <w:szCs w:val="24"/>
                <w14:ligatures w14:val="none"/>
              </w:rPr>
            </w:pPr>
            <w:r>
              <w:rPr>
                <w:rFonts w:ascii="Avenir Next LT Pro" w:hAnsi="Avenir Next LT Pro"/>
                <w:b/>
                <w:bCs/>
                <w:color w:val="002060"/>
                <w:sz w:val="24"/>
                <w:szCs w:val="24"/>
                <w14:ligatures w14:val="none"/>
              </w:rPr>
              <w:t>12. Alternative Beliefs</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1AEBDE87" w14:textId="77777777" w:rsidR="000F401D" w:rsidRDefault="000F401D" w:rsidP="000F401D">
            <w:pPr>
              <w:pStyle w:val="ListParagraph"/>
              <w:widowControl w:val="0"/>
              <w:numPr>
                <w:ilvl w:val="0"/>
                <w:numId w:val="17"/>
              </w:numPr>
              <w:spacing w:after="280"/>
              <w:rPr>
                <w:rFonts w:ascii="Avenir Next LT Pro" w:hAnsi="Avenir Next LT Pro"/>
                <w:sz w:val="24"/>
                <w:szCs w:val="24"/>
                <w14:ligatures w14:val="none"/>
              </w:rPr>
            </w:pPr>
            <w:r w:rsidRPr="00BD3811">
              <w:rPr>
                <w:rFonts w:ascii="Avenir Next LT Pro" w:hAnsi="Avenir Next LT Pro"/>
                <w:sz w:val="24"/>
                <w:szCs w:val="24"/>
                <w14:ligatures w14:val="none"/>
              </w:rPr>
              <w:t>Explore other Christian denominations beliefs about the Eucharist</w:t>
            </w:r>
          </w:p>
          <w:p w14:paraId="65C4A84C" w14:textId="77777777" w:rsidR="000F401D" w:rsidRPr="00BD3811" w:rsidRDefault="000F401D" w:rsidP="000F401D">
            <w:pPr>
              <w:pStyle w:val="ListParagraph"/>
              <w:widowControl w:val="0"/>
              <w:spacing w:after="280"/>
              <w:rPr>
                <w:rFonts w:ascii="Avenir Next LT Pro" w:hAnsi="Avenir Next LT Pro"/>
                <w:sz w:val="24"/>
                <w:szCs w:val="24"/>
                <w14:ligatures w14:val="none"/>
              </w:rPr>
            </w:pPr>
          </w:p>
          <w:p w14:paraId="476F3770" w14:textId="77777777" w:rsidR="000F401D" w:rsidRDefault="000F401D" w:rsidP="000F401D">
            <w:pPr>
              <w:pStyle w:val="ListParagraph"/>
              <w:widowControl w:val="0"/>
              <w:numPr>
                <w:ilvl w:val="0"/>
                <w:numId w:val="17"/>
              </w:numPr>
              <w:spacing w:after="280"/>
              <w:rPr>
                <w:rFonts w:ascii="Avenir Next LT Pro" w:hAnsi="Avenir Next LT Pro"/>
                <w:sz w:val="24"/>
                <w:szCs w:val="24"/>
                <w14:ligatures w14:val="none"/>
              </w:rPr>
            </w:pPr>
            <w:r w:rsidRPr="00BD3811">
              <w:rPr>
                <w:rFonts w:ascii="Avenir Next LT Pro" w:hAnsi="Avenir Next LT Pro"/>
                <w:sz w:val="24"/>
                <w:szCs w:val="24"/>
                <w14:ligatures w14:val="none"/>
              </w:rPr>
              <w:t>Compare and contrast these with Catholic belief</w:t>
            </w:r>
            <w:r>
              <w:rPr>
                <w:rFonts w:ascii="Avenir Next LT Pro" w:hAnsi="Avenir Next LT Pro"/>
                <w:sz w:val="24"/>
                <w:szCs w:val="24"/>
                <w14:ligatures w14:val="none"/>
              </w:rPr>
              <w:t>s</w:t>
            </w:r>
          </w:p>
          <w:p w14:paraId="16680F83" w14:textId="77777777" w:rsidR="000F401D" w:rsidRDefault="000F401D" w:rsidP="000F401D">
            <w:pPr>
              <w:pStyle w:val="ListParagraph"/>
              <w:widowControl w:val="0"/>
              <w:spacing w:after="280"/>
              <w:rPr>
                <w:rFonts w:ascii="Avenir Next LT Pro" w:hAnsi="Avenir Next LT Pro"/>
                <w:sz w:val="24"/>
                <w:szCs w:val="24"/>
                <w14:ligatures w14:val="none"/>
              </w:rPr>
            </w:pPr>
          </w:p>
          <w:p w14:paraId="23B4141D" w14:textId="10AEA120" w:rsidR="000F401D" w:rsidRPr="000F401D" w:rsidRDefault="000F401D" w:rsidP="000F401D">
            <w:pPr>
              <w:pStyle w:val="ListParagraph"/>
              <w:widowControl w:val="0"/>
              <w:numPr>
                <w:ilvl w:val="0"/>
                <w:numId w:val="17"/>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Assess the extent to which their styles of worship reflect these beliefs</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6E912BB1"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52461F82"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6733A1F4"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Give One, Get One</w:t>
            </w:r>
          </w:p>
          <w:p w14:paraId="42D904C7" w14:textId="77777777" w:rsidR="000F401D" w:rsidRPr="00DF1598" w:rsidRDefault="000F401D" w:rsidP="000F401D">
            <w:pPr>
              <w:pStyle w:val="ListParagraph"/>
              <w:widowControl w:val="0"/>
              <w:spacing w:after="280"/>
              <w:ind w:left="502"/>
              <w:rPr>
                <w:rFonts w:ascii="Avenir Next LT Pro" w:hAnsi="Avenir Next LT Pro"/>
                <w:i/>
                <w:iCs/>
                <w:sz w:val="22"/>
                <w:szCs w:val="22"/>
                <w14:ligatures w14:val="none"/>
              </w:rPr>
            </w:pPr>
            <w:r>
              <w:rPr>
                <w:rFonts w:ascii="Avenir Next LT Pro" w:hAnsi="Avenir Next LT Pro"/>
                <w:i/>
                <w:iCs/>
                <w:sz w:val="22"/>
                <w:szCs w:val="22"/>
                <w14:ligatures w14:val="none"/>
              </w:rPr>
              <w:t>Each pupil has a different fact about the beliefs and practices of Baptists, Church of England and Catholic Christians. They must swap facts with one another until their sheet is full. This includes a differentiated version and the answer sheet.</w:t>
            </w:r>
          </w:p>
          <w:p w14:paraId="1A9918CB"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7E58D6B2"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 xml:space="preserve">Differentiated Task: </w:t>
            </w:r>
          </w:p>
          <w:p w14:paraId="4E7462E4" w14:textId="31315849" w:rsidR="000F401D" w:rsidRDefault="000F401D" w:rsidP="000F401D">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 xml:space="preserve">A mix &amp; match table for pupils to analyse how different beliefs are expressed in practice. </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0FBE2756" w14:textId="77777777" w:rsidR="000F401D"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U7.4.7</w:t>
            </w:r>
          </w:p>
          <w:p w14:paraId="6202B42B" w14:textId="0CF7D4C1"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D7.4.6</w:t>
            </w:r>
          </w:p>
        </w:tc>
      </w:tr>
      <w:tr w:rsidR="000F401D" w:rsidRPr="00851782" w14:paraId="24A09E4C" w14:textId="77777777" w:rsidTr="000F401D">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70EFCC82" w14:textId="4D14B878" w:rsidR="000F401D" w:rsidRDefault="000F401D" w:rsidP="000F401D">
            <w:pPr>
              <w:widowControl w:val="0"/>
              <w:spacing w:after="280"/>
              <w:jc w:val="center"/>
              <w:rPr>
                <w:rFonts w:ascii="Avenir Next LT Pro" w:hAnsi="Avenir Next LT Pro"/>
                <w:b/>
                <w:bCs/>
                <w:color w:val="002060"/>
                <w:sz w:val="24"/>
                <w:szCs w:val="24"/>
                <w14:ligatures w14:val="none"/>
              </w:rPr>
            </w:pPr>
            <w:r w:rsidRPr="00851782">
              <w:rPr>
                <w:rFonts w:ascii="Avenir Next LT Pro" w:hAnsi="Avenir Next LT Pro"/>
                <w:b/>
                <w:bCs/>
                <w:color w:val="002060"/>
                <w:sz w:val="24"/>
                <w:szCs w:val="24"/>
                <w14:ligatures w14:val="none"/>
              </w:rPr>
              <w:t xml:space="preserve">13. </w:t>
            </w:r>
            <w:r>
              <w:rPr>
                <w:rFonts w:ascii="Avenir Next LT Pro" w:hAnsi="Avenir Next LT Pro"/>
                <w:b/>
                <w:bCs/>
                <w:color w:val="002060"/>
                <w:sz w:val="24"/>
                <w:szCs w:val="24"/>
                <w14:ligatures w14:val="none"/>
              </w:rPr>
              <w:t>Eucharistic Artwork</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2EF5A62B" w14:textId="77777777" w:rsidR="000F401D" w:rsidRDefault="000F401D" w:rsidP="000F401D">
            <w:pPr>
              <w:pStyle w:val="ListParagraph"/>
              <w:widowControl w:val="0"/>
              <w:numPr>
                <w:ilvl w:val="0"/>
                <w:numId w:val="18"/>
              </w:numPr>
              <w:spacing w:after="280"/>
              <w:rPr>
                <w:rFonts w:ascii="Avenir Next LT Pro" w:hAnsi="Avenir Next LT Pro"/>
                <w:sz w:val="24"/>
                <w:szCs w:val="24"/>
                <w14:ligatures w14:val="none"/>
              </w:rPr>
            </w:pPr>
            <w:r w:rsidRPr="00AC5FC5">
              <w:rPr>
                <w:rFonts w:ascii="Avenir Next LT Pro" w:hAnsi="Avenir Next LT Pro"/>
                <w:sz w:val="24"/>
                <w:szCs w:val="24"/>
                <w14:ligatures w14:val="none"/>
              </w:rPr>
              <w:t>Offer an interpretation of the Last Supper and the First Supper</w:t>
            </w:r>
          </w:p>
          <w:p w14:paraId="20F4798B" w14:textId="77777777" w:rsidR="000F401D" w:rsidRPr="00AC5FC5" w:rsidRDefault="000F401D" w:rsidP="000F401D">
            <w:pPr>
              <w:pStyle w:val="ListParagraph"/>
              <w:widowControl w:val="0"/>
              <w:spacing w:after="280"/>
              <w:rPr>
                <w:rFonts w:ascii="Avenir Next LT Pro" w:hAnsi="Avenir Next LT Pro"/>
                <w:sz w:val="24"/>
                <w:szCs w:val="24"/>
                <w14:ligatures w14:val="none"/>
              </w:rPr>
            </w:pPr>
          </w:p>
          <w:p w14:paraId="0ED4ADDF" w14:textId="77777777" w:rsidR="000F401D" w:rsidRDefault="000F401D" w:rsidP="000F401D">
            <w:pPr>
              <w:pStyle w:val="ListParagraph"/>
              <w:widowControl w:val="0"/>
              <w:numPr>
                <w:ilvl w:val="0"/>
                <w:numId w:val="18"/>
              </w:numPr>
              <w:spacing w:after="280"/>
              <w:rPr>
                <w:rFonts w:ascii="Avenir Next LT Pro" w:hAnsi="Avenir Next LT Pro"/>
                <w:sz w:val="24"/>
                <w:szCs w:val="24"/>
                <w14:ligatures w14:val="none"/>
              </w:rPr>
            </w:pPr>
            <w:r w:rsidRPr="00AC5FC5">
              <w:rPr>
                <w:rFonts w:ascii="Avenir Next LT Pro" w:hAnsi="Avenir Next LT Pro"/>
                <w:sz w:val="24"/>
                <w:szCs w:val="24"/>
                <w14:ligatures w14:val="none"/>
              </w:rPr>
              <w:t>Discuss the artists' aims and how effectively they convey Catholic beliefs about the Eucharist</w:t>
            </w:r>
          </w:p>
          <w:p w14:paraId="10D25386" w14:textId="77777777" w:rsidR="000F401D" w:rsidRDefault="000F401D" w:rsidP="000F401D">
            <w:pPr>
              <w:pStyle w:val="ListParagraph"/>
              <w:widowControl w:val="0"/>
              <w:spacing w:after="280"/>
              <w:rPr>
                <w:rFonts w:ascii="Avenir Next LT Pro" w:hAnsi="Avenir Next LT Pro"/>
                <w:sz w:val="24"/>
                <w:szCs w:val="24"/>
                <w14:ligatures w14:val="none"/>
              </w:rPr>
            </w:pPr>
          </w:p>
          <w:p w14:paraId="3A85909C" w14:textId="63DFFE8D" w:rsidR="000F401D" w:rsidRPr="000F401D" w:rsidRDefault="000F401D" w:rsidP="000F401D">
            <w:pPr>
              <w:pStyle w:val="ListParagraph"/>
              <w:widowControl w:val="0"/>
              <w:numPr>
                <w:ilvl w:val="0"/>
                <w:numId w:val="18"/>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How does your response to the artwork influence your thoughts about the Eucharist?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63DDAED7" w14:textId="77777777"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Lesson PowerPoint</w:t>
            </w:r>
          </w:p>
          <w:p w14:paraId="4A89591A" w14:textId="77777777" w:rsidR="000F401D" w:rsidRDefault="000F401D" w:rsidP="000F401D">
            <w:pPr>
              <w:pStyle w:val="ListParagraph"/>
              <w:widowControl w:val="0"/>
              <w:spacing w:after="280"/>
              <w:ind w:left="502"/>
              <w:rPr>
                <w:rFonts w:ascii="Avenir Next LT Pro" w:hAnsi="Avenir Next LT Pro"/>
                <w:sz w:val="24"/>
                <w:szCs w:val="24"/>
                <w14:ligatures w14:val="none"/>
              </w:rPr>
            </w:pPr>
          </w:p>
          <w:p w14:paraId="122C22F9" w14:textId="77777777" w:rsidR="000F401D" w:rsidRPr="004D6411" w:rsidRDefault="000F401D" w:rsidP="000F401D">
            <w:pPr>
              <w:pStyle w:val="ListParagraph"/>
              <w:widowControl w:val="0"/>
              <w:numPr>
                <w:ilvl w:val="0"/>
                <w:numId w:val="5"/>
              </w:numPr>
              <w:spacing w:after="280"/>
              <w:rPr>
                <w:rFonts w:ascii="Avenir Next LT Pro" w:hAnsi="Avenir Next LT Pro"/>
                <w:i/>
                <w:iCs/>
                <w:sz w:val="24"/>
                <w:szCs w:val="24"/>
                <w14:ligatures w14:val="none"/>
              </w:rPr>
            </w:pPr>
            <w:r>
              <w:rPr>
                <w:rFonts w:ascii="Avenir Next LT Pro" w:hAnsi="Avenir Next LT Pro"/>
                <w:sz w:val="24"/>
                <w:szCs w:val="24"/>
                <w14:ligatures w14:val="none"/>
              </w:rPr>
              <w:t>Artwork: Reflection Sheets</w:t>
            </w:r>
          </w:p>
          <w:p w14:paraId="31099467" w14:textId="42466CD8" w:rsidR="000F401D" w:rsidRDefault="000F401D" w:rsidP="006828F1">
            <w:pPr>
              <w:pStyle w:val="ListParagraph"/>
              <w:widowControl w:val="0"/>
              <w:spacing w:after="280"/>
              <w:ind w:left="502"/>
              <w:rPr>
                <w:rFonts w:ascii="Avenir Next LT Pro" w:hAnsi="Avenir Next LT Pro"/>
                <w:sz w:val="24"/>
                <w:szCs w:val="24"/>
                <w14:ligatures w14:val="none"/>
              </w:rPr>
            </w:pPr>
            <w:r>
              <w:rPr>
                <w:rFonts w:ascii="Avenir Next LT Pro" w:hAnsi="Avenir Next LT Pro"/>
                <w:i/>
                <w:iCs/>
                <w:sz w:val="22"/>
                <w:szCs w:val="22"/>
                <w14:ligatures w14:val="none"/>
              </w:rPr>
              <w:t>Each artwork is presented with a variety of questions designed to help pupils reflect and interpret the paintings (The Last Supper by Dagnan-Bouveret and The First Supper by Dorothea White).</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AA9A0AB" w14:textId="77777777" w:rsidR="000F401D"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D7.4.3</w:t>
            </w:r>
          </w:p>
          <w:p w14:paraId="578F0431" w14:textId="78858E91"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R7.4.4</w:t>
            </w:r>
          </w:p>
        </w:tc>
      </w:tr>
      <w:tr w:rsidR="000F401D" w:rsidRPr="00851782" w14:paraId="65A10CFB" w14:textId="77777777" w:rsidTr="00680B6C">
        <w:trPr>
          <w:trHeight w:val="401"/>
        </w:trPr>
        <w:tc>
          <w:tcPr>
            <w:tcW w:w="32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346C71A6" w14:textId="6E7BDF15" w:rsidR="000F401D" w:rsidRPr="00851782" w:rsidRDefault="000F401D" w:rsidP="000F401D">
            <w:pPr>
              <w:widowControl w:val="0"/>
              <w:spacing w:after="280"/>
              <w:jc w:val="center"/>
              <w:rPr>
                <w:rFonts w:ascii="Avenir Next LT Pro" w:hAnsi="Avenir Next LT Pro"/>
                <w:b/>
                <w:bCs/>
                <w:color w:val="002060"/>
                <w:sz w:val="24"/>
                <w:szCs w:val="24"/>
                <w14:ligatures w14:val="none"/>
              </w:rPr>
            </w:pPr>
            <w:r w:rsidRPr="00AC5FC5">
              <w:rPr>
                <w:rFonts w:ascii="Avenir Next LT Pro" w:hAnsi="Avenir Next LT Pro"/>
                <w:b/>
                <w:iCs/>
                <w:color w:val="002060"/>
                <w:sz w:val="24"/>
                <w:szCs w:val="24"/>
                <w14:ligatures w14:val="none"/>
              </w:rPr>
              <w:lastRenderedPageBreak/>
              <w:t>14. Revision</w:t>
            </w:r>
          </w:p>
        </w:tc>
        <w:tc>
          <w:tcPr>
            <w:tcW w:w="53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6D207CC9" w14:textId="77777777" w:rsidR="000F401D" w:rsidRDefault="000F401D" w:rsidP="000F401D">
            <w:pPr>
              <w:pStyle w:val="ListParagraph"/>
              <w:widowControl w:val="0"/>
              <w:numPr>
                <w:ilvl w:val="0"/>
                <w:numId w:val="19"/>
              </w:numPr>
              <w:spacing w:after="280"/>
              <w:rPr>
                <w:rFonts w:ascii="Avenir Next LT Pro" w:hAnsi="Avenir Next LT Pro"/>
                <w:sz w:val="24"/>
                <w:szCs w:val="24"/>
                <w14:ligatures w14:val="none"/>
              </w:rPr>
            </w:pPr>
            <w:r w:rsidRPr="00AC5FC5">
              <w:rPr>
                <w:rFonts w:ascii="Avenir Next LT Pro" w:hAnsi="Avenir Next LT Pro"/>
                <w:sz w:val="24"/>
                <w:szCs w:val="24"/>
                <w14:ligatures w14:val="none"/>
              </w:rPr>
              <w:t>What can you remember?</w:t>
            </w:r>
          </w:p>
          <w:p w14:paraId="0E24DE5B" w14:textId="77777777" w:rsidR="000F401D" w:rsidRDefault="000F401D" w:rsidP="000F401D">
            <w:pPr>
              <w:pStyle w:val="ListParagraph"/>
              <w:widowControl w:val="0"/>
              <w:spacing w:after="280"/>
              <w:rPr>
                <w:rFonts w:ascii="Avenir Next LT Pro" w:hAnsi="Avenir Next LT Pro"/>
                <w:sz w:val="24"/>
                <w:szCs w:val="24"/>
                <w14:ligatures w14:val="none"/>
              </w:rPr>
            </w:pPr>
          </w:p>
          <w:p w14:paraId="3F50C353" w14:textId="12602980" w:rsidR="000F401D" w:rsidRPr="000F401D" w:rsidRDefault="000F401D" w:rsidP="000F401D">
            <w:pPr>
              <w:pStyle w:val="ListParagraph"/>
              <w:widowControl w:val="0"/>
              <w:numPr>
                <w:ilvl w:val="0"/>
                <w:numId w:val="19"/>
              </w:numPr>
              <w:spacing w:after="280"/>
              <w:rPr>
                <w:rFonts w:ascii="Avenir Next LT Pro" w:hAnsi="Avenir Next LT Pro"/>
                <w:sz w:val="24"/>
                <w:szCs w:val="24"/>
                <w14:ligatures w14:val="none"/>
              </w:rPr>
            </w:pPr>
            <w:r w:rsidRPr="000F401D">
              <w:rPr>
                <w:rFonts w:ascii="Avenir Next LT Pro" w:hAnsi="Avenir Next LT Pro"/>
                <w:sz w:val="24"/>
                <w:szCs w:val="24"/>
                <w14:ligatures w14:val="none"/>
              </w:rPr>
              <w:t>Complete a series of revision activities</w:t>
            </w:r>
          </w:p>
        </w:tc>
        <w:tc>
          <w:tcPr>
            <w:tcW w:w="5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3280DCE5" w14:textId="77777777" w:rsidR="000F401D" w:rsidRDefault="000F401D" w:rsidP="000F401D">
            <w:pPr>
              <w:pStyle w:val="ListParagraph"/>
              <w:widowControl w:val="0"/>
              <w:numPr>
                <w:ilvl w:val="0"/>
                <w:numId w:val="23"/>
              </w:numPr>
              <w:spacing w:after="280"/>
              <w:rPr>
                <w:rFonts w:ascii="Avenir Next LT Pro" w:hAnsi="Avenir Next LT Pro"/>
                <w:sz w:val="24"/>
                <w:szCs w:val="24"/>
                <w14:ligatures w14:val="none"/>
              </w:rPr>
            </w:pPr>
            <w:r w:rsidRPr="00AC5FC5">
              <w:rPr>
                <w:rFonts w:ascii="Avenir Next LT Pro" w:hAnsi="Avenir Next LT Pro"/>
                <w:sz w:val="24"/>
                <w:szCs w:val="24"/>
                <w14:ligatures w14:val="none"/>
              </w:rPr>
              <w:t>Lesson PowerPoint</w:t>
            </w:r>
          </w:p>
          <w:p w14:paraId="14A71DB4" w14:textId="77777777" w:rsidR="000F401D" w:rsidRPr="00AC5FC5" w:rsidRDefault="000F401D" w:rsidP="000F401D">
            <w:pPr>
              <w:pStyle w:val="ListParagraph"/>
              <w:widowControl w:val="0"/>
              <w:spacing w:after="280"/>
              <w:ind w:left="360"/>
              <w:rPr>
                <w:rFonts w:ascii="Avenir Next LT Pro" w:hAnsi="Avenir Next LT Pro"/>
                <w:sz w:val="24"/>
                <w:szCs w:val="24"/>
                <w14:ligatures w14:val="none"/>
              </w:rPr>
            </w:pPr>
          </w:p>
          <w:p w14:paraId="6A2B3411" w14:textId="77777777" w:rsidR="000F401D" w:rsidRPr="00844241" w:rsidRDefault="000F401D" w:rsidP="000F401D">
            <w:pPr>
              <w:pStyle w:val="ListParagraph"/>
              <w:widowControl w:val="0"/>
              <w:numPr>
                <w:ilvl w:val="0"/>
                <w:numId w:val="23"/>
              </w:numPr>
              <w:spacing w:after="280"/>
              <w:rPr>
                <w:rFonts w:ascii="Avenir Next LT Pro" w:hAnsi="Avenir Next LT Pro"/>
                <w:sz w:val="22"/>
                <w:szCs w:val="24"/>
                <w14:ligatures w14:val="none"/>
              </w:rPr>
            </w:pPr>
            <w:r>
              <w:rPr>
                <w:rFonts w:ascii="Avenir Next LT Pro" w:hAnsi="Avenir Next LT Pro"/>
                <w:sz w:val="24"/>
                <w:szCs w:val="24"/>
                <w14:ligatures w14:val="none"/>
              </w:rPr>
              <w:t>Record It: Spider Diagram</w:t>
            </w:r>
            <w:r>
              <w:rPr>
                <w:rFonts w:ascii="Avenir Next LT Pro" w:hAnsi="Avenir Next LT Pro"/>
                <w:sz w:val="24"/>
                <w:szCs w:val="24"/>
                <w14:ligatures w14:val="none"/>
              </w:rPr>
              <w:br/>
            </w:r>
            <w:r w:rsidRPr="00844241">
              <w:rPr>
                <w:rFonts w:ascii="Avenir Next LT Pro" w:hAnsi="Avenir Next LT Pro"/>
                <w:i/>
                <w:sz w:val="22"/>
                <w:szCs w:val="24"/>
                <w14:ligatures w14:val="none"/>
              </w:rPr>
              <w:t>A spider diagram of all the topics from the branch for pupils to add what they can remember.</w:t>
            </w:r>
          </w:p>
          <w:p w14:paraId="16795A6D" w14:textId="77777777" w:rsidR="000F401D" w:rsidRPr="00AC5FC5" w:rsidRDefault="000F401D" w:rsidP="000F401D">
            <w:pPr>
              <w:pStyle w:val="ListParagraph"/>
              <w:rPr>
                <w:rFonts w:ascii="Avenir Next LT Pro" w:hAnsi="Avenir Next LT Pro"/>
                <w:sz w:val="24"/>
                <w:szCs w:val="24"/>
                <w14:ligatures w14:val="none"/>
              </w:rPr>
            </w:pPr>
          </w:p>
          <w:p w14:paraId="18620EB6" w14:textId="488ED0CD" w:rsidR="000F401D" w:rsidRDefault="000F401D" w:rsidP="000F401D">
            <w:pPr>
              <w:pStyle w:val="ListParagraph"/>
              <w:widowControl w:val="0"/>
              <w:numPr>
                <w:ilvl w:val="0"/>
                <w:numId w:val="5"/>
              </w:numPr>
              <w:spacing w:after="280"/>
              <w:rPr>
                <w:rFonts w:ascii="Avenir Next LT Pro" w:hAnsi="Avenir Next LT Pro"/>
                <w:sz w:val="24"/>
                <w:szCs w:val="24"/>
                <w14:ligatures w14:val="none"/>
              </w:rPr>
            </w:pPr>
            <w:r>
              <w:rPr>
                <w:rFonts w:ascii="Avenir Next LT Pro" w:hAnsi="Avenir Next LT Pro"/>
                <w:sz w:val="24"/>
                <w:szCs w:val="24"/>
                <w14:ligatures w14:val="none"/>
              </w:rPr>
              <w:t>Hexagon Links</w:t>
            </w:r>
            <w:r>
              <w:rPr>
                <w:rFonts w:ascii="Avenir Next LT Pro" w:hAnsi="Avenir Next LT Pro"/>
                <w:sz w:val="24"/>
                <w:szCs w:val="24"/>
                <w14:ligatures w14:val="none"/>
              </w:rPr>
              <w:br/>
            </w:r>
            <w:r w:rsidRPr="00844241">
              <w:rPr>
                <w:rFonts w:ascii="Avenir Next LT Pro" w:hAnsi="Avenir Next LT Pro"/>
                <w:i/>
                <w:sz w:val="22"/>
                <w:szCs w:val="24"/>
                <w14:ligatures w14:val="none"/>
              </w:rPr>
              <w:t>A series of hexagons with different key words on each edge. Pupils match up the key words and explain the links between them. Some edges are left blank for pupils to add their own ideas.</w:t>
            </w:r>
          </w:p>
        </w:tc>
        <w:tc>
          <w:tcPr>
            <w:tcW w:w="120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0" w:type="dxa"/>
              <w:right w:w="15" w:type="dxa"/>
            </w:tcMar>
          </w:tcPr>
          <w:p w14:paraId="04DB2181" w14:textId="36BB57B3" w:rsidR="000F401D" w:rsidRPr="00851782" w:rsidRDefault="000F401D" w:rsidP="000F401D">
            <w:pPr>
              <w:widowControl w:val="0"/>
              <w:spacing w:after="280"/>
              <w:jc w:val="center"/>
              <w:rPr>
                <w:rFonts w:ascii="Avenir Next LT Pro" w:hAnsi="Avenir Next LT Pro"/>
                <w:sz w:val="24"/>
                <w:szCs w:val="24"/>
                <w14:ligatures w14:val="none"/>
              </w:rPr>
            </w:pPr>
            <w:r>
              <w:rPr>
                <w:rFonts w:ascii="Avenir Next LT Pro" w:hAnsi="Avenir Next LT Pro"/>
                <w:sz w:val="24"/>
                <w:szCs w:val="24"/>
                <w14:ligatures w14:val="none"/>
              </w:rPr>
              <w:t>n/a</w:t>
            </w:r>
          </w:p>
        </w:tc>
      </w:tr>
    </w:tbl>
    <w:p w14:paraId="4224BB55" w14:textId="77777777" w:rsidR="009F6DC6" w:rsidRPr="00851782" w:rsidRDefault="009F6DC6">
      <w:pPr>
        <w:rPr>
          <w:sz w:val="14"/>
        </w:rPr>
      </w:pPr>
    </w:p>
    <w:sectPr w:rsidR="009F6DC6" w:rsidRPr="00851782" w:rsidSect="005B2DC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2582" w14:textId="77777777" w:rsidR="00BA53F3" w:rsidRDefault="00BA53F3" w:rsidP="003B115D">
      <w:r>
        <w:separator/>
      </w:r>
    </w:p>
  </w:endnote>
  <w:endnote w:type="continuationSeparator" w:id="0">
    <w:p w14:paraId="51527881" w14:textId="77777777" w:rsidR="00BA53F3" w:rsidRDefault="00BA53F3" w:rsidP="003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7AB" w14:textId="6EA82D83" w:rsidR="003B115D" w:rsidRDefault="00881E69">
    <w:pPr>
      <w:pStyle w:val="Footer"/>
    </w:pPr>
    <w:r>
      <w:rPr>
        <w:noProof/>
        <w:color w:val="auto"/>
        <w:kern w:val="0"/>
        <w:sz w:val="24"/>
        <w:szCs w:val="24"/>
        <w14:ligatures w14:val="none"/>
        <w14:cntxtAlts w14:val="0"/>
      </w:rPr>
      <w:drawing>
        <wp:anchor distT="0" distB="0" distL="114300" distR="114300" simplePos="0" relativeHeight="251661312" behindDoc="1" locked="0" layoutInCell="1" allowOverlap="1" wp14:anchorId="5C9C1E53" wp14:editId="46CBA2A3">
          <wp:simplePos x="0" y="0"/>
          <wp:positionH relativeFrom="page">
            <wp:posOffset>12700</wp:posOffset>
          </wp:positionH>
          <wp:positionV relativeFrom="paragraph">
            <wp:posOffset>-11430</wp:posOffset>
          </wp:positionV>
          <wp:extent cx="736600" cy="736600"/>
          <wp:effectExtent l="0" t="0" r="6350" b="635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pic:spPr>
              </pic:pic>
            </a:graphicData>
          </a:graphic>
          <wp14:sizeRelH relativeFrom="margin">
            <wp14:pctWidth>0</wp14:pctWidth>
          </wp14:sizeRelH>
          <wp14:sizeRelV relativeFrom="margin">
            <wp14:pctHeight>0</wp14:pctHeight>
          </wp14:sizeRelV>
        </wp:anchor>
      </w:drawing>
    </w:r>
  </w:p>
  <w:p w14:paraId="77FF6F49" w14:textId="067B0AD1" w:rsidR="003B115D" w:rsidRDefault="00881E69">
    <w:pPr>
      <w:pStyle w:val="Footer"/>
    </w:pPr>
    <w:r>
      <w:rPr>
        <w:noProof/>
        <w:color w:val="auto"/>
        <w:kern w:val="0"/>
        <w:sz w:val="24"/>
        <w:szCs w:val="24"/>
        <w14:ligatures w14:val="none"/>
        <w14:cntxtAlts w14:val="0"/>
      </w:rPr>
      <mc:AlternateContent>
        <mc:Choice Requires="wps">
          <w:drawing>
            <wp:anchor distT="45720" distB="45720" distL="114300" distR="114300" simplePos="0" relativeHeight="251663360" behindDoc="0" locked="0" layoutInCell="1" allowOverlap="1" wp14:anchorId="279946BE" wp14:editId="2ACDCED3">
              <wp:simplePos x="0" y="0"/>
              <wp:positionH relativeFrom="margin">
                <wp:posOffset>8517255</wp:posOffset>
              </wp:positionH>
              <wp:positionV relativeFrom="paragraph">
                <wp:posOffset>122555</wp:posOffset>
              </wp:positionV>
              <wp:extent cx="1666875" cy="238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946BE" id="_x0000_t202" coordsize="21600,21600" o:spt="202" path="m,l,21600r21600,l21600,xe">
              <v:stroke joinstyle="miter"/>
              <v:path gradientshapeok="t" o:connecttype="rect"/>
            </v:shapetype>
            <v:shape id="Text Box 3" o:spid="_x0000_s1027" type="#_x0000_t202" style="position:absolute;margin-left:670.65pt;margin-top:9.65pt;width:131.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" filled="f" stroked="f">
              <v:textbox>
                <w:txbxContent>
                  <w:p w14:paraId="3E3BB6BF" w14:textId="77777777" w:rsidR="00881E69" w:rsidRDefault="00881E69" w:rsidP="00881E69">
                    <w:pPr>
                      <w:widowControl w:val="0"/>
                      <w:spacing w:after="160" w:line="256" w:lineRule="auto"/>
                      <w:rPr>
                        <w:rFonts w:ascii="Avenir Next LT Pro" w:hAnsi="Avenir Next LT Pro"/>
                        <w:sz w:val="18"/>
                        <w:szCs w:val="18"/>
                        <w14:ligatures w14:val="none"/>
                      </w:rPr>
                    </w:pPr>
                    <w:r>
                      <w:rPr>
                        <w:rFonts w:ascii="Avenir Next LT Pro" w:hAnsi="Avenir Next LT Pro"/>
                        <w:sz w:val="18"/>
                        <w:szCs w:val="18"/>
                        <w14:ligatures w14:val="none"/>
                      </w:rPr>
                      <w:t>© Magister Resources 2023</w:t>
                    </w:r>
                  </w:p>
                </w:txbxContent>
              </v:textbox>
              <w10:wrap anchorx="margin"/>
            </v:shape>
          </w:pict>
        </mc:Fallback>
      </mc:AlternateContent>
    </w:r>
    <w:r w:rsidR="003B115D">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17BF2D0" wp14:editId="4D52D4D8">
              <wp:simplePos x="0" y="0"/>
              <wp:positionH relativeFrom="page">
                <wp:posOffset>736600</wp:posOffset>
              </wp:positionH>
              <wp:positionV relativeFrom="paragraph">
                <wp:posOffset>401320</wp:posOffset>
              </wp:positionV>
              <wp:extent cx="9917430" cy="0"/>
              <wp:effectExtent l="0" t="38100" r="457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7430" cy="0"/>
                      </a:xfrm>
                      <a:prstGeom prst="line">
                        <a:avLst/>
                      </a:prstGeom>
                      <a:noFill/>
                      <a:ln w="7620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4A4F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pt,31.6pt" to="838.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" strokecolor="#7030a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61E9" w14:textId="77777777" w:rsidR="00BA53F3" w:rsidRDefault="00BA53F3" w:rsidP="003B115D">
      <w:r>
        <w:separator/>
      </w:r>
    </w:p>
  </w:footnote>
  <w:footnote w:type="continuationSeparator" w:id="0">
    <w:p w14:paraId="2C008385" w14:textId="77777777" w:rsidR="00BA53F3" w:rsidRDefault="00BA53F3" w:rsidP="003B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AD"/>
    <w:multiLevelType w:val="hybridMultilevel"/>
    <w:tmpl w:val="33B86C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15C67642"/>
    <w:multiLevelType w:val="hybridMultilevel"/>
    <w:tmpl w:val="2760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66A56"/>
    <w:multiLevelType w:val="hybridMultilevel"/>
    <w:tmpl w:val="80C4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04522"/>
    <w:multiLevelType w:val="hybridMultilevel"/>
    <w:tmpl w:val="46F457F0"/>
    <w:lvl w:ilvl="0" w:tplc="FC48052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148E4"/>
    <w:multiLevelType w:val="hybridMultilevel"/>
    <w:tmpl w:val="38462E0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8614424"/>
    <w:multiLevelType w:val="hybridMultilevel"/>
    <w:tmpl w:val="C970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E5A61"/>
    <w:multiLevelType w:val="hybridMultilevel"/>
    <w:tmpl w:val="EAA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C0BF3"/>
    <w:multiLevelType w:val="hybridMultilevel"/>
    <w:tmpl w:val="2872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11D27"/>
    <w:multiLevelType w:val="hybridMultilevel"/>
    <w:tmpl w:val="26247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536FBC"/>
    <w:multiLevelType w:val="hybridMultilevel"/>
    <w:tmpl w:val="7ED2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07CAE"/>
    <w:multiLevelType w:val="hybridMultilevel"/>
    <w:tmpl w:val="CEE6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F44F4"/>
    <w:multiLevelType w:val="hybridMultilevel"/>
    <w:tmpl w:val="0DF2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4294B"/>
    <w:multiLevelType w:val="hybridMultilevel"/>
    <w:tmpl w:val="C400A6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8842F4E"/>
    <w:multiLevelType w:val="hybridMultilevel"/>
    <w:tmpl w:val="238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727F0"/>
    <w:multiLevelType w:val="hybridMultilevel"/>
    <w:tmpl w:val="A6B4CA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17927"/>
    <w:multiLevelType w:val="hybridMultilevel"/>
    <w:tmpl w:val="01FED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137D2"/>
    <w:multiLevelType w:val="hybridMultilevel"/>
    <w:tmpl w:val="65981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23F8D"/>
    <w:multiLevelType w:val="hybridMultilevel"/>
    <w:tmpl w:val="697E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D31B63"/>
    <w:multiLevelType w:val="hybridMultilevel"/>
    <w:tmpl w:val="A8CE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AC6E12"/>
    <w:multiLevelType w:val="hybridMultilevel"/>
    <w:tmpl w:val="DBA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C789C"/>
    <w:multiLevelType w:val="hybridMultilevel"/>
    <w:tmpl w:val="B88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3274F"/>
    <w:multiLevelType w:val="hybridMultilevel"/>
    <w:tmpl w:val="8BD29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1E2E0A"/>
    <w:multiLevelType w:val="hybridMultilevel"/>
    <w:tmpl w:val="E250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54B94"/>
    <w:multiLevelType w:val="hybridMultilevel"/>
    <w:tmpl w:val="525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909515">
    <w:abstractNumId w:val="8"/>
  </w:num>
  <w:num w:numId="2" w16cid:durableId="1081487192">
    <w:abstractNumId w:val="13"/>
  </w:num>
  <w:num w:numId="3" w16cid:durableId="1169910464">
    <w:abstractNumId w:val="4"/>
  </w:num>
  <w:num w:numId="4" w16cid:durableId="2033871572">
    <w:abstractNumId w:val="6"/>
  </w:num>
  <w:num w:numId="5" w16cid:durableId="340933457">
    <w:abstractNumId w:val="3"/>
  </w:num>
  <w:num w:numId="6" w16cid:durableId="5134495">
    <w:abstractNumId w:val="18"/>
  </w:num>
  <w:num w:numId="7" w16cid:durableId="1511678802">
    <w:abstractNumId w:val="17"/>
  </w:num>
  <w:num w:numId="8" w16cid:durableId="1942839723">
    <w:abstractNumId w:val="1"/>
  </w:num>
  <w:num w:numId="9" w16cid:durableId="1740588953">
    <w:abstractNumId w:val="12"/>
  </w:num>
  <w:num w:numId="10" w16cid:durableId="86660667">
    <w:abstractNumId w:val="0"/>
  </w:num>
  <w:num w:numId="11" w16cid:durableId="1869029140">
    <w:abstractNumId w:val="15"/>
  </w:num>
  <w:num w:numId="12" w16cid:durableId="1027561005">
    <w:abstractNumId w:val="5"/>
  </w:num>
  <w:num w:numId="13" w16cid:durableId="1379017160">
    <w:abstractNumId w:val="20"/>
  </w:num>
  <w:num w:numId="14" w16cid:durableId="1899901515">
    <w:abstractNumId w:val="23"/>
  </w:num>
  <w:num w:numId="15" w16cid:durableId="1505170867">
    <w:abstractNumId w:val="21"/>
  </w:num>
  <w:num w:numId="16" w16cid:durableId="1495799111">
    <w:abstractNumId w:val="16"/>
  </w:num>
  <w:num w:numId="17" w16cid:durableId="1635672375">
    <w:abstractNumId w:val="11"/>
  </w:num>
  <w:num w:numId="18" w16cid:durableId="1782413870">
    <w:abstractNumId w:val="10"/>
  </w:num>
  <w:num w:numId="19" w16cid:durableId="3944653">
    <w:abstractNumId w:val="2"/>
  </w:num>
  <w:num w:numId="20" w16cid:durableId="566258176">
    <w:abstractNumId w:val="9"/>
  </w:num>
  <w:num w:numId="21" w16cid:durableId="2090614878">
    <w:abstractNumId w:val="19"/>
  </w:num>
  <w:num w:numId="22" w16cid:durableId="1641573788">
    <w:abstractNumId w:val="22"/>
  </w:num>
  <w:num w:numId="23" w16cid:durableId="462504930">
    <w:abstractNumId w:val="14"/>
  </w:num>
  <w:num w:numId="24" w16cid:durableId="573247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F"/>
    <w:rsid w:val="00012B9D"/>
    <w:rsid w:val="00040689"/>
    <w:rsid w:val="0006724A"/>
    <w:rsid w:val="00095DA1"/>
    <w:rsid w:val="000A5AFC"/>
    <w:rsid w:val="000E1AB2"/>
    <w:rsid w:val="000F401D"/>
    <w:rsid w:val="001362C8"/>
    <w:rsid w:val="00191079"/>
    <w:rsid w:val="001E1DDC"/>
    <w:rsid w:val="001E1FFC"/>
    <w:rsid w:val="001E4C75"/>
    <w:rsid w:val="001F1C70"/>
    <w:rsid w:val="001F4806"/>
    <w:rsid w:val="00232FDC"/>
    <w:rsid w:val="002F455E"/>
    <w:rsid w:val="00307DD2"/>
    <w:rsid w:val="00330A02"/>
    <w:rsid w:val="00353AAF"/>
    <w:rsid w:val="003613F7"/>
    <w:rsid w:val="00377482"/>
    <w:rsid w:val="003B115D"/>
    <w:rsid w:val="003C36B0"/>
    <w:rsid w:val="003F363C"/>
    <w:rsid w:val="00403DD3"/>
    <w:rsid w:val="00420B50"/>
    <w:rsid w:val="004560F5"/>
    <w:rsid w:val="00496436"/>
    <w:rsid w:val="004B6273"/>
    <w:rsid w:val="004D6411"/>
    <w:rsid w:val="004F122E"/>
    <w:rsid w:val="004F70A2"/>
    <w:rsid w:val="00511672"/>
    <w:rsid w:val="00523B1B"/>
    <w:rsid w:val="00523E79"/>
    <w:rsid w:val="00532278"/>
    <w:rsid w:val="00537333"/>
    <w:rsid w:val="005845DC"/>
    <w:rsid w:val="005B2DCF"/>
    <w:rsid w:val="005C6D38"/>
    <w:rsid w:val="005E671F"/>
    <w:rsid w:val="00600E72"/>
    <w:rsid w:val="00623F66"/>
    <w:rsid w:val="00642C9C"/>
    <w:rsid w:val="00645F02"/>
    <w:rsid w:val="00674F48"/>
    <w:rsid w:val="00680B6C"/>
    <w:rsid w:val="006828F1"/>
    <w:rsid w:val="0071743C"/>
    <w:rsid w:val="00723CCC"/>
    <w:rsid w:val="00747723"/>
    <w:rsid w:val="007540AB"/>
    <w:rsid w:val="007C19CC"/>
    <w:rsid w:val="00823672"/>
    <w:rsid w:val="008433DE"/>
    <w:rsid w:val="00844241"/>
    <w:rsid w:val="00851782"/>
    <w:rsid w:val="00881E69"/>
    <w:rsid w:val="008A1CA6"/>
    <w:rsid w:val="008A216C"/>
    <w:rsid w:val="008A59B9"/>
    <w:rsid w:val="008A648D"/>
    <w:rsid w:val="008E3118"/>
    <w:rsid w:val="008F481F"/>
    <w:rsid w:val="00912642"/>
    <w:rsid w:val="009B2E6E"/>
    <w:rsid w:val="009B4FEA"/>
    <w:rsid w:val="009D0E1A"/>
    <w:rsid w:val="009F6DC6"/>
    <w:rsid w:val="00A20399"/>
    <w:rsid w:val="00A41E46"/>
    <w:rsid w:val="00A53D95"/>
    <w:rsid w:val="00A54B6C"/>
    <w:rsid w:val="00AA1521"/>
    <w:rsid w:val="00AC5FC5"/>
    <w:rsid w:val="00AC718F"/>
    <w:rsid w:val="00AD7253"/>
    <w:rsid w:val="00B50592"/>
    <w:rsid w:val="00B74503"/>
    <w:rsid w:val="00BA53F3"/>
    <w:rsid w:val="00BD3811"/>
    <w:rsid w:val="00BD628B"/>
    <w:rsid w:val="00C17AB5"/>
    <w:rsid w:val="00C67758"/>
    <w:rsid w:val="00C755C6"/>
    <w:rsid w:val="00C9203F"/>
    <w:rsid w:val="00D651D6"/>
    <w:rsid w:val="00D6785D"/>
    <w:rsid w:val="00D843CC"/>
    <w:rsid w:val="00D90D37"/>
    <w:rsid w:val="00D92EB4"/>
    <w:rsid w:val="00DA08D7"/>
    <w:rsid w:val="00DA5A8F"/>
    <w:rsid w:val="00DB0287"/>
    <w:rsid w:val="00DF1598"/>
    <w:rsid w:val="00E0378D"/>
    <w:rsid w:val="00E926D4"/>
    <w:rsid w:val="00E96B42"/>
    <w:rsid w:val="00EC6883"/>
    <w:rsid w:val="00F57F47"/>
    <w:rsid w:val="00F6397A"/>
    <w:rsid w:val="00FD282F"/>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F214B"/>
  <w15:chartTrackingRefBased/>
  <w15:docId w15:val="{16B19844-2245-4397-AE1C-EB4E97C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D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D7"/>
    <w:pPr>
      <w:ind w:left="720"/>
      <w:contextualSpacing/>
    </w:pPr>
  </w:style>
  <w:style w:type="paragraph" w:styleId="NormalWeb">
    <w:name w:val="Normal (Web)"/>
    <w:basedOn w:val="Normal"/>
    <w:uiPriority w:val="99"/>
    <w:semiHidden/>
    <w:unhideWhenUsed/>
    <w:rsid w:val="00D92EB4"/>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unhideWhenUsed/>
    <w:rsid w:val="00E96B42"/>
    <w:rPr>
      <w:color w:val="0563C1" w:themeColor="hyperlink"/>
      <w:u w:val="single"/>
    </w:rPr>
  </w:style>
  <w:style w:type="character" w:styleId="UnresolvedMention">
    <w:name w:val="Unresolved Mention"/>
    <w:basedOn w:val="DefaultParagraphFont"/>
    <w:uiPriority w:val="99"/>
    <w:semiHidden/>
    <w:unhideWhenUsed/>
    <w:rsid w:val="00E96B42"/>
    <w:rPr>
      <w:color w:val="605E5C"/>
      <w:shd w:val="clear" w:color="auto" w:fill="E1DFDD"/>
    </w:rPr>
  </w:style>
  <w:style w:type="paragraph" w:styleId="Header">
    <w:name w:val="header"/>
    <w:basedOn w:val="Normal"/>
    <w:link w:val="HeaderChar"/>
    <w:uiPriority w:val="99"/>
    <w:unhideWhenUsed/>
    <w:rsid w:val="003B115D"/>
    <w:pPr>
      <w:tabs>
        <w:tab w:val="center" w:pos="4513"/>
        <w:tab w:val="right" w:pos="9026"/>
      </w:tabs>
    </w:pPr>
  </w:style>
  <w:style w:type="character" w:customStyle="1" w:styleId="HeaderChar">
    <w:name w:val="Header Char"/>
    <w:basedOn w:val="DefaultParagraphFont"/>
    <w:link w:val="Header"/>
    <w:uiPriority w:val="99"/>
    <w:rsid w:val="003B115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B115D"/>
    <w:pPr>
      <w:tabs>
        <w:tab w:val="center" w:pos="4513"/>
        <w:tab w:val="right" w:pos="9026"/>
      </w:tabs>
    </w:pPr>
  </w:style>
  <w:style w:type="character" w:customStyle="1" w:styleId="FooterChar">
    <w:name w:val="Footer Char"/>
    <w:basedOn w:val="DefaultParagraphFont"/>
    <w:link w:val="Footer"/>
    <w:uiPriority w:val="99"/>
    <w:rsid w:val="003B115D"/>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145">
      <w:bodyDiv w:val="1"/>
      <w:marLeft w:val="0"/>
      <w:marRight w:val="0"/>
      <w:marTop w:val="0"/>
      <w:marBottom w:val="0"/>
      <w:divBdr>
        <w:top w:val="none" w:sz="0" w:space="0" w:color="auto"/>
        <w:left w:val="none" w:sz="0" w:space="0" w:color="auto"/>
        <w:bottom w:val="none" w:sz="0" w:space="0" w:color="auto"/>
        <w:right w:val="none" w:sz="0" w:space="0" w:color="auto"/>
      </w:divBdr>
    </w:div>
    <w:div w:id="1065030755">
      <w:bodyDiv w:val="1"/>
      <w:marLeft w:val="0"/>
      <w:marRight w:val="0"/>
      <w:marTop w:val="0"/>
      <w:marBottom w:val="0"/>
      <w:divBdr>
        <w:top w:val="none" w:sz="0" w:space="0" w:color="auto"/>
        <w:left w:val="none" w:sz="0" w:space="0" w:color="auto"/>
        <w:bottom w:val="none" w:sz="0" w:space="0" w:color="auto"/>
        <w:right w:val="none" w:sz="0" w:space="0" w:color="auto"/>
      </w:divBdr>
    </w:div>
    <w:div w:id="1245530924">
      <w:bodyDiv w:val="1"/>
      <w:marLeft w:val="0"/>
      <w:marRight w:val="0"/>
      <w:marTop w:val="0"/>
      <w:marBottom w:val="0"/>
      <w:divBdr>
        <w:top w:val="none" w:sz="0" w:space="0" w:color="auto"/>
        <w:left w:val="none" w:sz="0" w:space="0" w:color="auto"/>
        <w:bottom w:val="none" w:sz="0" w:space="0" w:color="auto"/>
        <w:right w:val="none" w:sz="0" w:space="0" w:color="auto"/>
      </w:divBdr>
    </w:div>
    <w:div w:id="1623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10</cp:revision>
  <dcterms:created xsi:type="dcterms:W3CDTF">2023-07-18T07:27:00Z</dcterms:created>
  <dcterms:modified xsi:type="dcterms:W3CDTF">2023-07-20T14:41:00Z</dcterms:modified>
</cp:coreProperties>
</file>