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4159" w14:textId="07BA12F4" w:rsidR="00851782" w:rsidRDefault="009B4FEA" w:rsidP="00851782">
      <w:pPr>
        <w:rPr>
          <w:rFonts w:ascii="Avenir Next LT Pro" w:hAnsi="Avenir Next LT Pro"/>
          <w:b/>
          <w:sz w:val="32"/>
          <w:szCs w:val="22"/>
          <w:u w:val="single"/>
        </w:rPr>
      </w:pPr>
      <w:r>
        <w:rPr>
          <w:rFonts w:ascii="Avenir Next LT Pro" w:hAnsi="Avenir Next LT Pro"/>
          <w:b/>
          <w:noProof/>
          <w:sz w:val="32"/>
          <w:szCs w:val="22"/>
          <w:u w:val="single"/>
          <w14:ligatures w14:val="none"/>
          <w14:cntxtAlts w14:val="0"/>
        </w:rPr>
        <mc:AlternateContent>
          <mc:Choice Requires="wps">
            <w:drawing>
              <wp:anchor distT="0" distB="0" distL="114300" distR="114300" simplePos="0" relativeHeight="251659264" behindDoc="0" locked="0" layoutInCell="1" allowOverlap="1" wp14:anchorId="6CA474B4" wp14:editId="7FEDED9F">
                <wp:simplePos x="0" y="0"/>
                <wp:positionH relativeFrom="page">
                  <wp:align>left</wp:align>
                </wp:positionH>
                <wp:positionV relativeFrom="paragraph">
                  <wp:posOffset>-336973</wp:posOffset>
                </wp:positionV>
                <wp:extent cx="10713720" cy="6400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0713720" cy="64008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C45B9" w14:textId="5A8E3D2E" w:rsidR="009B4FEA" w:rsidRDefault="008A0497"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Galilee to Jerusalem</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474B4" id="Rectangle 4" o:spid="_x0000_s1026" style="position:absolute;margin-left:0;margin-top:-26.55pt;width:843.6pt;height:50.4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" fillcolor="#375623 [1609]" strokecolor="#1f3763 [1604]" strokeweight="1pt">
                <v:textbox>
                  <w:txbxContent>
                    <w:p w14:paraId="749C45B9" w14:textId="5A8E3D2E" w:rsidR="009B4FEA" w:rsidRDefault="008A0497"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Galilee to Jerusalem</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v:textbox>
                <w10:wrap anchorx="page"/>
              </v:rect>
            </w:pict>
          </mc:Fallback>
        </mc:AlternateContent>
      </w:r>
    </w:p>
    <w:p w14:paraId="1F6BA797" w14:textId="000905A1" w:rsidR="00040689" w:rsidRDefault="00040689" w:rsidP="00851782">
      <w:pPr>
        <w:rPr>
          <w:rFonts w:ascii="Avenir Next LT Pro" w:hAnsi="Avenir Next LT Pro"/>
          <w:b/>
          <w:sz w:val="32"/>
          <w:szCs w:val="22"/>
          <w:u w:val="single"/>
        </w:rPr>
      </w:pPr>
    </w:p>
    <w:p w14:paraId="3AAA8B25" w14:textId="77777777" w:rsidR="00040689" w:rsidRDefault="00040689" w:rsidP="00881E69">
      <w:pPr>
        <w:jc w:val="center"/>
        <w:rPr>
          <w:rFonts w:ascii="Avenir Next LT Pro" w:hAnsi="Avenir Next LT Pro"/>
          <w:sz w:val="24"/>
          <w:szCs w:val="18"/>
        </w:rPr>
      </w:pPr>
    </w:p>
    <w:p w14:paraId="06249653" w14:textId="7E9102D7" w:rsidR="00B74503" w:rsidRDefault="00851782" w:rsidP="00881E69">
      <w:pPr>
        <w:jc w:val="center"/>
        <w:rPr>
          <w:rFonts w:ascii="Avenir Next LT Pro" w:hAnsi="Avenir Next LT Pro"/>
          <w:sz w:val="24"/>
          <w:szCs w:val="18"/>
        </w:rPr>
      </w:pPr>
      <w:r w:rsidRPr="00645F02">
        <w:rPr>
          <w:rFonts w:ascii="Avenir Next LT Pro" w:hAnsi="Avenir Next LT Pro"/>
          <w:sz w:val="24"/>
          <w:szCs w:val="18"/>
        </w:rPr>
        <w:t xml:space="preserve">This document provides a scheme of work for </w:t>
      </w:r>
      <w:r w:rsidR="005845DC" w:rsidRPr="00645F02">
        <w:rPr>
          <w:rFonts w:ascii="Avenir Next LT Pro" w:hAnsi="Avenir Next LT Pro"/>
          <w:sz w:val="24"/>
          <w:szCs w:val="18"/>
        </w:rPr>
        <w:t xml:space="preserve">the </w:t>
      </w:r>
      <w:r w:rsidRPr="00645F02">
        <w:rPr>
          <w:rFonts w:ascii="Avenir Next LT Pro" w:hAnsi="Avenir Next LT Pro"/>
          <w:sz w:val="24"/>
          <w:szCs w:val="18"/>
        </w:rPr>
        <w:t>Year 7</w:t>
      </w:r>
      <w:r w:rsidR="005845DC" w:rsidRPr="00645F02">
        <w:rPr>
          <w:rFonts w:ascii="Avenir Next LT Pro" w:hAnsi="Avenir Next LT Pro"/>
          <w:sz w:val="24"/>
          <w:szCs w:val="18"/>
        </w:rPr>
        <w:t xml:space="preserve"> </w:t>
      </w:r>
      <w:r w:rsidR="003F363C">
        <w:rPr>
          <w:rFonts w:ascii="Avenir Next LT Pro" w:hAnsi="Avenir Next LT Pro"/>
          <w:sz w:val="24"/>
          <w:szCs w:val="18"/>
        </w:rPr>
        <w:t>branch</w:t>
      </w:r>
      <w:r w:rsidR="005845DC" w:rsidRPr="00645F02">
        <w:rPr>
          <w:rFonts w:ascii="Avenir Next LT Pro" w:hAnsi="Avenir Next LT Pro"/>
          <w:sz w:val="24"/>
          <w:szCs w:val="18"/>
        </w:rPr>
        <w:t>:</w:t>
      </w:r>
      <w:r w:rsidRPr="00645F02">
        <w:rPr>
          <w:rFonts w:ascii="Avenir Next LT Pro" w:hAnsi="Avenir Next LT Pro"/>
          <w:sz w:val="24"/>
          <w:szCs w:val="18"/>
        </w:rPr>
        <w:t xml:space="preserve"> </w:t>
      </w:r>
      <w:r w:rsidR="008A0497">
        <w:rPr>
          <w:rFonts w:ascii="Avenir Next LT Pro" w:hAnsi="Avenir Next LT Pro"/>
          <w:sz w:val="24"/>
          <w:szCs w:val="18"/>
        </w:rPr>
        <w:t>Galilee to Jerusalem</w:t>
      </w:r>
      <w:r w:rsidRPr="00645F02">
        <w:rPr>
          <w:rFonts w:ascii="Avenir Next LT Pro" w:hAnsi="Avenir Next LT Pro"/>
          <w:sz w:val="24"/>
          <w:szCs w:val="18"/>
        </w:rPr>
        <w:t xml:space="preserve">. </w:t>
      </w:r>
      <w:r w:rsidR="00B74503">
        <w:rPr>
          <w:rFonts w:ascii="Avenir Next LT Pro" w:hAnsi="Avenir Next LT Pro"/>
          <w:sz w:val="24"/>
          <w:szCs w:val="18"/>
        </w:rPr>
        <w:t>The set of 1</w:t>
      </w:r>
      <w:r w:rsidR="008A0497">
        <w:rPr>
          <w:rFonts w:ascii="Avenir Next LT Pro" w:hAnsi="Avenir Next LT Pro"/>
          <w:sz w:val="24"/>
          <w:szCs w:val="18"/>
        </w:rPr>
        <w:t>4</w:t>
      </w:r>
      <w:r w:rsidR="00B74503">
        <w:rPr>
          <w:rFonts w:ascii="Avenir Next LT Pro" w:hAnsi="Avenir Next LT Pro"/>
          <w:sz w:val="24"/>
          <w:szCs w:val="18"/>
        </w:rPr>
        <w:t xml:space="preserve"> lessons cover all the expected outcomes listed on the Religious Education Directory 2023 for this unit of study (links detailing this are provided for each lesson). </w:t>
      </w:r>
    </w:p>
    <w:p w14:paraId="6E74A935" w14:textId="77777777" w:rsidR="00B74503" w:rsidRDefault="00B74503" w:rsidP="00881E69">
      <w:pPr>
        <w:jc w:val="center"/>
        <w:rPr>
          <w:rFonts w:ascii="Avenir Next LT Pro" w:hAnsi="Avenir Next LT Pro"/>
          <w:sz w:val="24"/>
          <w:szCs w:val="18"/>
        </w:rPr>
      </w:pPr>
    </w:p>
    <w:p w14:paraId="24DD193F" w14:textId="44A7A513" w:rsidR="00851782" w:rsidRPr="00645F02" w:rsidRDefault="00E96B42" w:rsidP="00881E69">
      <w:pPr>
        <w:jc w:val="center"/>
        <w:rPr>
          <w:rFonts w:ascii="Avenir Next LT Pro" w:hAnsi="Avenir Next LT Pro"/>
          <w:sz w:val="24"/>
          <w:szCs w:val="18"/>
        </w:rPr>
      </w:pPr>
      <w:r>
        <w:rPr>
          <w:rFonts w:ascii="Avenir Next LT Pro" w:hAnsi="Avenir Next LT Pro"/>
          <w:sz w:val="24"/>
          <w:szCs w:val="18"/>
        </w:rPr>
        <w:t xml:space="preserve">All the </w:t>
      </w:r>
      <w:r w:rsidR="00B50592">
        <w:rPr>
          <w:rFonts w:ascii="Avenir Next LT Pro" w:hAnsi="Avenir Next LT Pro"/>
          <w:sz w:val="24"/>
          <w:szCs w:val="18"/>
        </w:rPr>
        <w:t>resources</w:t>
      </w:r>
      <w:r>
        <w:rPr>
          <w:rFonts w:ascii="Avenir Next LT Pro" w:hAnsi="Avenir Next LT Pro"/>
          <w:sz w:val="24"/>
          <w:szCs w:val="18"/>
        </w:rPr>
        <w:t xml:space="preserve"> listed</w:t>
      </w:r>
      <w:r w:rsidR="00851782" w:rsidRPr="00645F02">
        <w:rPr>
          <w:rFonts w:ascii="Avenir Next LT Pro" w:hAnsi="Avenir Next LT Pro"/>
          <w:sz w:val="24"/>
          <w:szCs w:val="18"/>
        </w:rPr>
        <w:t xml:space="preserve"> are available </w:t>
      </w:r>
      <w:r>
        <w:rPr>
          <w:rFonts w:ascii="Avenir Next LT Pro" w:hAnsi="Avenir Next LT Pro"/>
          <w:sz w:val="24"/>
          <w:szCs w:val="18"/>
        </w:rPr>
        <w:t xml:space="preserve">at </w:t>
      </w:r>
      <w:hyperlink r:id="rId7" w:history="1">
        <w:r w:rsidRPr="007251DF">
          <w:rPr>
            <w:rStyle w:val="Hyperlink"/>
            <w:rFonts w:ascii="Avenir Next LT Pro" w:hAnsi="Avenir Next LT Pro"/>
            <w:sz w:val="24"/>
            <w:szCs w:val="18"/>
          </w:rPr>
          <w:t>www.magisterresources.com</w:t>
        </w:r>
      </w:hyperlink>
      <w:r>
        <w:rPr>
          <w:rFonts w:ascii="Avenir Next LT Pro" w:hAnsi="Avenir Next LT Pro"/>
          <w:sz w:val="24"/>
          <w:szCs w:val="18"/>
        </w:rPr>
        <w:t xml:space="preserve"> f</w:t>
      </w:r>
      <w:r w:rsidR="00851782" w:rsidRPr="00645F02">
        <w:rPr>
          <w:rFonts w:ascii="Avenir Next LT Pro" w:hAnsi="Avenir Next LT Pro"/>
          <w:sz w:val="24"/>
          <w:szCs w:val="18"/>
        </w:rPr>
        <w:t xml:space="preserve">or you to download </w:t>
      </w:r>
      <w:r w:rsidR="005845DC" w:rsidRPr="00645F02">
        <w:rPr>
          <w:rFonts w:ascii="Avenir Next LT Pro" w:hAnsi="Avenir Next LT Pro"/>
          <w:sz w:val="24"/>
          <w:szCs w:val="18"/>
        </w:rPr>
        <w:t>and use instantly</w:t>
      </w:r>
      <w:r>
        <w:rPr>
          <w:rFonts w:ascii="Avenir Next LT Pro" w:hAnsi="Avenir Next LT Pro"/>
          <w:sz w:val="24"/>
          <w:szCs w:val="18"/>
        </w:rPr>
        <w:t xml:space="preserve">. </w:t>
      </w:r>
      <w:r w:rsidR="00B74503">
        <w:rPr>
          <w:rFonts w:ascii="Avenir Next LT Pro" w:hAnsi="Avenir Next LT Pro"/>
          <w:sz w:val="24"/>
          <w:szCs w:val="18"/>
        </w:rPr>
        <w:t xml:space="preserve">You can find the entire scheme of work, or select individual resources to suit your needs. </w:t>
      </w:r>
    </w:p>
    <w:p w14:paraId="65825369" w14:textId="5B0A9157" w:rsidR="00851782" w:rsidRDefault="00851782">
      <w:pPr>
        <w:rPr>
          <w:sz w:val="18"/>
          <w:szCs w:val="18"/>
        </w:rPr>
      </w:pPr>
    </w:p>
    <w:p w14:paraId="5A1C4663" w14:textId="77777777" w:rsidR="00040689" w:rsidRPr="00645F02" w:rsidRDefault="00040689">
      <w:pPr>
        <w:rPr>
          <w:sz w:val="18"/>
          <w:szCs w:val="18"/>
        </w:rPr>
      </w:pPr>
    </w:p>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51782" w:rsidRPr="009B2E6E" w14:paraId="24767D36" w14:textId="77777777" w:rsidTr="00BD628B">
        <w:trPr>
          <w:trHeight w:val="826"/>
        </w:trPr>
        <w:tc>
          <w:tcPr>
            <w:tcW w:w="3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0B48D1C9" w14:textId="75DE2142" w:rsidR="00DA08D7" w:rsidRPr="00851782" w:rsidRDefault="00DA08D7" w:rsidP="008A648D">
            <w:pPr>
              <w:widowControl w:val="0"/>
              <w:spacing w:after="280"/>
              <w:jc w:val="center"/>
              <w:rPr>
                <w:rFonts w:ascii="Avenir Next LT Pro" w:hAnsi="Avenir Next LT Pro"/>
                <w:b/>
                <w:bCs/>
                <w:sz w:val="28"/>
                <w:szCs w:val="24"/>
                <w14:ligatures w14:val="none"/>
              </w:rPr>
            </w:pPr>
            <w:r w:rsidRPr="00851782">
              <w:rPr>
                <w:rFonts w:ascii="Avenir Next LT Pro" w:hAnsi="Avenir Next LT Pro"/>
                <w:b/>
                <w:bCs/>
                <w:sz w:val="28"/>
                <w:szCs w:val="24"/>
                <w14:ligatures w14:val="none"/>
              </w:rPr>
              <w:t>Lesson Title</w:t>
            </w:r>
          </w:p>
        </w:tc>
        <w:tc>
          <w:tcPr>
            <w:tcW w:w="53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03A4B828" w14:textId="7D1F6266" w:rsidR="00DA08D7" w:rsidRPr="00851782" w:rsidRDefault="00DA08D7" w:rsidP="00DA08D7">
            <w:pPr>
              <w:widowControl w:val="0"/>
              <w:spacing w:after="280"/>
              <w:jc w:val="center"/>
              <w:rPr>
                <w:rFonts w:ascii="Avenir Next LT Pro" w:hAnsi="Avenir Next LT Pro"/>
                <w:b/>
                <w:bCs/>
                <w:sz w:val="28"/>
                <w:szCs w:val="24"/>
                <w14:ligatures w14:val="none"/>
              </w:rPr>
            </w:pPr>
            <w:r w:rsidRPr="00851782">
              <w:rPr>
                <w:rFonts w:ascii="Avenir Next LT Pro" w:hAnsi="Avenir Next LT Pro"/>
                <w:b/>
                <w:bCs/>
                <w:sz w:val="28"/>
                <w:szCs w:val="24"/>
                <w14:ligatures w14:val="none"/>
              </w:rPr>
              <w:t>Learning Objectives</w:t>
            </w:r>
          </w:p>
        </w:tc>
        <w:tc>
          <w:tcPr>
            <w:tcW w:w="55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6139897B" w14:textId="19EC3B2E" w:rsidR="00DA08D7" w:rsidRPr="00191079" w:rsidRDefault="00B50592"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Resources</w:t>
            </w:r>
            <w:r w:rsidR="00DA08D7" w:rsidRPr="00191079">
              <w:rPr>
                <w:rFonts w:ascii="Avenir Next LT Pro" w:hAnsi="Avenir Next LT Pro"/>
                <w:b/>
                <w:bCs/>
                <w:sz w:val="28"/>
                <w:szCs w:val="24"/>
                <w14:ligatures w14:val="none"/>
              </w:rPr>
              <w:t xml:space="preserve"> Included</w:t>
            </w:r>
          </w:p>
        </w:tc>
        <w:tc>
          <w:tcPr>
            <w:tcW w:w="12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15" w:type="dxa"/>
              <w:left w:w="15" w:type="dxa"/>
              <w:bottom w:w="0" w:type="dxa"/>
              <w:right w:w="15" w:type="dxa"/>
            </w:tcMar>
            <w:vAlign w:val="center"/>
            <w:hideMark/>
          </w:tcPr>
          <w:p w14:paraId="775C214D" w14:textId="77777777" w:rsidR="00DA08D7" w:rsidRPr="00191079" w:rsidRDefault="00DA08D7"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RED Link</w:t>
            </w:r>
          </w:p>
        </w:tc>
      </w:tr>
      <w:tr w:rsidR="00DA08D7" w:rsidRPr="00851782" w14:paraId="449FE5A1" w14:textId="77777777" w:rsidTr="00BD628B">
        <w:trPr>
          <w:trHeight w:val="1117"/>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0AE4C5E" w14:textId="67E7DAB8" w:rsidR="00DA08D7" w:rsidRPr="00851782" w:rsidRDefault="00DA08D7"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 </w:t>
            </w:r>
            <w:r w:rsidR="008A0497">
              <w:rPr>
                <w:rFonts w:ascii="Avenir Next LT Pro" w:hAnsi="Avenir Next LT Pro"/>
                <w:b/>
                <w:bCs/>
                <w:color w:val="002060"/>
                <w:sz w:val="24"/>
                <w:szCs w:val="24"/>
                <w14:ligatures w14:val="none"/>
              </w:rPr>
              <w:t>Final Revelation</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D2FD4C5" w14:textId="2FFB2D74" w:rsidR="008A0497" w:rsidRPr="008A0497" w:rsidRDefault="008A0497" w:rsidP="008A0497">
            <w:pPr>
              <w:pStyle w:val="ListParagraph"/>
              <w:widowControl w:val="0"/>
              <w:numPr>
                <w:ilvl w:val="0"/>
                <w:numId w:val="6"/>
              </w:numPr>
              <w:spacing w:after="280"/>
              <w:rPr>
                <w:rFonts w:ascii="Avenir Next LT Pro" w:hAnsi="Avenir Next LT Pro"/>
                <w:sz w:val="24"/>
                <w:szCs w:val="24"/>
                <w14:ligatures w14:val="none"/>
              </w:rPr>
            </w:pPr>
            <w:r w:rsidRPr="008A0497">
              <w:rPr>
                <w:rFonts w:ascii="Avenir Next LT Pro" w:hAnsi="Avenir Next LT Pro"/>
                <w:sz w:val="24"/>
                <w:szCs w:val="24"/>
                <w14:ligatures w14:val="none"/>
              </w:rPr>
              <w:t>Familiarise yourself with the keywords for this unit</w:t>
            </w:r>
            <w:r w:rsidR="002A089A">
              <w:rPr>
                <w:rFonts w:ascii="Avenir Next LT Pro" w:hAnsi="Avenir Next LT Pro"/>
                <w:sz w:val="24"/>
                <w:szCs w:val="24"/>
                <w14:ligatures w14:val="none"/>
              </w:rPr>
              <w:br/>
            </w:r>
          </w:p>
          <w:p w14:paraId="3F02559E" w14:textId="520B96DA" w:rsidR="008A0497" w:rsidRPr="008A0497" w:rsidRDefault="008A0497" w:rsidP="008A0497">
            <w:pPr>
              <w:pStyle w:val="ListParagraph"/>
              <w:widowControl w:val="0"/>
              <w:numPr>
                <w:ilvl w:val="0"/>
                <w:numId w:val="6"/>
              </w:numPr>
              <w:spacing w:after="280"/>
              <w:rPr>
                <w:rFonts w:ascii="Avenir Next LT Pro" w:hAnsi="Avenir Next LT Pro"/>
                <w:sz w:val="24"/>
                <w:szCs w:val="24"/>
                <w14:ligatures w14:val="none"/>
              </w:rPr>
            </w:pPr>
            <w:r w:rsidRPr="008A0497">
              <w:rPr>
                <w:rFonts w:ascii="Avenir Next LT Pro" w:hAnsi="Avenir Next LT Pro"/>
                <w:sz w:val="24"/>
                <w:szCs w:val="24"/>
                <w14:ligatures w14:val="none"/>
              </w:rPr>
              <w:t>Explain why Jesus is described as the Final Revelation of God</w:t>
            </w:r>
            <w:r w:rsidR="002A089A">
              <w:rPr>
                <w:rFonts w:ascii="Avenir Next LT Pro" w:hAnsi="Avenir Next LT Pro"/>
                <w:sz w:val="24"/>
                <w:szCs w:val="24"/>
                <w14:ligatures w14:val="none"/>
              </w:rPr>
              <w:br/>
            </w:r>
          </w:p>
          <w:p w14:paraId="69B4A47D" w14:textId="7C740BA3" w:rsidR="00DA08D7" w:rsidRPr="005B2DCF" w:rsidRDefault="008A0497" w:rsidP="008A0497">
            <w:pPr>
              <w:pStyle w:val="ListParagraph"/>
              <w:widowControl w:val="0"/>
              <w:numPr>
                <w:ilvl w:val="0"/>
                <w:numId w:val="6"/>
              </w:numPr>
              <w:spacing w:after="280"/>
              <w:rPr>
                <w:rFonts w:ascii="Avenir Next LT Pro" w:hAnsi="Avenir Next LT Pro"/>
                <w:sz w:val="24"/>
                <w:szCs w:val="24"/>
                <w14:ligatures w14:val="none"/>
              </w:rPr>
            </w:pPr>
            <w:r w:rsidRPr="008A0497">
              <w:rPr>
                <w:rFonts w:ascii="Avenir Next LT Pro" w:hAnsi="Avenir Next LT Pro"/>
                <w:sz w:val="24"/>
                <w:szCs w:val="24"/>
                <w14:ligatures w14:val="none"/>
              </w:rPr>
              <w:t>Explore what implications this has for belief in God</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13E2389" w14:textId="6E9BB95E" w:rsidR="001E4C75" w:rsidRDefault="001E4C75" w:rsidP="00523B1B">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672341D5" w14:textId="77777777" w:rsidR="001E4C75" w:rsidRDefault="001E4C75" w:rsidP="001E4C75">
            <w:pPr>
              <w:pStyle w:val="ListParagraph"/>
              <w:widowControl w:val="0"/>
              <w:spacing w:after="280"/>
              <w:ind w:left="502"/>
              <w:rPr>
                <w:rFonts w:ascii="Avenir Next LT Pro" w:hAnsi="Avenir Next LT Pro"/>
                <w:sz w:val="24"/>
                <w:szCs w:val="24"/>
                <w14:ligatures w14:val="none"/>
              </w:rPr>
            </w:pPr>
          </w:p>
          <w:p w14:paraId="611865A7" w14:textId="67396E02"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List</w:t>
            </w:r>
          </w:p>
          <w:p w14:paraId="0826F39C" w14:textId="45F372F4" w:rsidR="005845DC" w:rsidRPr="00A41E46" w:rsidRDefault="005845DC" w:rsidP="005845DC">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A list of 10 keywords and their definitions with memorisation ideas below.</w:t>
            </w:r>
          </w:p>
          <w:p w14:paraId="715B8871" w14:textId="77777777" w:rsidR="005845DC" w:rsidRPr="005845DC" w:rsidRDefault="005845DC" w:rsidP="005845DC">
            <w:pPr>
              <w:pStyle w:val="ListParagraph"/>
              <w:widowControl w:val="0"/>
              <w:spacing w:after="280"/>
              <w:ind w:left="502"/>
              <w:rPr>
                <w:rFonts w:ascii="Avenir Next LT Pro" w:hAnsi="Avenir Next LT Pro"/>
                <w:i/>
                <w:sz w:val="24"/>
                <w:szCs w:val="24"/>
                <w14:ligatures w14:val="none"/>
              </w:rPr>
            </w:pPr>
          </w:p>
          <w:p w14:paraId="6E8BBA43" w14:textId="77777777"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flash cards</w:t>
            </w:r>
          </w:p>
          <w:p w14:paraId="416015E5" w14:textId="77777777" w:rsidR="005845DC" w:rsidRDefault="005845DC" w:rsidP="005845DC">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 xml:space="preserve">Ready to use flash cards with the keyword on one side and definition on the other. These can be used to play Articulate, Snap or for pupils to test themselves on for homework. </w:t>
            </w:r>
          </w:p>
          <w:p w14:paraId="69872BF5" w14:textId="77777777" w:rsidR="00E926D4" w:rsidRDefault="00E926D4" w:rsidP="005845DC">
            <w:pPr>
              <w:pStyle w:val="ListParagraph"/>
              <w:widowControl w:val="0"/>
              <w:spacing w:after="280"/>
              <w:ind w:left="502"/>
              <w:rPr>
                <w:rFonts w:ascii="Avenir Next LT Pro" w:hAnsi="Avenir Next LT Pro"/>
                <w:i/>
                <w:sz w:val="22"/>
                <w:szCs w:val="24"/>
                <w14:ligatures w14:val="none"/>
              </w:rPr>
            </w:pPr>
          </w:p>
          <w:p w14:paraId="1BEA4EDA" w14:textId="1075182B" w:rsidR="00E926D4" w:rsidRDefault="008A0497" w:rsidP="00E926D4">
            <w:pPr>
              <w:pStyle w:val="ListParagraph"/>
              <w:widowControl w:val="0"/>
              <w:numPr>
                <w:ilvl w:val="0"/>
                <w:numId w:val="5"/>
              </w:numPr>
              <w:spacing w:after="280"/>
              <w:rPr>
                <w:rFonts w:ascii="Avenir Next LT Pro" w:hAnsi="Avenir Next LT Pro"/>
                <w:iCs/>
                <w:sz w:val="24"/>
                <w:szCs w:val="24"/>
                <w14:ligatures w14:val="none"/>
              </w:rPr>
            </w:pPr>
            <w:r>
              <w:rPr>
                <w:rFonts w:ascii="Avenir Next LT Pro" w:hAnsi="Avenir Next LT Pro"/>
                <w:iCs/>
                <w:sz w:val="24"/>
                <w:szCs w:val="24"/>
                <w14:ligatures w14:val="none"/>
              </w:rPr>
              <w:t>Topic Overview</w:t>
            </w:r>
          </w:p>
          <w:p w14:paraId="52173071" w14:textId="5129172A" w:rsidR="00E926D4" w:rsidRPr="00E926D4" w:rsidRDefault="008A0497" w:rsidP="00E926D4">
            <w:pPr>
              <w:pStyle w:val="ListParagraph"/>
              <w:widowControl w:val="0"/>
              <w:spacing w:after="280"/>
              <w:ind w:left="502"/>
              <w:rPr>
                <w:rFonts w:ascii="Avenir Next LT Pro" w:hAnsi="Avenir Next LT Pro"/>
                <w:i/>
                <w:sz w:val="24"/>
                <w:szCs w:val="24"/>
                <w14:ligatures w14:val="none"/>
              </w:rPr>
            </w:pPr>
            <w:r>
              <w:rPr>
                <w:rFonts w:ascii="Avenir Next LT Pro" w:hAnsi="Avenir Next LT Pro"/>
                <w:i/>
                <w:sz w:val="22"/>
                <w:szCs w:val="22"/>
                <w14:ligatures w14:val="none"/>
              </w:rPr>
              <w:t xml:space="preserve">An A3 sheet outlining the 14 lessons, and providing space for a pupil summary and record of keywords used each lesson. </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EAA4181" w14:textId="032DF4D3" w:rsidR="00DA08D7" w:rsidRPr="00851782"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8A0497">
              <w:rPr>
                <w:rFonts w:ascii="Avenir Next LT Pro" w:hAnsi="Avenir Next LT Pro"/>
                <w:sz w:val="24"/>
                <w:szCs w:val="24"/>
                <w14:ligatures w14:val="none"/>
              </w:rPr>
              <w:t>3</w:t>
            </w:r>
            <w:r w:rsidRPr="00851782">
              <w:rPr>
                <w:rFonts w:ascii="Avenir Next LT Pro" w:hAnsi="Avenir Next LT Pro"/>
                <w:sz w:val="24"/>
                <w:szCs w:val="24"/>
                <w14:ligatures w14:val="none"/>
              </w:rPr>
              <w:t>.</w:t>
            </w:r>
            <w:r w:rsidR="00BD628B">
              <w:rPr>
                <w:rFonts w:ascii="Avenir Next LT Pro" w:hAnsi="Avenir Next LT Pro"/>
                <w:sz w:val="24"/>
                <w:szCs w:val="24"/>
                <w14:ligatures w14:val="none"/>
              </w:rPr>
              <w:t>1</w:t>
            </w:r>
          </w:p>
        </w:tc>
      </w:tr>
    </w:tbl>
    <w:p w14:paraId="618ECEA7" w14:textId="77777777" w:rsidR="005A5E99" w:rsidRDefault="005A5E99">
      <w:r>
        <w:br w:type="page"/>
      </w:r>
    </w:p>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51782" w:rsidRPr="00851782" w14:paraId="41722846" w14:textId="77777777" w:rsidTr="00BD628B">
        <w:trPr>
          <w:trHeight w:val="952"/>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45391D51" w14:textId="642B05EA" w:rsidR="00DA08D7" w:rsidRPr="00851782" w:rsidRDefault="00DA08D7"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lastRenderedPageBreak/>
              <w:t xml:space="preserve">2. </w:t>
            </w:r>
            <w:r w:rsidR="008A0497">
              <w:rPr>
                <w:rFonts w:ascii="Avenir Next LT Pro" w:hAnsi="Avenir Next LT Pro"/>
                <w:b/>
                <w:bCs/>
                <w:color w:val="002060"/>
                <w:sz w:val="24"/>
                <w:szCs w:val="24"/>
                <w14:ligatures w14:val="none"/>
              </w:rPr>
              <w:t xml:space="preserve">The Incarnation </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199DD96E" w14:textId="21A70FA0" w:rsidR="008A0497" w:rsidRPr="008A0497" w:rsidRDefault="008A0497" w:rsidP="008A0497">
            <w:pPr>
              <w:pStyle w:val="ListParagraph"/>
              <w:widowControl w:val="0"/>
              <w:numPr>
                <w:ilvl w:val="0"/>
                <w:numId w:val="7"/>
              </w:numPr>
              <w:spacing w:after="280"/>
              <w:rPr>
                <w:rFonts w:ascii="Avenir Next LT Pro" w:hAnsi="Avenir Next LT Pro"/>
                <w:sz w:val="24"/>
                <w:szCs w:val="24"/>
                <w14:ligatures w14:val="none"/>
              </w:rPr>
            </w:pPr>
            <w:r w:rsidRPr="008A0497">
              <w:rPr>
                <w:rFonts w:ascii="Avenir Next LT Pro" w:hAnsi="Avenir Next LT Pro"/>
                <w:sz w:val="24"/>
                <w:szCs w:val="24"/>
                <w14:ligatures w14:val="none"/>
              </w:rPr>
              <w:t>What is the incarnation?</w:t>
            </w:r>
            <w:r w:rsidR="002A089A">
              <w:rPr>
                <w:rFonts w:ascii="Avenir Next LT Pro" w:hAnsi="Avenir Next LT Pro"/>
                <w:sz w:val="24"/>
                <w:szCs w:val="24"/>
                <w14:ligatures w14:val="none"/>
              </w:rPr>
              <w:br/>
            </w:r>
          </w:p>
          <w:p w14:paraId="57AB12AC" w14:textId="210F2C38" w:rsidR="008A0497" w:rsidRPr="008A0497" w:rsidRDefault="008A0497" w:rsidP="008A0497">
            <w:pPr>
              <w:pStyle w:val="ListParagraph"/>
              <w:widowControl w:val="0"/>
              <w:numPr>
                <w:ilvl w:val="0"/>
                <w:numId w:val="7"/>
              </w:numPr>
              <w:spacing w:after="280"/>
              <w:rPr>
                <w:rFonts w:ascii="Avenir Next LT Pro" w:hAnsi="Avenir Next LT Pro"/>
                <w:sz w:val="24"/>
                <w:szCs w:val="24"/>
                <w14:ligatures w14:val="none"/>
              </w:rPr>
            </w:pPr>
            <w:r w:rsidRPr="008A0497">
              <w:rPr>
                <w:rFonts w:ascii="Avenir Next LT Pro" w:hAnsi="Avenir Next LT Pro"/>
                <w:sz w:val="24"/>
                <w:szCs w:val="24"/>
                <w14:ligatures w14:val="none"/>
              </w:rPr>
              <w:t>Why did the Word become flesh?</w:t>
            </w:r>
            <w:r w:rsidR="002A089A">
              <w:rPr>
                <w:rFonts w:ascii="Avenir Next LT Pro" w:hAnsi="Avenir Next LT Pro"/>
                <w:sz w:val="24"/>
                <w:szCs w:val="24"/>
                <w14:ligatures w14:val="none"/>
              </w:rPr>
              <w:br/>
            </w:r>
          </w:p>
          <w:p w14:paraId="3B267F5F" w14:textId="647CC239" w:rsidR="00DA08D7" w:rsidRPr="008A648D" w:rsidRDefault="008A0497" w:rsidP="008A0497">
            <w:pPr>
              <w:pStyle w:val="ListParagraph"/>
              <w:widowControl w:val="0"/>
              <w:numPr>
                <w:ilvl w:val="0"/>
                <w:numId w:val="7"/>
              </w:numPr>
              <w:spacing w:after="280"/>
              <w:rPr>
                <w:rFonts w:ascii="Avenir Next LT Pro" w:hAnsi="Avenir Next LT Pro"/>
                <w:sz w:val="24"/>
                <w:szCs w:val="24"/>
                <w14:ligatures w14:val="none"/>
              </w:rPr>
            </w:pPr>
            <w:r w:rsidRPr="008A0497">
              <w:rPr>
                <w:rFonts w:ascii="Avenir Next LT Pro" w:hAnsi="Avenir Next LT Pro"/>
                <w:sz w:val="24"/>
                <w:szCs w:val="24"/>
                <w14:ligatures w14:val="none"/>
              </w:rPr>
              <w:t>Write an extended answer about the Incarnation</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23513BFB" w14:textId="631FDAF2" w:rsidR="00377482" w:rsidRDefault="001E4C75"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90FF7C2" w14:textId="77777777" w:rsidR="00E926D4" w:rsidRDefault="00E926D4" w:rsidP="00E926D4">
            <w:pPr>
              <w:pStyle w:val="ListParagraph"/>
              <w:widowControl w:val="0"/>
              <w:spacing w:after="280"/>
              <w:ind w:left="502"/>
              <w:rPr>
                <w:rFonts w:ascii="Avenir Next LT Pro" w:hAnsi="Avenir Next LT Pro"/>
                <w:sz w:val="24"/>
                <w:szCs w:val="24"/>
                <w14:ligatures w14:val="none"/>
              </w:rPr>
            </w:pPr>
          </w:p>
          <w:p w14:paraId="498D53DF" w14:textId="6F72552F" w:rsidR="00E926D4" w:rsidRDefault="008A0497"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Diamond 9</w:t>
            </w:r>
          </w:p>
          <w:p w14:paraId="266A91C8" w14:textId="5D4ED02E" w:rsidR="00E926D4" w:rsidRPr="00E926D4" w:rsidRDefault="008A0497" w:rsidP="00E926D4">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9 quotes taken from the Catechism, Bible and Nicene Creed about the incarnation. Pupils arrange them into most to least helpful at explaining the incarnation. </w:t>
            </w:r>
          </w:p>
          <w:p w14:paraId="7935DB34" w14:textId="77777777" w:rsidR="00E926D4" w:rsidRPr="00E926D4" w:rsidRDefault="00E926D4" w:rsidP="00E926D4">
            <w:pPr>
              <w:pStyle w:val="ListParagraph"/>
              <w:widowControl w:val="0"/>
              <w:spacing w:after="280"/>
              <w:ind w:left="502"/>
              <w:rPr>
                <w:rFonts w:ascii="Avenir Next LT Pro" w:hAnsi="Avenir Next LT Pro"/>
                <w:i/>
                <w:iCs/>
                <w:sz w:val="24"/>
                <w:szCs w:val="24"/>
                <w14:ligatures w14:val="none"/>
              </w:rPr>
            </w:pPr>
          </w:p>
          <w:p w14:paraId="5C9E369D" w14:textId="6EBBD733" w:rsidR="00E926D4" w:rsidRDefault="008A0497"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Incarnation</w:t>
            </w:r>
          </w:p>
          <w:p w14:paraId="56FDC767" w14:textId="571C3206" w:rsidR="00E926D4" w:rsidRDefault="008A0497" w:rsidP="00E926D4">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Worksheet providing space for pupils to document the four reasons why God became flesh.</w:t>
            </w:r>
          </w:p>
          <w:p w14:paraId="6F0CD437" w14:textId="77777777" w:rsidR="002A089A" w:rsidRDefault="002A089A" w:rsidP="00E926D4">
            <w:pPr>
              <w:pStyle w:val="ListParagraph"/>
              <w:widowControl w:val="0"/>
              <w:spacing w:after="280"/>
              <w:ind w:left="502"/>
              <w:rPr>
                <w:rFonts w:ascii="Avenir Next LT Pro" w:hAnsi="Avenir Next LT Pro"/>
                <w:i/>
                <w:iCs/>
                <w:sz w:val="22"/>
                <w:szCs w:val="22"/>
                <w14:ligatures w14:val="none"/>
              </w:rPr>
            </w:pPr>
          </w:p>
          <w:p w14:paraId="158D09B6" w14:textId="7ECE4982" w:rsidR="002A089A" w:rsidRDefault="002A089A" w:rsidP="002A089A">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Sentence Starters</w:t>
            </w:r>
          </w:p>
          <w:p w14:paraId="13A0F778" w14:textId="6ACF3370" w:rsidR="002A089A" w:rsidRPr="002A089A" w:rsidRDefault="002A089A" w:rsidP="002A089A">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Information sheet providing guidance to help pupils answer a long-answer question about the Catholic Church’s teaching on the incarnation. </w:t>
            </w:r>
          </w:p>
          <w:p w14:paraId="2DCE7A9E" w14:textId="77777777" w:rsidR="008A648D" w:rsidRDefault="008A648D" w:rsidP="00377482">
            <w:pPr>
              <w:pStyle w:val="ListParagraph"/>
              <w:widowControl w:val="0"/>
              <w:spacing w:after="280"/>
              <w:ind w:left="502"/>
              <w:rPr>
                <w:rFonts w:ascii="Avenir Next LT Pro" w:hAnsi="Avenir Next LT Pro"/>
                <w:i/>
                <w:iCs/>
                <w:sz w:val="24"/>
                <w:szCs w:val="24"/>
                <w14:ligatures w14:val="none"/>
              </w:rPr>
            </w:pPr>
          </w:p>
          <w:p w14:paraId="4EF13C46" w14:textId="7E76C773" w:rsidR="008A648D" w:rsidRPr="00377482" w:rsidRDefault="008A648D" w:rsidP="00377482">
            <w:pPr>
              <w:pStyle w:val="ListParagraph"/>
              <w:widowControl w:val="0"/>
              <w:spacing w:after="280"/>
              <w:ind w:left="502"/>
              <w:rPr>
                <w:rFonts w:ascii="Avenir Next LT Pro" w:hAnsi="Avenir Next LT Pro"/>
                <w:i/>
                <w:iCs/>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17A21E54" w14:textId="33E7925D" w:rsidR="00DA08D7" w:rsidRPr="00851782"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2A089A">
              <w:rPr>
                <w:rFonts w:ascii="Avenir Next LT Pro" w:hAnsi="Avenir Next LT Pro"/>
                <w:sz w:val="24"/>
                <w:szCs w:val="24"/>
                <w14:ligatures w14:val="none"/>
              </w:rPr>
              <w:t>3.1</w:t>
            </w:r>
          </w:p>
        </w:tc>
      </w:tr>
      <w:tr w:rsidR="00191079" w:rsidRPr="00851782" w14:paraId="7914A5DC" w14:textId="77777777" w:rsidTr="008433DE">
        <w:trPr>
          <w:trHeight w:val="542"/>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1DDB329" w14:textId="6C700009" w:rsidR="00191079" w:rsidRPr="00851782" w:rsidRDefault="00191079"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3. </w:t>
            </w:r>
            <w:r w:rsidR="002A089A">
              <w:rPr>
                <w:rFonts w:ascii="Avenir Next LT Pro" w:hAnsi="Avenir Next LT Pro"/>
                <w:b/>
                <w:bCs/>
                <w:color w:val="002060"/>
                <w:sz w:val="24"/>
                <w:szCs w:val="24"/>
                <w14:ligatures w14:val="none"/>
              </w:rPr>
              <w:t>True God, True Man</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5640C3D" w14:textId="5E201192" w:rsidR="002A089A" w:rsidRPr="002A089A" w:rsidRDefault="002A089A" w:rsidP="002A089A">
            <w:pPr>
              <w:pStyle w:val="ListParagraph"/>
              <w:widowControl w:val="0"/>
              <w:numPr>
                <w:ilvl w:val="0"/>
                <w:numId w:val="8"/>
              </w:numPr>
              <w:spacing w:after="280"/>
              <w:rPr>
                <w:rFonts w:ascii="Avenir Next LT Pro" w:hAnsi="Avenir Next LT Pro"/>
                <w:sz w:val="24"/>
                <w:szCs w:val="24"/>
                <w14:ligatures w14:val="none"/>
              </w:rPr>
            </w:pPr>
            <w:r w:rsidRPr="002A089A">
              <w:rPr>
                <w:rFonts w:ascii="Avenir Next LT Pro" w:hAnsi="Avenir Next LT Pro"/>
                <w:sz w:val="24"/>
                <w:szCs w:val="24"/>
                <w14:ligatures w14:val="none"/>
              </w:rPr>
              <w:t>Explain why the Church teaches that Jesus was true God</w:t>
            </w:r>
            <w:r>
              <w:rPr>
                <w:rFonts w:ascii="Avenir Next LT Pro" w:hAnsi="Avenir Next LT Pro"/>
                <w:sz w:val="24"/>
                <w:szCs w:val="24"/>
                <w14:ligatures w14:val="none"/>
              </w:rPr>
              <w:br/>
            </w:r>
          </w:p>
          <w:p w14:paraId="7A3674D2" w14:textId="076E489F" w:rsidR="002A089A" w:rsidRPr="002A089A" w:rsidRDefault="002A089A" w:rsidP="002A089A">
            <w:pPr>
              <w:pStyle w:val="ListParagraph"/>
              <w:widowControl w:val="0"/>
              <w:numPr>
                <w:ilvl w:val="0"/>
                <w:numId w:val="8"/>
              </w:numPr>
              <w:spacing w:after="280"/>
              <w:rPr>
                <w:rFonts w:ascii="Avenir Next LT Pro" w:hAnsi="Avenir Next LT Pro"/>
                <w:sz w:val="24"/>
                <w:szCs w:val="24"/>
                <w14:ligatures w14:val="none"/>
              </w:rPr>
            </w:pPr>
            <w:r w:rsidRPr="002A089A">
              <w:rPr>
                <w:rFonts w:ascii="Avenir Next LT Pro" w:hAnsi="Avenir Next LT Pro"/>
                <w:sz w:val="24"/>
                <w:szCs w:val="24"/>
                <w14:ligatures w14:val="none"/>
              </w:rPr>
              <w:t>Explain why the Church teaches that Jesus was true man</w:t>
            </w:r>
            <w:r>
              <w:rPr>
                <w:rFonts w:ascii="Avenir Next LT Pro" w:hAnsi="Avenir Next LT Pro"/>
                <w:sz w:val="24"/>
                <w:szCs w:val="24"/>
                <w14:ligatures w14:val="none"/>
              </w:rPr>
              <w:br/>
            </w:r>
          </w:p>
          <w:p w14:paraId="75C9009A" w14:textId="1235AB59" w:rsidR="00191079" w:rsidRPr="008A648D" w:rsidRDefault="002A089A" w:rsidP="002A089A">
            <w:pPr>
              <w:pStyle w:val="ListParagraph"/>
              <w:widowControl w:val="0"/>
              <w:numPr>
                <w:ilvl w:val="0"/>
                <w:numId w:val="8"/>
              </w:numPr>
              <w:spacing w:after="280"/>
              <w:rPr>
                <w:rFonts w:ascii="Avenir Next LT Pro" w:hAnsi="Avenir Next LT Pro"/>
                <w:sz w:val="24"/>
                <w:szCs w:val="24"/>
                <w14:ligatures w14:val="none"/>
              </w:rPr>
            </w:pPr>
            <w:r>
              <w:rPr>
                <w:rFonts w:ascii="Avenir Next LT Pro" w:hAnsi="Avenir Next LT Pro"/>
                <w:sz w:val="24"/>
                <w:szCs w:val="24"/>
                <w14:ligatures w14:val="none"/>
              </w:rPr>
              <w:t>I</w:t>
            </w:r>
            <w:r w:rsidRPr="002A089A">
              <w:rPr>
                <w:rFonts w:ascii="Avenir Next LT Pro" w:hAnsi="Avenir Next LT Pro"/>
                <w:sz w:val="24"/>
                <w:szCs w:val="24"/>
                <w14:ligatures w14:val="none"/>
              </w:rPr>
              <w:t>s it possible to be fully human and without sin?</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28F86D"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2DCF3767"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64A5AE17" w14:textId="77777777" w:rsidR="002A089A" w:rsidRPr="00D6785D" w:rsidRDefault="002A089A" w:rsidP="002A089A">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Quote It</w:t>
            </w:r>
          </w:p>
          <w:p w14:paraId="43148FFB" w14:textId="06E4720B" w:rsidR="002A089A" w:rsidRDefault="002A089A" w:rsidP="002A089A">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A Catechism quote set out with space for pupils’ to annotate its meaning as a starter activity. </w:t>
            </w:r>
            <w:r>
              <w:rPr>
                <w:rFonts w:ascii="Avenir Next LT Pro" w:hAnsi="Avenir Next LT Pro"/>
                <w:i/>
                <w:sz w:val="22"/>
                <w:szCs w:val="24"/>
                <w14:ligatures w14:val="none"/>
              </w:rPr>
              <w:br/>
            </w:r>
          </w:p>
          <w:p w14:paraId="018D410A" w14:textId="6F96092F" w:rsidR="00191079" w:rsidRPr="00D6785D" w:rsidRDefault="002A089A"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It: Bible Passages</w:t>
            </w:r>
          </w:p>
          <w:p w14:paraId="2304CF36" w14:textId="7C30A2B0" w:rsidR="00191079" w:rsidRDefault="002A089A" w:rsidP="00D6785D">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Four Bible passages with examples of Jesus’ humanity and four Bible passages with examples of Jesus’ divinity. These are in large text, designed as a group activity.</w:t>
            </w:r>
            <w:r>
              <w:rPr>
                <w:rFonts w:ascii="Avenir Next LT Pro" w:hAnsi="Avenir Next LT Pro"/>
                <w:i/>
                <w:sz w:val="22"/>
                <w:szCs w:val="24"/>
                <w14:ligatures w14:val="none"/>
              </w:rPr>
              <w:br/>
            </w:r>
          </w:p>
          <w:p w14:paraId="6B8801F8" w14:textId="2F872B0B" w:rsidR="002A089A" w:rsidRPr="00D6785D" w:rsidRDefault="002A089A" w:rsidP="002A089A">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Bible Passages</w:t>
            </w:r>
          </w:p>
          <w:p w14:paraId="5BC07CBB" w14:textId="5D140380" w:rsidR="002A089A" w:rsidRDefault="002A089A" w:rsidP="002A089A">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Worksheet with space for pupils to summarise the Bible passages of Jesus’ humanity and divinity</w:t>
            </w:r>
          </w:p>
          <w:p w14:paraId="4AA53AA1" w14:textId="77777777" w:rsidR="002A089A" w:rsidRDefault="002A089A" w:rsidP="002A089A">
            <w:pPr>
              <w:pStyle w:val="ListParagraph"/>
              <w:widowControl w:val="0"/>
              <w:spacing w:after="280"/>
              <w:ind w:left="502"/>
              <w:rPr>
                <w:rFonts w:ascii="Avenir Next LT Pro" w:hAnsi="Avenir Next LT Pro"/>
                <w:sz w:val="24"/>
                <w:szCs w:val="24"/>
                <w14:ligatures w14:val="none"/>
              </w:rPr>
            </w:pPr>
          </w:p>
          <w:p w14:paraId="43E56CC5" w14:textId="77777777" w:rsidR="00191079" w:rsidRPr="00A41E46" w:rsidRDefault="00191079" w:rsidP="00D6785D">
            <w:pPr>
              <w:pStyle w:val="ListParagraph"/>
              <w:widowControl w:val="0"/>
              <w:spacing w:after="280"/>
              <w:ind w:left="502"/>
              <w:rPr>
                <w:rFonts w:ascii="Avenir Next LT Pro" w:hAnsi="Avenir Next LT Pro"/>
                <w:i/>
                <w:sz w:val="22"/>
                <w:szCs w:val="24"/>
                <w14:ligatures w14:val="none"/>
              </w:rPr>
            </w:pPr>
          </w:p>
          <w:p w14:paraId="0A8E1566" w14:textId="77777777" w:rsidR="00191079" w:rsidRPr="00D6785D" w:rsidRDefault="00191079" w:rsidP="00D6785D">
            <w:pPr>
              <w:pStyle w:val="ListParagraph"/>
              <w:widowControl w:val="0"/>
              <w:spacing w:after="280"/>
              <w:ind w:left="502"/>
              <w:rPr>
                <w:rFonts w:ascii="Avenir Next LT Pro" w:hAnsi="Avenir Next LT Pro"/>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EF8EC75" w14:textId="280F7D90" w:rsidR="00191079" w:rsidRDefault="00191079" w:rsidP="002A089A">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BD628B">
              <w:rPr>
                <w:rFonts w:ascii="Avenir Next LT Pro" w:hAnsi="Avenir Next LT Pro"/>
                <w:sz w:val="24"/>
                <w:szCs w:val="24"/>
                <w14:ligatures w14:val="none"/>
              </w:rPr>
              <w:t>.</w:t>
            </w:r>
            <w:r w:rsidR="002A089A">
              <w:rPr>
                <w:rFonts w:ascii="Avenir Next LT Pro" w:hAnsi="Avenir Next LT Pro"/>
                <w:sz w:val="24"/>
                <w:szCs w:val="24"/>
                <w14:ligatures w14:val="none"/>
              </w:rPr>
              <w:t>3</w:t>
            </w:r>
            <w:r w:rsidR="00BD628B">
              <w:rPr>
                <w:rFonts w:ascii="Avenir Next LT Pro" w:hAnsi="Avenir Next LT Pro"/>
                <w:sz w:val="24"/>
                <w:szCs w:val="24"/>
                <w14:ligatures w14:val="none"/>
              </w:rPr>
              <w:t>.2</w:t>
            </w:r>
          </w:p>
          <w:p w14:paraId="07D7B3AD" w14:textId="2AFF1A5B" w:rsidR="00BD628B" w:rsidRPr="00851782" w:rsidRDefault="002A089A"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D7.3.1</w:t>
            </w:r>
          </w:p>
        </w:tc>
      </w:tr>
      <w:tr w:rsidR="00191079" w:rsidRPr="00851782" w14:paraId="00B0A311" w14:textId="77777777" w:rsidTr="008433DE">
        <w:trPr>
          <w:trHeight w:val="1190"/>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22529261" w14:textId="4F436768" w:rsidR="00191079" w:rsidRPr="00851782" w:rsidRDefault="00191079"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lastRenderedPageBreak/>
              <w:t xml:space="preserve">4. </w:t>
            </w:r>
            <w:r w:rsidR="002A089A">
              <w:rPr>
                <w:rFonts w:ascii="Avenir Next LT Pro" w:hAnsi="Avenir Next LT Pro"/>
                <w:b/>
                <w:bCs/>
                <w:color w:val="002060"/>
                <w:sz w:val="24"/>
                <w:szCs w:val="24"/>
                <w14:ligatures w14:val="none"/>
              </w:rPr>
              <w:t>Arian Heresy</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0345968C" w14:textId="1A11B4A4" w:rsidR="002A089A" w:rsidRPr="002A089A" w:rsidRDefault="002A089A" w:rsidP="002A089A">
            <w:pPr>
              <w:pStyle w:val="ListParagraph"/>
              <w:widowControl w:val="0"/>
              <w:numPr>
                <w:ilvl w:val="0"/>
                <w:numId w:val="9"/>
              </w:numPr>
              <w:spacing w:after="280"/>
              <w:rPr>
                <w:rFonts w:ascii="Avenir Next LT Pro" w:hAnsi="Avenir Next LT Pro"/>
                <w:sz w:val="24"/>
                <w:szCs w:val="24"/>
                <w14:ligatures w14:val="none"/>
              </w:rPr>
            </w:pPr>
            <w:r w:rsidRPr="002A089A">
              <w:rPr>
                <w:rFonts w:ascii="Avenir Next LT Pro" w:hAnsi="Avenir Next LT Pro"/>
                <w:sz w:val="24"/>
                <w:szCs w:val="24"/>
                <w14:ligatures w14:val="none"/>
              </w:rPr>
              <w:t>Explain what Arius claimed about Jesus</w:t>
            </w:r>
            <w:r>
              <w:rPr>
                <w:rFonts w:ascii="Avenir Next LT Pro" w:hAnsi="Avenir Next LT Pro"/>
                <w:sz w:val="24"/>
                <w:szCs w:val="24"/>
                <w14:ligatures w14:val="none"/>
              </w:rPr>
              <w:br/>
            </w:r>
          </w:p>
          <w:p w14:paraId="1FAD29DD" w14:textId="344BB492" w:rsidR="002A089A" w:rsidRPr="002A089A" w:rsidRDefault="002A089A" w:rsidP="002A089A">
            <w:pPr>
              <w:pStyle w:val="ListParagraph"/>
              <w:widowControl w:val="0"/>
              <w:numPr>
                <w:ilvl w:val="0"/>
                <w:numId w:val="9"/>
              </w:numPr>
              <w:spacing w:after="280"/>
              <w:rPr>
                <w:rFonts w:ascii="Avenir Next LT Pro" w:hAnsi="Avenir Next LT Pro"/>
                <w:sz w:val="24"/>
                <w:szCs w:val="24"/>
                <w14:ligatures w14:val="none"/>
              </w:rPr>
            </w:pPr>
            <w:r w:rsidRPr="002A089A">
              <w:rPr>
                <w:rFonts w:ascii="Avenir Next LT Pro" w:hAnsi="Avenir Next LT Pro"/>
                <w:sz w:val="24"/>
                <w:szCs w:val="24"/>
                <w14:ligatures w14:val="none"/>
              </w:rPr>
              <w:t>Understand why the Catholic Church rejected his view</w:t>
            </w:r>
            <w:r>
              <w:rPr>
                <w:rFonts w:ascii="Avenir Next LT Pro" w:hAnsi="Avenir Next LT Pro"/>
                <w:sz w:val="24"/>
                <w:szCs w:val="24"/>
                <w14:ligatures w14:val="none"/>
              </w:rPr>
              <w:br/>
            </w:r>
          </w:p>
          <w:p w14:paraId="779C6B85" w14:textId="5D502B20" w:rsidR="00191079" w:rsidRPr="008A648D" w:rsidRDefault="002A089A" w:rsidP="002A089A">
            <w:pPr>
              <w:pStyle w:val="ListParagraph"/>
              <w:widowControl w:val="0"/>
              <w:numPr>
                <w:ilvl w:val="0"/>
                <w:numId w:val="9"/>
              </w:numPr>
              <w:spacing w:after="280"/>
              <w:rPr>
                <w:rFonts w:ascii="Avenir Next LT Pro" w:hAnsi="Avenir Next LT Pro"/>
                <w:sz w:val="24"/>
                <w:szCs w:val="24"/>
                <w14:ligatures w14:val="none"/>
              </w:rPr>
            </w:pPr>
            <w:r w:rsidRPr="002A089A">
              <w:rPr>
                <w:rFonts w:ascii="Avenir Next LT Pro" w:hAnsi="Avenir Next LT Pro"/>
                <w:sz w:val="24"/>
                <w:szCs w:val="24"/>
                <w14:ligatures w14:val="none"/>
              </w:rPr>
              <w:t>Justify the importance of the Nicene Creed</w:t>
            </w:r>
            <w:r w:rsidR="005A5E99">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46D5BB3C"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107CD89F"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208F0DDA" w14:textId="0B875FA1" w:rsidR="00191079" w:rsidRDefault="002A089A"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Mix &amp; Match It: Heresy</w:t>
            </w:r>
          </w:p>
          <w:p w14:paraId="08684775" w14:textId="17ED2C63" w:rsidR="00191079" w:rsidRPr="00C963EB" w:rsidRDefault="002A089A" w:rsidP="00C963EB">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sheet outlining three of Arius’ heretical beliefs and the reasons why the Catholic Church rejected them</w:t>
            </w:r>
            <w:r w:rsidR="00C963EB">
              <w:rPr>
                <w:rFonts w:ascii="Avenir Next LT Pro" w:hAnsi="Avenir Next LT Pro"/>
                <w:i/>
                <w:iCs/>
                <w:sz w:val="22"/>
                <w:szCs w:val="22"/>
                <w14:ligatures w14:val="none"/>
              </w:rPr>
              <w:t>, for pupils to match up.</w:t>
            </w:r>
            <w:r w:rsidR="00191079" w:rsidRPr="00DF1598">
              <w:rPr>
                <w:rFonts w:ascii="Avenir Next LT Pro" w:hAnsi="Avenir Next LT Pro"/>
                <w:i/>
                <w:iCs/>
                <w:sz w:val="22"/>
                <w:szCs w:val="22"/>
                <w14:ligatures w14:val="none"/>
              </w:rPr>
              <w:t xml:space="preserve"> </w:t>
            </w:r>
            <w:r w:rsidR="00191079" w:rsidRPr="00C963EB">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14:paraId="1C5CF4D7" w14:textId="77777777" w:rsidR="002A089A" w:rsidRDefault="00191079" w:rsidP="002A089A">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2A089A">
              <w:rPr>
                <w:rFonts w:ascii="Avenir Next LT Pro" w:hAnsi="Avenir Next LT Pro"/>
                <w:sz w:val="24"/>
                <w:szCs w:val="24"/>
                <w14:ligatures w14:val="none"/>
              </w:rPr>
              <w:t>3.1</w:t>
            </w:r>
          </w:p>
          <w:p w14:paraId="238A0363" w14:textId="6323C145" w:rsidR="002A089A" w:rsidRPr="00851782" w:rsidRDefault="002A089A" w:rsidP="002A089A">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U7.3.2</w:t>
            </w:r>
          </w:p>
        </w:tc>
      </w:tr>
      <w:tr w:rsidR="005A5E99" w:rsidRPr="00851782" w14:paraId="26B3281A" w14:textId="77777777" w:rsidTr="005A5E99">
        <w:trPr>
          <w:trHeight w:val="1190"/>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CA41F1D" w14:textId="77CE445C" w:rsidR="005A5E99" w:rsidRPr="00851782" w:rsidRDefault="005A5E99" w:rsidP="005A5E99">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5. </w:t>
            </w:r>
            <w:r>
              <w:rPr>
                <w:rFonts w:ascii="Avenir Next LT Pro" w:hAnsi="Avenir Next LT Pro"/>
                <w:b/>
                <w:bCs/>
                <w:color w:val="002060"/>
                <w:sz w:val="24"/>
                <w:szCs w:val="24"/>
                <w14:ligatures w14:val="none"/>
              </w:rPr>
              <w:t>Jesus’ Titles</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3F216E90" w14:textId="77777777" w:rsidR="005A5E99" w:rsidRPr="00C963EB" w:rsidRDefault="005A5E99" w:rsidP="005A5E99">
            <w:pPr>
              <w:pStyle w:val="ListParagraph"/>
              <w:widowControl w:val="0"/>
              <w:numPr>
                <w:ilvl w:val="0"/>
                <w:numId w:val="10"/>
              </w:numPr>
              <w:spacing w:after="280"/>
              <w:rPr>
                <w:rFonts w:ascii="Avenir Next LT Pro" w:hAnsi="Avenir Next LT Pro"/>
                <w:sz w:val="24"/>
                <w:szCs w:val="24"/>
                <w14:ligatures w14:val="none"/>
              </w:rPr>
            </w:pPr>
            <w:r w:rsidRPr="00C963EB">
              <w:rPr>
                <w:rFonts w:ascii="Avenir Next LT Pro" w:hAnsi="Avenir Next LT Pro"/>
                <w:sz w:val="24"/>
                <w:szCs w:val="24"/>
                <w14:ligatures w14:val="none"/>
              </w:rPr>
              <w:t>How were the titles of Jesus used in the Old Testament?</w:t>
            </w:r>
            <w:r>
              <w:rPr>
                <w:rFonts w:ascii="Avenir Next LT Pro" w:hAnsi="Avenir Next LT Pro"/>
                <w:sz w:val="24"/>
                <w:szCs w:val="24"/>
                <w14:ligatures w14:val="none"/>
              </w:rPr>
              <w:br/>
            </w:r>
          </w:p>
          <w:p w14:paraId="009B6EF2" w14:textId="77777777" w:rsidR="005A5E99" w:rsidRPr="00C963EB" w:rsidRDefault="005A5E99" w:rsidP="005A5E99">
            <w:pPr>
              <w:pStyle w:val="ListParagraph"/>
              <w:widowControl w:val="0"/>
              <w:numPr>
                <w:ilvl w:val="0"/>
                <w:numId w:val="10"/>
              </w:numPr>
              <w:spacing w:after="280"/>
              <w:rPr>
                <w:rFonts w:ascii="Avenir Next LT Pro" w:hAnsi="Avenir Next LT Pro"/>
                <w:sz w:val="24"/>
                <w:szCs w:val="24"/>
                <w14:ligatures w14:val="none"/>
              </w:rPr>
            </w:pPr>
            <w:r w:rsidRPr="00C963EB">
              <w:rPr>
                <w:rFonts w:ascii="Avenir Next LT Pro" w:hAnsi="Avenir Next LT Pro"/>
                <w:sz w:val="24"/>
                <w:szCs w:val="24"/>
                <w14:ligatures w14:val="none"/>
              </w:rPr>
              <w:t>Why does the Church describe Jesus as Christ, Lord &amp; Son of God?</w:t>
            </w:r>
            <w:r>
              <w:rPr>
                <w:rFonts w:ascii="Avenir Next LT Pro" w:hAnsi="Avenir Next LT Pro"/>
                <w:sz w:val="24"/>
                <w:szCs w:val="24"/>
                <w14:ligatures w14:val="none"/>
              </w:rPr>
              <w:br/>
            </w:r>
          </w:p>
          <w:p w14:paraId="6F4A9F68" w14:textId="65FBEB37" w:rsidR="005A5E99" w:rsidRPr="002A089A" w:rsidRDefault="005A5E99" w:rsidP="005A5E99">
            <w:pPr>
              <w:pStyle w:val="ListParagraph"/>
              <w:widowControl w:val="0"/>
              <w:numPr>
                <w:ilvl w:val="0"/>
                <w:numId w:val="9"/>
              </w:numPr>
              <w:spacing w:after="280"/>
              <w:rPr>
                <w:rFonts w:ascii="Avenir Next LT Pro" w:hAnsi="Avenir Next LT Pro"/>
                <w:sz w:val="24"/>
                <w:szCs w:val="24"/>
                <w14:ligatures w14:val="none"/>
              </w:rPr>
            </w:pPr>
            <w:r w:rsidRPr="00C963EB">
              <w:rPr>
                <w:rFonts w:ascii="Avenir Next LT Pro" w:hAnsi="Avenir Next LT Pro"/>
                <w:sz w:val="24"/>
                <w:szCs w:val="24"/>
                <w14:ligatures w14:val="none"/>
              </w:rPr>
              <w:t>Where are these titles used in Scripture?</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C7B8AC1" w14:textId="77777777" w:rsidR="005A5E99" w:rsidRDefault="005A5E99" w:rsidP="005A5E9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A86D105" w14:textId="77777777" w:rsidR="005A5E99" w:rsidRDefault="005A5E99" w:rsidP="005A5E99">
            <w:pPr>
              <w:pStyle w:val="ListParagraph"/>
              <w:widowControl w:val="0"/>
              <w:spacing w:after="280"/>
              <w:ind w:left="502"/>
              <w:rPr>
                <w:rFonts w:ascii="Avenir Next LT Pro" w:hAnsi="Avenir Next LT Pro"/>
                <w:sz w:val="24"/>
                <w:szCs w:val="24"/>
                <w14:ligatures w14:val="none"/>
              </w:rPr>
            </w:pPr>
          </w:p>
          <w:p w14:paraId="210DB4E3" w14:textId="77777777" w:rsidR="005A5E99" w:rsidRDefault="005A5E99" w:rsidP="005A5E9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It: Jesus’ Titles</w:t>
            </w:r>
          </w:p>
          <w:p w14:paraId="25E13CE9" w14:textId="77777777" w:rsidR="005A5E99" w:rsidRPr="00DF1598" w:rsidRDefault="005A5E99" w:rsidP="005A5E99">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6 A4 sheets documenting the meaning of each of Jesus’ titles and how each is used in Scripture. </w:t>
            </w:r>
          </w:p>
          <w:p w14:paraId="4CEA8552" w14:textId="77777777" w:rsidR="005A5E99" w:rsidRDefault="005A5E99" w:rsidP="005A5E99">
            <w:pPr>
              <w:pStyle w:val="ListParagraph"/>
              <w:widowControl w:val="0"/>
              <w:spacing w:after="280"/>
              <w:ind w:left="502"/>
              <w:rPr>
                <w:rFonts w:ascii="Avenir Next LT Pro" w:hAnsi="Avenir Next LT Pro"/>
                <w:i/>
                <w:iCs/>
                <w:sz w:val="24"/>
                <w:szCs w:val="24"/>
                <w14:ligatures w14:val="none"/>
              </w:rPr>
            </w:pPr>
          </w:p>
          <w:p w14:paraId="5C0969FD" w14:textId="77777777" w:rsidR="005A5E99" w:rsidRDefault="005A5E99" w:rsidP="005A5E9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Jesus’ Titles</w:t>
            </w:r>
          </w:p>
          <w:p w14:paraId="1CD24CFF" w14:textId="3B2A356B" w:rsidR="005A5E99" w:rsidRPr="005A5E99" w:rsidRDefault="005A5E99" w:rsidP="005A5E99">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w:t>
            </w:r>
            <w:r>
              <w:rPr>
                <w:rFonts w:ascii="Avenir Next LT Pro" w:hAnsi="Avenir Next LT Pro"/>
                <w:i/>
                <w:iCs/>
                <w:sz w:val="22"/>
                <w:szCs w:val="22"/>
                <w14:ligatures w14:val="none"/>
              </w:rPr>
              <w:t xml:space="preserve">worksheet with space for pupils to record the meaning of each title, where it is used in the Old and New Testaments and what it reveals about Jesus. Differentiated version included. The answers are provided on a PowerPoint slide as part of Lesson 5: Jesus’ Titles. </w:t>
            </w:r>
            <w:r w:rsidRPr="00DF1598">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DD8CE06" w14:textId="77777777" w:rsidR="005A5E99" w:rsidRDefault="005A5E99" w:rsidP="005A5E99">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Pr>
                <w:rFonts w:ascii="Avenir Next LT Pro" w:hAnsi="Avenir Next LT Pro"/>
                <w:sz w:val="24"/>
                <w:szCs w:val="24"/>
                <w14:ligatures w14:val="none"/>
              </w:rPr>
              <w:t>3.3.</w:t>
            </w:r>
          </w:p>
          <w:p w14:paraId="4AE0A1FC" w14:textId="6164B69C" w:rsidR="005A5E99" w:rsidRPr="00851782" w:rsidRDefault="005A5E99" w:rsidP="005A5E99">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U7.3.4</w:t>
            </w:r>
          </w:p>
        </w:tc>
      </w:tr>
      <w:tr w:rsidR="005A5E99" w:rsidRPr="00851782" w14:paraId="3F2842D4" w14:textId="77777777" w:rsidTr="008433DE">
        <w:trPr>
          <w:trHeight w:val="1190"/>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27D313CF" w14:textId="765A1442" w:rsidR="005A5E99" w:rsidRPr="00851782" w:rsidRDefault="005A5E99" w:rsidP="005A5E99">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6. </w:t>
            </w:r>
            <w:r>
              <w:rPr>
                <w:rFonts w:ascii="Avenir Next LT Pro" w:hAnsi="Avenir Next LT Pro"/>
                <w:b/>
                <w:bCs/>
                <w:color w:val="002060"/>
                <w:sz w:val="24"/>
                <w:szCs w:val="24"/>
                <w14:ligatures w14:val="none"/>
              </w:rPr>
              <w:t>Son of God?</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8C82029" w14:textId="77777777" w:rsidR="005A5E99" w:rsidRPr="00C963EB" w:rsidRDefault="005A5E99" w:rsidP="005A5E99">
            <w:pPr>
              <w:pStyle w:val="ListParagraph"/>
              <w:widowControl w:val="0"/>
              <w:numPr>
                <w:ilvl w:val="0"/>
                <w:numId w:val="11"/>
              </w:numPr>
              <w:spacing w:after="280"/>
              <w:rPr>
                <w:rFonts w:ascii="Avenir Next LT Pro" w:hAnsi="Avenir Next LT Pro"/>
                <w:sz w:val="24"/>
                <w:szCs w:val="24"/>
                <w14:ligatures w14:val="none"/>
              </w:rPr>
            </w:pPr>
            <w:r>
              <w:rPr>
                <w:rFonts w:ascii="Avenir Next LT Pro" w:hAnsi="Avenir Next LT Pro"/>
                <w:sz w:val="24"/>
                <w:szCs w:val="24"/>
                <w14:ligatures w14:val="none"/>
              </w:rPr>
              <w:t>R</w:t>
            </w:r>
            <w:r w:rsidRPr="00C963EB">
              <w:rPr>
                <w:rFonts w:ascii="Avenir Next LT Pro" w:hAnsi="Avenir Next LT Pro"/>
                <w:sz w:val="24"/>
                <w:szCs w:val="24"/>
                <w14:ligatures w14:val="none"/>
              </w:rPr>
              <w:t>eflect on the ways you pray and how you address Jesus</w:t>
            </w:r>
            <w:r>
              <w:rPr>
                <w:rFonts w:ascii="Avenir Next LT Pro" w:hAnsi="Avenir Next LT Pro"/>
                <w:sz w:val="24"/>
                <w:szCs w:val="24"/>
                <w14:ligatures w14:val="none"/>
              </w:rPr>
              <w:br/>
            </w:r>
          </w:p>
          <w:p w14:paraId="3086AC39" w14:textId="77777777" w:rsidR="005A5E99" w:rsidRPr="00C963EB" w:rsidRDefault="005A5E99" w:rsidP="005A5E99">
            <w:pPr>
              <w:pStyle w:val="ListParagraph"/>
              <w:widowControl w:val="0"/>
              <w:numPr>
                <w:ilvl w:val="0"/>
                <w:numId w:val="11"/>
              </w:numPr>
              <w:spacing w:after="280"/>
              <w:rPr>
                <w:rFonts w:ascii="Avenir Next LT Pro" w:hAnsi="Avenir Next LT Pro"/>
                <w:sz w:val="24"/>
                <w:szCs w:val="24"/>
                <w14:ligatures w14:val="none"/>
              </w:rPr>
            </w:pPr>
            <w:r w:rsidRPr="00C963EB">
              <w:rPr>
                <w:rFonts w:ascii="Avenir Next LT Pro" w:hAnsi="Avenir Next LT Pro"/>
                <w:sz w:val="24"/>
                <w:szCs w:val="24"/>
                <w14:ligatures w14:val="none"/>
              </w:rPr>
              <w:t>Consider the view that Jesus was just a nice man</w:t>
            </w:r>
            <w:r>
              <w:rPr>
                <w:rFonts w:ascii="Avenir Next LT Pro" w:hAnsi="Avenir Next LT Pro"/>
                <w:sz w:val="24"/>
                <w:szCs w:val="24"/>
                <w14:ligatures w14:val="none"/>
              </w:rPr>
              <w:br/>
            </w:r>
          </w:p>
          <w:p w14:paraId="67ABABD0" w14:textId="3989CCC4" w:rsidR="005A5E99" w:rsidRPr="00C963EB" w:rsidRDefault="005A5E99" w:rsidP="005A5E99">
            <w:pPr>
              <w:pStyle w:val="ListParagraph"/>
              <w:widowControl w:val="0"/>
              <w:numPr>
                <w:ilvl w:val="0"/>
                <w:numId w:val="10"/>
              </w:numPr>
              <w:spacing w:after="280"/>
              <w:rPr>
                <w:rFonts w:ascii="Avenir Next LT Pro" w:hAnsi="Avenir Next LT Pro"/>
                <w:sz w:val="24"/>
                <w:szCs w:val="24"/>
                <w14:ligatures w14:val="none"/>
              </w:rPr>
            </w:pPr>
            <w:r w:rsidRPr="00C963EB">
              <w:rPr>
                <w:rFonts w:ascii="Avenir Next LT Pro" w:hAnsi="Avenir Next LT Pro"/>
                <w:sz w:val="24"/>
                <w:szCs w:val="24"/>
                <w14:ligatures w14:val="none"/>
              </w:rPr>
              <w:t>What would a Catholic say?</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6814EAC" w14:textId="77777777" w:rsidR="005A5E99" w:rsidRDefault="005A5E99" w:rsidP="005A5E9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9B403A9" w14:textId="77777777" w:rsidR="005A5E99" w:rsidRDefault="005A5E99" w:rsidP="005A5E99">
            <w:pPr>
              <w:pStyle w:val="ListParagraph"/>
              <w:widowControl w:val="0"/>
              <w:spacing w:after="280"/>
              <w:ind w:left="502"/>
              <w:rPr>
                <w:rFonts w:ascii="Avenir Next LT Pro" w:hAnsi="Avenir Next LT Pro"/>
                <w:sz w:val="24"/>
                <w:szCs w:val="24"/>
                <w14:ligatures w14:val="none"/>
              </w:rPr>
            </w:pPr>
          </w:p>
          <w:p w14:paraId="69FD48E0" w14:textId="77777777" w:rsidR="005A5E99" w:rsidRPr="00537333" w:rsidRDefault="005A5E99" w:rsidP="005A5E9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Catholic Prayer</w:t>
            </w:r>
            <w:r w:rsidRPr="00537333">
              <w:rPr>
                <w:rFonts w:ascii="Avenir Next LT Pro" w:hAnsi="Avenir Next LT Pro"/>
                <w:i/>
                <w:sz w:val="22"/>
                <w:szCs w:val="24"/>
                <w14:ligatures w14:val="none"/>
              </w:rPr>
              <w:t xml:space="preserve"> </w:t>
            </w:r>
          </w:p>
          <w:p w14:paraId="34E1BB74" w14:textId="77777777" w:rsidR="005A5E99" w:rsidRDefault="005A5E99" w:rsidP="005A5E99">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An information page with ideas about how, when, where, why and to whom Catholics pray.</w:t>
            </w:r>
          </w:p>
          <w:p w14:paraId="52E11134" w14:textId="77777777" w:rsidR="005A5E99" w:rsidRDefault="005A5E99" w:rsidP="005A5E99">
            <w:pPr>
              <w:pStyle w:val="ListParagraph"/>
              <w:widowControl w:val="0"/>
              <w:spacing w:after="280"/>
              <w:ind w:left="502"/>
              <w:rPr>
                <w:rFonts w:ascii="Avenir Next LT Pro" w:hAnsi="Avenir Next LT Pro"/>
                <w:i/>
                <w:sz w:val="22"/>
                <w:szCs w:val="24"/>
                <w14:ligatures w14:val="none"/>
              </w:rPr>
            </w:pPr>
          </w:p>
          <w:p w14:paraId="1F5DDD59" w14:textId="77777777" w:rsidR="005A5E99" w:rsidRDefault="005A5E99" w:rsidP="005A5E9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Differentiated Task</w:t>
            </w:r>
          </w:p>
          <w:p w14:paraId="3FEB2C92" w14:textId="3C0D1D04" w:rsidR="005A5E99" w:rsidRDefault="005A5E99" w:rsidP="003C54E1">
            <w:pPr>
              <w:pStyle w:val="ListParagraph"/>
              <w:widowControl w:val="0"/>
              <w:spacing w:after="280"/>
              <w:ind w:left="502"/>
              <w:rPr>
                <w:rFonts w:ascii="Avenir Next LT Pro" w:hAnsi="Avenir Next LT Pro"/>
                <w:sz w:val="24"/>
                <w:szCs w:val="24"/>
                <w14:ligatures w14:val="none"/>
              </w:rPr>
            </w:pPr>
            <w:r w:rsidRPr="00DF1598">
              <w:rPr>
                <w:rFonts w:ascii="Avenir Next LT Pro" w:hAnsi="Avenir Next LT Pro"/>
                <w:i/>
                <w:iCs/>
                <w:sz w:val="22"/>
                <w:szCs w:val="22"/>
                <w14:ligatures w14:val="none"/>
              </w:rPr>
              <w:t>A</w:t>
            </w:r>
            <w:r>
              <w:rPr>
                <w:rFonts w:ascii="Avenir Next LT Pro" w:hAnsi="Avenir Next LT Pro"/>
                <w:i/>
                <w:iCs/>
                <w:sz w:val="22"/>
                <w:szCs w:val="22"/>
                <w14:ligatures w14:val="none"/>
              </w:rPr>
              <w:t>n A5 sheet with sentence starters and prompts to help pupils consider the question of whether Jesus was just a nice man, or the Son of God.</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207C64C1" w14:textId="77777777" w:rsidR="005A5E99" w:rsidRDefault="005A5E99" w:rsidP="005A5E99">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R7.3.2</w:t>
            </w:r>
          </w:p>
          <w:p w14:paraId="3C19A6FE" w14:textId="5F31FBAE" w:rsidR="005A5E99" w:rsidRPr="00851782" w:rsidRDefault="005A5E99" w:rsidP="005A5E99">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D7.3.2</w:t>
            </w:r>
          </w:p>
        </w:tc>
      </w:tr>
    </w:tbl>
    <w:p w14:paraId="2C07DAC5" w14:textId="0C8C5842" w:rsidR="00912642" w:rsidRDefault="00912642"/>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433DE" w:rsidRPr="00851782" w14:paraId="7B63F5D7" w14:textId="77777777" w:rsidTr="008433DE">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7EBFC2A" w14:textId="64E12B8C"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lastRenderedPageBreak/>
              <w:t xml:space="preserve">7. </w:t>
            </w:r>
            <w:r w:rsidR="00342DE7">
              <w:rPr>
                <w:rFonts w:ascii="Avenir Next LT Pro" w:hAnsi="Avenir Next LT Pro"/>
                <w:b/>
                <w:bCs/>
                <w:color w:val="002060"/>
                <w:sz w:val="24"/>
                <w:szCs w:val="24"/>
                <w14:ligatures w14:val="none"/>
              </w:rPr>
              <w:t>The Trinity</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B110D73" w14:textId="75CA5FEC" w:rsidR="00342DE7" w:rsidRPr="00342DE7" w:rsidRDefault="00342DE7" w:rsidP="00342DE7">
            <w:pPr>
              <w:pStyle w:val="ListParagraph"/>
              <w:widowControl w:val="0"/>
              <w:numPr>
                <w:ilvl w:val="0"/>
                <w:numId w:val="12"/>
              </w:numPr>
              <w:spacing w:after="280"/>
              <w:rPr>
                <w:rFonts w:ascii="Avenir Next LT Pro" w:hAnsi="Avenir Next LT Pro"/>
                <w:sz w:val="24"/>
                <w:szCs w:val="24"/>
                <w14:ligatures w14:val="none"/>
              </w:rPr>
            </w:pPr>
            <w:r w:rsidRPr="00342DE7">
              <w:rPr>
                <w:rFonts w:ascii="Avenir Next LT Pro" w:hAnsi="Avenir Next LT Pro"/>
                <w:sz w:val="24"/>
                <w:szCs w:val="24"/>
                <w14:ligatures w14:val="none"/>
              </w:rPr>
              <w:t>What does the Church not teach about the Trinity?</w:t>
            </w:r>
            <w:r>
              <w:rPr>
                <w:rFonts w:ascii="Avenir Next LT Pro" w:hAnsi="Avenir Next LT Pro"/>
                <w:sz w:val="24"/>
                <w:szCs w:val="24"/>
                <w14:ligatures w14:val="none"/>
              </w:rPr>
              <w:br/>
            </w:r>
          </w:p>
          <w:p w14:paraId="783DBEF4" w14:textId="78863944" w:rsidR="00342DE7" w:rsidRPr="00342DE7" w:rsidRDefault="00342DE7" w:rsidP="00342DE7">
            <w:pPr>
              <w:pStyle w:val="ListParagraph"/>
              <w:widowControl w:val="0"/>
              <w:numPr>
                <w:ilvl w:val="0"/>
                <w:numId w:val="12"/>
              </w:numPr>
              <w:spacing w:after="280"/>
              <w:rPr>
                <w:rFonts w:ascii="Avenir Next LT Pro" w:hAnsi="Avenir Next LT Pro"/>
                <w:sz w:val="24"/>
                <w:szCs w:val="24"/>
                <w14:ligatures w14:val="none"/>
              </w:rPr>
            </w:pPr>
            <w:r w:rsidRPr="00342DE7">
              <w:rPr>
                <w:rFonts w:ascii="Avenir Next LT Pro" w:hAnsi="Avenir Next LT Pro"/>
                <w:sz w:val="24"/>
                <w:szCs w:val="24"/>
                <w14:ligatures w14:val="none"/>
              </w:rPr>
              <w:t>What does the Church teach about the Trinity?</w:t>
            </w:r>
            <w:r>
              <w:rPr>
                <w:rFonts w:ascii="Avenir Next LT Pro" w:hAnsi="Avenir Next LT Pro"/>
                <w:sz w:val="24"/>
                <w:szCs w:val="24"/>
                <w14:ligatures w14:val="none"/>
              </w:rPr>
              <w:br/>
            </w:r>
          </w:p>
          <w:p w14:paraId="57CA7393" w14:textId="69EDA49F" w:rsidR="008433DE" w:rsidRPr="008A648D" w:rsidRDefault="00342DE7" w:rsidP="00342DE7">
            <w:pPr>
              <w:pStyle w:val="ListParagraph"/>
              <w:widowControl w:val="0"/>
              <w:numPr>
                <w:ilvl w:val="0"/>
                <w:numId w:val="12"/>
              </w:numPr>
              <w:spacing w:after="280"/>
              <w:rPr>
                <w:rFonts w:ascii="Avenir Next LT Pro" w:hAnsi="Avenir Next LT Pro"/>
                <w:sz w:val="24"/>
                <w:szCs w:val="24"/>
                <w14:ligatures w14:val="none"/>
              </w:rPr>
            </w:pPr>
            <w:r w:rsidRPr="00342DE7">
              <w:rPr>
                <w:rFonts w:ascii="Avenir Next LT Pro" w:hAnsi="Avenir Next LT Pro"/>
                <w:sz w:val="24"/>
                <w:szCs w:val="24"/>
                <w14:ligatures w14:val="none"/>
              </w:rPr>
              <w:t>What does Scripture say about the Trinity?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BC8A3E2" w14:textId="77777777" w:rsidR="00823672" w:rsidRDefault="008433DE"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B5E6DCB" w14:textId="77777777" w:rsidR="00823672" w:rsidRDefault="00823672" w:rsidP="00823672">
            <w:pPr>
              <w:pStyle w:val="ListParagraph"/>
              <w:widowControl w:val="0"/>
              <w:spacing w:after="280"/>
              <w:ind w:left="502"/>
              <w:rPr>
                <w:rFonts w:ascii="Avenir Next LT Pro" w:hAnsi="Avenir Next LT Pro"/>
                <w:sz w:val="24"/>
                <w:szCs w:val="24"/>
                <w14:ligatures w14:val="none"/>
              </w:rPr>
            </w:pPr>
          </w:p>
          <w:p w14:paraId="4F81F73A" w14:textId="219B42E4" w:rsidR="008433DE" w:rsidRDefault="00D50720"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Mix &amp; Match It: Trinity</w:t>
            </w:r>
          </w:p>
          <w:p w14:paraId="1E50E614" w14:textId="2B10AEF9" w:rsidR="00823672" w:rsidRPr="00DF1598" w:rsidRDefault="00D50720" w:rsidP="00823672">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Pupils match up three common analogies of the Trinity, with the reasons why each are heretical. </w:t>
            </w:r>
          </w:p>
          <w:p w14:paraId="2FDF5D4E" w14:textId="77777777" w:rsidR="00823672" w:rsidRDefault="00823672" w:rsidP="00823672">
            <w:pPr>
              <w:pStyle w:val="ListParagraph"/>
              <w:widowControl w:val="0"/>
              <w:spacing w:after="280"/>
              <w:ind w:left="502"/>
              <w:rPr>
                <w:rFonts w:ascii="Avenir Next LT Pro" w:hAnsi="Avenir Next LT Pro"/>
                <w:i/>
                <w:iCs/>
                <w:sz w:val="24"/>
                <w:szCs w:val="24"/>
                <w14:ligatures w14:val="none"/>
              </w:rPr>
            </w:pPr>
          </w:p>
          <w:p w14:paraId="2EEF188F" w14:textId="5D3543EE" w:rsidR="00823672" w:rsidRPr="00823672" w:rsidRDefault="00D50720" w:rsidP="00823672">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Design It: Scutum Fidei</w:t>
            </w:r>
          </w:p>
          <w:p w14:paraId="4FAA15EE" w14:textId="77777777" w:rsidR="008433DE" w:rsidRDefault="00D50720" w:rsidP="00191079">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The individual parts of the Scutum Fidei for pupils to rearrange into the original symbol, with four accompanying Bible quotes to annotate. </w:t>
            </w:r>
          </w:p>
          <w:p w14:paraId="523189EB" w14:textId="77777777" w:rsidR="00D50720" w:rsidRDefault="00D50720" w:rsidP="00191079">
            <w:pPr>
              <w:pStyle w:val="ListParagraph"/>
              <w:widowControl w:val="0"/>
              <w:spacing w:after="280"/>
              <w:ind w:left="502"/>
              <w:rPr>
                <w:rFonts w:ascii="Avenir Next LT Pro" w:hAnsi="Avenir Next LT Pro"/>
                <w:i/>
                <w:iCs/>
                <w:sz w:val="22"/>
                <w:szCs w:val="22"/>
                <w14:ligatures w14:val="none"/>
              </w:rPr>
            </w:pPr>
          </w:p>
          <w:p w14:paraId="4B183B67" w14:textId="142EAA65" w:rsidR="00D50720" w:rsidRPr="00823672" w:rsidRDefault="00D50720" w:rsidP="00D50720">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Design It: Blank Scutum Fidei</w:t>
            </w:r>
          </w:p>
          <w:p w14:paraId="47F63DAB" w14:textId="73B7DB65" w:rsidR="00D50720" w:rsidRPr="00191079" w:rsidRDefault="00D50720" w:rsidP="00D50720">
            <w:pPr>
              <w:pStyle w:val="ListParagraph"/>
              <w:widowControl w:val="0"/>
              <w:spacing w:after="280"/>
              <w:ind w:left="502"/>
              <w:rPr>
                <w:rFonts w:ascii="Avenir Next LT Pro" w:hAnsi="Avenir Next LT Pro"/>
                <w:i/>
                <w:iCs/>
                <w:sz w:val="24"/>
                <w:szCs w:val="24"/>
                <w14:ligatures w14:val="none"/>
              </w:rPr>
            </w:pPr>
            <w:r>
              <w:rPr>
                <w:rFonts w:ascii="Avenir Next LT Pro" w:hAnsi="Avenir Next LT Pro"/>
                <w:i/>
                <w:iCs/>
                <w:sz w:val="22"/>
                <w:szCs w:val="22"/>
                <w14:ligatures w14:val="none"/>
              </w:rPr>
              <w:t>The blank outline of the Scutum Fidei for pupils to correctly label. This can be used as a differentiated version or alternative task.</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CA89B8B" w14:textId="0A8F5133" w:rsidR="00BD628B" w:rsidRPr="00851782" w:rsidRDefault="00D50720"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U7.3.5</w:t>
            </w:r>
          </w:p>
        </w:tc>
      </w:tr>
      <w:tr w:rsidR="008433DE" w:rsidRPr="00851782" w14:paraId="41FF28C1" w14:textId="77777777" w:rsidTr="008433DE">
        <w:trPr>
          <w:trHeight w:val="1420"/>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44DB2AD9" w14:textId="15BEAD45"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8. </w:t>
            </w:r>
            <w:r w:rsidR="00D50720">
              <w:rPr>
                <w:rFonts w:ascii="Avenir Next LT Pro" w:hAnsi="Avenir Next LT Pro"/>
                <w:b/>
                <w:bCs/>
                <w:color w:val="002060"/>
                <w:sz w:val="24"/>
                <w:szCs w:val="24"/>
                <w14:ligatures w14:val="none"/>
              </w:rPr>
              <w:t>Artistic Interpretation</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28BA9E6F" w14:textId="6BF957AA" w:rsidR="00D50720" w:rsidRPr="00D50720" w:rsidRDefault="00D50720" w:rsidP="00D50720">
            <w:pPr>
              <w:pStyle w:val="ListParagraph"/>
              <w:widowControl w:val="0"/>
              <w:numPr>
                <w:ilvl w:val="0"/>
                <w:numId w:val="13"/>
              </w:numPr>
              <w:spacing w:after="280"/>
              <w:rPr>
                <w:rFonts w:ascii="Avenir Next LT Pro" w:hAnsi="Avenir Next LT Pro"/>
                <w:sz w:val="24"/>
                <w:szCs w:val="24"/>
                <w14:ligatures w14:val="none"/>
              </w:rPr>
            </w:pPr>
            <w:r w:rsidRPr="00D50720">
              <w:rPr>
                <w:rFonts w:ascii="Avenir Next LT Pro" w:hAnsi="Avenir Next LT Pro"/>
                <w:sz w:val="24"/>
                <w:szCs w:val="24"/>
                <w14:ligatures w14:val="none"/>
              </w:rPr>
              <w:t>Offer an interpretation of the Scutum Fidei and Rublev's artwork</w:t>
            </w:r>
            <w:r>
              <w:rPr>
                <w:rFonts w:ascii="Avenir Next LT Pro" w:hAnsi="Avenir Next LT Pro"/>
                <w:sz w:val="24"/>
                <w:szCs w:val="24"/>
                <w14:ligatures w14:val="none"/>
              </w:rPr>
              <w:br/>
            </w:r>
          </w:p>
          <w:p w14:paraId="1A5CDF78" w14:textId="57A513C3" w:rsidR="00D50720" w:rsidRPr="00D50720" w:rsidRDefault="00D50720" w:rsidP="00D50720">
            <w:pPr>
              <w:pStyle w:val="ListParagraph"/>
              <w:widowControl w:val="0"/>
              <w:numPr>
                <w:ilvl w:val="0"/>
                <w:numId w:val="13"/>
              </w:numPr>
              <w:spacing w:after="280"/>
              <w:rPr>
                <w:rFonts w:ascii="Avenir Next LT Pro" w:hAnsi="Avenir Next LT Pro"/>
                <w:sz w:val="24"/>
                <w:szCs w:val="24"/>
                <w14:ligatures w14:val="none"/>
              </w:rPr>
            </w:pPr>
            <w:r w:rsidRPr="00D50720">
              <w:rPr>
                <w:rFonts w:ascii="Avenir Next LT Pro" w:hAnsi="Avenir Next LT Pro"/>
                <w:sz w:val="24"/>
                <w:szCs w:val="24"/>
                <w14:ligatures w14:val="none"/>
              </w:rPr>
              <w:t>Discuss the artists' aims and how effectively they convey Catholic beliefs about the Trinity</w:t>
            </w:r>
            <w:r>
              <w:rPr>
                <w:rFonts w:ascii="Avenir Next LT Pro" w:hAnsi="Avenir Next LT Pro"/>
                <w:sz w:val="24"/>
                <w:szCs w:val="24"/>
                <w14:ligatures w14:val="none"/>
              </w:rPr>
              <w:br/>
            </w:r>
          </w:p>
          <w:p w14:paraId="154144F0" w14:textId="6E3114D6" w:rsidR="008433DE" w:rsidRPr="008A648D" w:rsidRDefault="00D50720" w:rsidP="00D50720">
            <w:pPr>
              <w:pStyle w:val="ListParagraph"/>
              <w:widowControl w:val="0"/>
              <w:numPr>
                <w:ilvl w:val="0"/>
                <w:numId w:val="13"/>
              </w:numPr>
              <w:spacing w:after="280"/>
              <w:rPr>
                <w:rFonts w:ascii="Avenir Next LT Pro" w:hAnsi="Avenir Next LT Pro"/>
                <w:sz w:val="24"/>
                <w:szCs w:val="24"/>
                <w14:ligatures w14:val="none"/>
              </w:rPr>
            </w:pPr>
            <w:r w:rsidRPr="00D50720">
              <w:rPr>
                <w:rFonts w:ascii="Avenir Next LT Pro" w:hAnsi="Avenir Next LT Pro"/>
                <w:sz w:val="24"/>
                <w:szCs w:val="24"/>
                <w14:ligatures w14:val="none"/>
              </w:rPr>
              <w:t>Consider the claim that Trinitarian artwork is more distorting than helpful</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2459DD23" w14:textId="48614E06" w:rsidR="008433DE" w:rsidRDefault="008433DE"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764B0AB" w14:textId="77777777" w:rsidR="00A20399" w:rsidRDefault="00A20399" w:rsidP="00A20399">
            <w:pPr>
              <w:pStyle w:val="ListParagraph"/>
              <w:widowControl w:val="0"/>
              <w:spacing w:after="280"/>
              <w:ind w:left="502"/>
              <w:rPr>
                <w:rFonts w:ascii="Avenir Next LT Pro" w:hAnsi="Avenir Next LT Pro"/>
                <w:sz w:val="24"/>
                <w:szCs w:val="24"/>
                <w14:ligatures w14:val="none"/>
              </w:rPr>
            </w:pPr>
          </w:p>
          <w:p w14:paraId="594E8F8B" w14:textId="2C3052E9" w:rsidR="00823672" w:rsidRDefault="00D50720" w:rsidP="00823672">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Artwork</w:t>
            </w:r>
          </w:p>
          <w:p w14:paraId="3AB162D2" w14:textId="77777777" w:rsidR="008433DE" w:rsidRDefault="00D50720" w:rsidP="00191079">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Double-sided A4 sheet with the Scutum Fidei on one side, and Rublev’s The Trinity on the other. Both have accompanying annotation questions.</w:t>
            </w:r>
          </w:p>
          <w:p w14:paraId="019F720A" w14:textId="77777777" w:rsidR="00D50720" w:rsidRDefault="00D50720" w:rsidP="00D50720">
            <w:pPr>
              <w:pStyle w:val="ListParagraph"/>
              <w:widowControl w:val="0"/>
              <w:spacing w:after="280"/>
              <w:ind w:left="502"/>
              <w:rPr>
                <w:rFonts w:ascii="Avenir Next LT Pro" w:hAnsi="Avenir Next LT Pro"/>
                <w:sz w:val="24"/>
                <w:szCs w:val="24"/>
                <w14:ligatures w14:val="none"/>
              </w:rPr>
            </w:pPr>
          </w:p>
          <w:p w14:paraId="4228F233" w14:textId="2F599756" w:rsidR="00D50720" w:rsidRDefault="00D50720" w:rsidP="00D50720">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Trinity Artwork</w:t>
            </w:r>
          </w:p>
          <w:p w14:paraId="26855F3C" w14:textId="3D072AE9" w:rsidR="00D50720" w:rsidRPr="00191079" w:rsidRDefault="00D50720" w:rsidP="00D50720">
            <w:pPr>
              <w:pStyle w:val="ListParagraph"/>
              <w:widowControl w:val="0"/>
              <w:spacing w:after="280"/>
              <w:ind w:left="502"/>
              <w:rPr>
                <w:rFonts w:ascii="Avenir Next LT Pro" w:hAnsi="Avenir Next LT Pro"/>
                <w:i/>
                <w:iCs/>
                <w:sz w:val="24"/>
                <w:szCs w:val="24"/>
                <w14:ligatures w14:val="none"/>
              </w:rPr>
            </w:pPr>
            <w:r>
              <w:rPr>
                <w:rFonts w:ascii="Avenir Next LT Pro" w:hAnsi="Avenir Next LT Pro"/>
                <w:i/>
                <w:iCs/>
                <w:sz w:val="22"/>
                <w:szCs w:val="22"/>
                <w14:ligatures w14:val="none"/>
              </w:rPr>
              <w:t>Space for pupils to evaluate how each artwork communicates Catholic teaching about the Trinity. Differentiated version included, with some headings filled in.</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6DD1CB0C" w14:textId="77777777" w:rsidR="00BD628B" w:rsidRDefault="00D50720"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D7.3.3</w:t>
            </w:r>
          </w:p>
          <w:p w14:paraId="65A33A44" w14:textId="2997FBC0" w:rsidR="00D50720" w:rsidRPr="00851782" w:rsidRDefault="00D50720"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D7.3.4</w:t>
            </w:r>
          </w:p>
        </w:tc>
      </w:tr>
    </w:tbl>
    <w:p w14:paraId="1C22E7F3" w14:textId="77777777" w:rsidR="005A5E99" w:rsidRDefault="005A5E99">
      <w:r>
        <w:br w:type="page"/>
      </w:r>
    </w:p>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433DE" w:rsidRPr="00851782" w14:paraId="01809136" w14:textId="77777777" w:rsidTr="008433DE">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4CB5D16" w14:textId="679361FC"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lastRenderedPageBreak/>
              <w:t>9</w:t>
            </w:r>
            <w:r w:rsidRPr="00DF222B">
              <w:rPr>
                <w:rFonts w:ascii="Avenir Next LT Pro" w:hAnsi="Avenir Next LT Pro"/>
                <w:b/>
                <w:bCs/>
                <w:color w:val="002060"/>
                <w:sz w:val="24"/>
                <w:szCs w:val="24"/>
                <w14:ligatures w14:val="none"/>
              </w:rPr>
              <w:t xml:space="preserve">. </w:t>
            </w:r>
            <w:r w:rsidR="00DF222B">
              <w:rPr>
                <w:rFonts w:ascii="Avenir Next LT Pro" w:hAnsi="Avenir Next LT Pro"/>
                <w:b/>
                <w:bCs/>
                <w:color w:val="002060"/>
                <w:sz w:val="24"/>
                <w:szCs w:val="24"/>
                <w14:ligatures w14:val="none"/>
              </w:rPr>
              <w:t>Trinitarian Prayer</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BD75441" w14:textId="0F140A9B" w:rsidR="00DF222B" w:rsidRPr="00DF222B" w:rsidRDefault="00DF222B" w:rsidP="00DF222B">
            <w:pPr>
              <w:pStyle w:val="ListParagraph"/>
              <w:widowControl w:val="0"/>
              <w:numPr>
                <w:ilvl w:val="0"/>
                <w:numId w:val="14"/>
              </w:numPr>
              <w:spacing w:after="280"/>
              <w:rPr>
                <w:rFonts w:ascii="Avenir Next LT Pro" w:hAnsi="Avenir Next LT Pro"/>
                <w:sz w:val="24"/>
                <w:szCs w:val="24"/>
                <w14:ligatures w14:val="none"/>
              </w:rPr>
            </w:pPr>
            <w:r w:rsidRPr="00DF222B">
              <w:rPr>
                <w:rFonts w:ascii="Avenir Next LT Pro" w:hAnsi="Avenir Next LT Pro"/>
                <w:sz w:val="24"/>
                <w:szCs w:val="24"/>
                <w14:ligatures w14:val="none"/>
              </w:rPr>
              <w:t>Describe the meaning of the phrase 'lex orandi, lex credendi'</w:t>
            </w:r>
            <w:r>
              <w:rPr>
                <w:rFonts w:ascii="Avenir Next LT Pro" w:hAnsi="Avenir Next LT Pro"/>
                <w:sz w:val="24"/>
                <w:szCs w:val="24"/>
                <w14:ligatures w14:val="none"/>
              </w:rPr>
              <w:br/>
            </w:r>
          </w:p>
          <w:p w14:paraId="3EC839A6" w14:textId="0EE7A764" w:rsidR="00DF222B" w:rsidRPr="00DF222B" w:rsidRDefault="00DF222B" w:rsidP="00DF222B">
            <w:pPr>
              <w:pStyle w:val="ListParagraph"/>
              <w:widowControl w:val="0"/>
              <w:numPr>
                <w:ilvl w:val="0"/>
                <w:numId w:val="14"/>
              </w:numPr>
              <w:spacing w:after="280"/>
              <w:rPr>
                <w:rFonts w:ascii="Avenir Next LT Pro" w:hAnsi="Avenir Next LT Pro"/>
                <w:sz w:val="24"/>
                <w:szCs w:val="24"/>
                <w14:ligatures w14:val="none"/>
              </w:rPr>
            </w:pPr>
            <w:r w:rsidRPr="00DF222B">
              <w:rPr>
                <w:rFonts w:ascii="Avenir Next LT Pro" w:hAnsi="Avenir Next LT Pro"/>
                <w:sz w:val="24"/>
                <w:szCs w:val="24"/>
                <w14:ligatures w14:val="none"/>
              </w:rPr>
              <w:t>Give examples to show the Trinitarian nature of prayer</w:t>
            </w:r>
            <w:r>
              <w:rPr>
                <w:rFonts w:ascii="Avenir Next LT Pro" w:hAnsi="Avenir Next LT Pro"/>
                <w:sz w:val="24"/>
                <w:szCs w:val="24"/>
                <w14:ligatures w14:val="none"/>
              </w:rPr>
              <w:br/>
            </w:r>
          </w:p>
          <w:p w14:paraId="5B5B1AFF" w14:textId="0229223C" w:rsidR="008433DE" w:rsidRPr="008A648D" w:rsidRDefault="00DF222B" w:rsidP="00DF222B">
            <w:pPr>
              <w:pStyle w:val="ListParagraph"/>
              <w:widowControl w:val="0"/>
              <w:numPr>
                <w:ilvl w:val="0"/>
                <w:numId w:val="14"/>
              </w:numPr>
              <w:spacing w:after="280"/>
              <w:rPr>
                <w:rFonts w:ascii="Avenir Next LT Pro" w:hAnsi="Avenir Next LT Pro"/>
                <w:sz w:val="24"/>
                <w:szCs w:val="24"/>
                <w14:ligatures w14:val="none"/>
              </w:rPr>
            </w:pPr>
            <w:r w:rsidRPr="00DF222B">
              <w:rPr>
                <w:rFonts w:ascii="Avenir Next LT Pro" w:hAnsi="Avenir Next LT Pro"/>
                <w:sz w:val="24"/>
                <w:szCs w:val="24"/>
                <w14:ligatures w14:val="none"/>
              </w:rPr>
              <w:t>Reflect on the ways you pray and the titles you use to address God</w:t>
            </w:r>
            <w:r w:rsidR="005A5E99">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1278446" w14:textId="77777777" w:rsidR="008433DE" w:rsidRDefault="008433DE" w:rsidP="001E4C75">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40A50E3" w14:textId="77777777" w:rsidR="008433DE" w:rsidRDefault="008433DE" w:rsidP="001E4C75">
            <w:pPr>
              <w:pStyle w:val="ListParagraph"/>
              <w:widowControl w:val="0"/>
              <w:spacing w:after="280"/>
              <w:ind w:left="502"/>
              <w:rPr>
                <w:rFonts w:ascii="Avenir Next LT Pro" w:hAnsi="Avenir Next LT Pro"/>
                <w:sz w:val="24"/>
                <w:szCs w:val="24"/>
                <w14:ligatures w14:val="none"/>
              </w:rPr>
            </w:pPr>
          </w:p>
          <w:p w14:paraId="77496013" w14:textId="2454F6DB" w:rsidR="00420B50" w:rsidRPr="00420B50" w:rsidRDefault="00DF222B" w:rsidP="00420B50">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Mix &amp; Match It: Trinitarian Prayer</w:t>
            </w:r>
          </w:p>
          <w:p w14:paraId="41523A12" w14:textId="6C6DB5FA" w:rsidR="00420B50" w:rsidRPr="00DF222B" w:rsidRDefault="00420B50" w:rsidP="00DF222B">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selection of </w:t>
            </w:r>
            <w:r w:rsidR="00DF222B">
              <w:rPr>
                <w:rFonts w:ascii="Avenir Next LT Pro" w:hAnsi="Avenir Next LT Pro"/>
                <w:i/>
                <w:iCs/>
                <w:sz w:val="22"/>
                <w:szCs w:val="22"/>
                <w14:ligatures w14:val="none"/>
              </w:rPr>
              <w:t xml:space="preserve">6 quotes taken from prayers about the Trinity, with their corresponding explanations for pupils to match up. </w:t>
            </w:r>
            <w:r w:rsidRPr="00DF1598">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D2D8C26" w14:textId="77777777" w:rsidR="008433DE" w:rsidRDefault="00BD628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w:t>
            </w:r>
            <w:r w:rsidR="00DF222B">
              <w:rPr>
                <w:rFonts w:ascii="Avenir Next LT Pro" w:hAnsi="Avenir Next LT Pro"/>
                <w:sz w:val="24"/>
                <w:szCs w:val="24"/>
                <w14:ligatures w14:val="none"/>
              </w:rPr>
              <w:t>3.6</w:t>
            </w:r>
          </w:p>
          <w:p w14:paraId="0A8A94F1" w14:textId="241BF70E" w:rsidR="00DF222B" w:rsidRPr="00851782" w:rsidRDefault="00DF222B"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R7.3.2</w:t>
            </w:r>
          </w:p>
        </w:tc>
      </w:tr>
      <w:tr w:rsidR="008433DE" w:rsidRPr="00851782" w14:paraId="562B2012" w14:textId="77777777" w:rsidTr="00330A02">
        <w:trPr>
          <w:trHeight w:val="1251"/>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13BC1559" w14:textId="414D4D3C"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10. </w:t>
            </w:r>
            <w:r w:rsidR="00DF222B">
              <w:rPr>
                <w:rFonts w:ascii="Avenir Next LT Pro" w:hAnsi="Avenir Next LT Pro"/>
                <w:b/>
                <w:bCs/>
                <w:color w:val="002060"/>
                <w:sz w:val="24"/>
                <w:szCs w:val="24"/>
                <w14:ligatures w14:val="none"/>
              </w:rPr>
              <w:t>Jesus’ Example</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4442D6A1" w14:textId="04F777E9" w:rsidR="00DF222B" w:rsidRPr="00DF222B" w:rsidRDefault="00DF222B" w:rsidP="00DF222B">
            <w:pPr>
              <w:pStyle w:val="ListParagraph"/>
              <w:widowControl w:val="0"/>
              <w:numPr>
                <w:ilvl w:val="0"/>
                <w:numId w:val="15"/>
              </w:numPr>
              <w:spacing w:after="280"/>
              <w:rPr>
                <w:rFonts w:ascii="Avenir Next LT Pro" w:hAnsi="Avenir Next LT Pro"/>
                <w:sz w:val="24"/>
                <w:szCs w:val="24"/>
                <w14:ligatures w14:val="none"/>
              </w:rPr>
            </w:pPr>
            <w:r w:rsidRPr="00DF222B">
              <w:rPr>
                <w:rFonts w:ascii="Avenir Next LT Pro" w:hAnsi="Avenir Next LT Pro"/>
                <w:sz w:val="24"/>
                <w:szCs w:val="24"/>
                <w14:ligatures w14:val="none"/>
              </w:rPr>
              <w:t>Explain why the Church teaches that Jesus is a model of perfect human living</w:t>
            </w:r>
            <w:r>
              <w:rPr>
                <w:rFonts w:ascii="Avenir Next LT Pro" w:hAnsi="Avenir Next LT Pro"/>
                <w:sz w:val="24"/>
                <w:szCs w:val="24"/>
                <w14:ligatures w14:val="none"/>
              </w:rPr>
              <w:br/>
            </w:r>
          </w:p>
          <w:p w14:paraId="5330B781" w14:textId="24BFE842" w:rsidR="00DF222B" w:rsidRPr="00DF222B" w:rsidRDefault="00DF222B" w:rsidP="00DF222B">
            <w:pPr>
              <w:pStyle w:val="ListParagraph"/>
              <w:widowControl w:val="0"/>
              <w:numPr>
                <w:ilvl w:val="0"/>
                <w:numId w:val="15"/>
              </w:numPr>
              <w:spacing w:after="280"/>
              <w:rPr>
                <w:rFonts w:ascii="Avenir Next LT Pro" w:hAnsi="Avenir Next LT Pro"/>
                <w:sz w:val="24"/>
                <w:szCs w:val="24"/>
                <w14:ligatures w14:val="none"/>
              </w:rPr>
            </w:pPr>
            <w:r w:rsidRPr="00DF222B">
              <w:rPr>
                <w:rFonts w:ascii="Avenir Next LT Pro" w:hAnsi="Avenir Next LT Pro"/>
                <w:sz w:val="24"/>
                <w:szCs w:val="24"/>
                <w14:ligatures w14:val="none"/>
              </w:rPr>
              <w:t>Make links to the Catholic Social Teaching of human dignity</w:t>
            </w:r>
            <w:r>
              <w:rPr>
                <w:rFonts w:ascii="Avenir Next LT Pro" w:hAnsi="Avenir Next LT Pro"/>
                <w:sz w:val="24"/>
                <w:szCs w:val="24"/>
                <w14:ligatures w14:val="none"/>
              </w:rPr>
              <w:br/>
            </w:r>
          </w:p>
          <w:p w14:paraId="320ED697" w14:textId="0FE2A598" w:rsidR="008433DE" w:rsidRPr="008A648D" w:rsidRDefault="00DF222B" w:rsidP="00DF222B">
            <w:pPr>
              <w:pStyle w:val="ListParagraph"/>
              <w:widowControl w:val="0"/>
              <w:numPr>
                <w:ilvl w:val="0"/>
                <w:numId w:val="15"/>
              </w:numPr>
              <w:spacing w:after="280"/>
              <w:rPr>
                <w:rFonts w:ascii="Avenir Next LT Pro" w:hAnsi="Avenir Next LT Pro"/>
                <w:sz w:val="24"/>
                <w:szCs w:val="24"/>
                <w14:ligatures w14:val="none"/>
              </w:rPr>
            </w:pPr>
            <w:r w:rsidRPr="00DF222B">
              <w:rPr>
                <w:rFonts w:ascii="Avenir Next LT Pro" w:hAnsi="Avenir Next LT Pro"/>
                <w:sz w:val="24"/>
                <w:szCs w:val="24"/>
                <w14:ligatures w14:val="none"/>
              </w:rPr>
              <w:t>Consider how you can respond to the call of service</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02446544" w14:textId="77777777" w:rsidR="00420B50" w:rsidRPr="00420B50" w:rsidRDefault="008433DE" w:rsidP="00420B50">
            <w:pPr>
              <w:pStyle w:val="ListParagraph"/>
              <w:widowControl w:val="0"/>
              <w:numPr>
                <w:ilvl w:val="0"/>
                <w:numId w:val="5"/>
              </w:numPr>
              <w:spacing w:after="280"/>
              <w:rPr>
                <w:rFonts w:ascii="Avenir Next LT Pro" w:hAnsi="Avenir Next LT Pro"/>
                <w:sz w:val="24"/>
                <w:szCs w:val="24"/>
                <w14:ligatures w14:val="none"/>
              </w:rPr>
            </w:pPr>
            <w:r w:rsidRPr="00420B50">
              <w:rPr>
                <w:rFonts w:ascii="Avenir Next LT Pro" w:hAnsi="Avenir Next LT Pro"/>
                <w:sz w:val="24"/>
                <w:szCs w:val="24"/>
                <w14:ligatures w14:val="none"/>
              </w:rPr>
              <w:t>Lesson PowerPoint</w:t>
            </w:r>
          </w:p>
          <w:p w14:paraId="4FACC29A" w14:textId="77777777" w:rsidR="00420B50" w:rsidRPr="00420B50" w:rsidRDefault="00420B50" w:rsidP="00420B50">
            <w:pPr>
              <w:pStyle w:val="ListParagraph"/>
              <w:widowControl w:val="0"/>
              <w:spacing w:after="280"/>
              <w:ind w:left="502"/>
              <w:rPr>
                <w:rFonts w:ascii="Avenir Next LT Pro" w:hAnsi="Avenir Next LT Pro"/>
                <w:sz w:val="24"/>
                <w:szCs w:val="24"/>
                <w14:ligatures w14:val="none"/>
              </w:rPr>
            </w:pPr>
          </w:p>
          <w:p w14:paraId="08C901CD" w14:textId="2793C4F5" w:rsidR="00420B50" w:rsidRPr="00754367" w:rsidRDefault="00754367" w:rsidP="00420B50">
            <w:pPr>
              <w:pStyle w:val="ListParagraph"/>
              <w:widowControl w:val="0"/>
              <w:numPr>
                <w:ilvl w:val="0"/>
                <w:numId w:val="5"/>
              </w:numPr>
              <w:spacing w:after="280"/>
              <w:rPr>
                <w:rFonts w:ascii="Avenir Next LT Pro" w:hAnsi="Avenir Next LT Pro"/>
                <w:sz w:val="24"/>
                <w:szCs w:val="24"/>
                <w14:ligatures w14:val="none"/>
              </w:rPr>
            </w:pPr>
            <w:r w:rsidRPr="00754367">
              <w:rPr>
                <w:rFonts w:ascii="Avenir Next LT Pro" w:hAnsi="Avenir Next LT Pro"/>
                <w:sz w:val="24"/>
                <w:szCs w:val="24"/>
                <w14:ligatures w14:val="none"/>
              </w:rPr>
              <w:t>Concept Map: Jesus’ Example</w:t>
            </w:r>
          </w:p>
          <w:p w14:paraId="1B737FF5" w14:textId="0A130D33" w:rsidR="00420B50" w:rsidRDefault="00420B50" w:rsidP="00420B50">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Worksheet </w:t>
            </w:r>
            <w:r w:rsidR="00754367">
              <w:rPr>
                <w:rFonts w:ascii="Avenir Next LT Pro" w:hAnsi="Avenir Next LT Pro"/>
                <w:i/>
                <w:iCs/>
                <w:sz w:val="22"/>
                <w:szCs w:val="22"/>
                <w14:ligatures w14:val="none"/>
              </w:rPr>
              <w:t xml:space="preserve">with space for pupils to explain four Biblical examples of why Jesus was the perfect model of human living. Differentiated version included. </w:t>
            </w:r>
          </w:p>
          <w:p w14:paraId="6C90CC25" w14:textId="77777777" w:rsidR="00420B50" w:rsidRDefault="00420B50" w:rsidP="00420B50">
            <w:pPr>
              <w:pStyle w:val="ListParagraph"/>
              <w:widowControl w:val="0"/>
              <w:spacing w:after="280"/>
              <w:ind w:left="502"/>
              <w:rPr>
                <w:rFonts w:ascii="Avenir Next LT Pro" w:hAnsi="Avenir Next LT Pro"/>
                <w:i/>
                <w:iCs/>
                <w:sz w:val="22"/>
                <w:szCs w:val="22"/>
                <w14:ligatures w14:val="none"/>
              </w:rPr>
            </w:pPr>
          </w:p>
          <w:p w14:paraId="221EEE78" w14:textId="248523EC" w:rsidR="00420B50" w:rsidRDefault="00754367" w:rsidP="00420B50">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Back to Back</w:t>
            </w:r>
            <w:r w:rsidR="00CD4537">
              <w:rPr>
                <w:rFonts w:ascii="Avenir Next LT Pro" w:hAnsi="Avenir Next LT Pro"/>
                <w:sz w:val="24"/>
                <w:szCs w:val="24"/>
                <w14:ligatures w14:val="none"/>
              </w:rPr>
              <w:t>: Jesus’ Example</w:t>
            </w:r>
          </w:p>
          <w:p w14:paraId="64BEE347" w14:textId="22BFE5E2" w:rsidR="00420B50" w:rsidRPr="00330A02" w:rsidRDefault="00CD4537" w:rsidP="00330A02">
            <w:pPr>
              <w:pStyle w:val="ListParagraph"/>
              <w:widowControl w:val="0"/>
              <w:spacing w:after="280"/>
              <w:ind w:left="502"/>
              <w:rPr>
                <w:rFonts w:ascii="Avenir Next LT Pro" w:hAnsi="Avenir Next LT Pro"/>
                <w:i/>
                <w:iCs/>
                <w:sz w:val="24"/>
                <w:szCs w:val="24"/>
                <w14:ligatures w14:val="none"/>
              </w:rPr>
            </w:pPr>
            <w:r w:rsidRPr="00AA1521">
              <w:rPr>
                <w:rFonts w:ascii="Avenir Next LT Pro" w:hAnsi="Avenir Next LT Pro"/>
                <w:i/>
                <w:iCs/>
                <w:sz w:val="22"/>
                <w:szCs w:val="22"/>
                <w14:ligatures w14:val="none"/>
              </w:rPr>
              <w:t>Pupils work in pairs, sitting back to back. Person A and Person B have different missing words on their sheets. Person A reads out their text slowly, as Person B listens and fills in the gaps on their sheet - then they swap</w:t>
            </w:r>
            <w:r>
              <w:rPr>
                <w:rFonts w:ascii="Avenir Next LT Pro" w:hAnsi="Avenir Next LT Pro"/>
                <w:i/>
                <w:iCs/>
                <w:sz w:val="22"/>
                <w:szCs w:val="22"/>
                <w14:ligatures w14:val="none"/>
              </w:rPr>
              <w:t>.</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1D7ADB33" w14:textId="77777777" w:rsidR="00BD628B" w:rsidRDefault="00754367"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U7.3.7</w:t>
            </w:r>
          </w:p>
          <w:p w14:paraId="0A22051F" w14:textId="4FC68F8B" w:rsidR="00754367" w:rsidRPr="00851782" w:rsidRDefault="00754367"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R7.3.1</w:t>
            </w:r>
          </w:p>
        </w:tc>
      </w:tr>
      <w:tr w:rsidR="008433DE" w:rsidRPr="00851782" w14:paraId="2F5F4CDD" w14:textId="77777777" w:rsidTr="008433DE">
        <w:trPr>
          <w:trHeight w:val="542"/>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F7A3A04" w14:textId="6E1DF80C"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11. </w:t>
            </w:r>
            <w:r w:rsidR="00CD4537">
              <w:rPr>
                <w:rFonts w:ascii="Avenir Next LT Pro" w:hAnsi="Avenir Next LT Pro"/>
                <w:b/>
                <w:bCs/>
                <w:color w:val="002060"/>
                <w:sz w:val="24"/>
                <w:szCs w:val="24"/>
                <w14:ligatures w14:val="none"/>
              </w:rPr>
              <w:t>Elizabeth Prout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9E634AF" w14:textId="4CC095F1" w:rsidR="00CD4537" w:rsidRPr="00CD4537" w:rsidRDefault="00CD4537" w:rsidP="00CD4537">
            <w:pPr>
              <w:pStyle w:val="ListParagraph"/>
              <w:widowControl w:val="0"/>
              <w:numPr>
                <w:ilvl w:val="0"/>
                <w:numId w:val="16"/>
              </w:numPr>
              <w:spacing w:after="280"/>
              <w:rPr>
                <w:rFonts w:ascii="Avenir Next LT Pro" w:hAnsi="Avenir Next LT Pro"/>
                <w:sz w:val="24"/>
                <w:szCs w:val="24"/>
                <w14:ligatures w14:val="none"/>
              </w:rPr>
            </w:pPr>
            <w:r w:rsidRPr="00CD4537">
              <w:rPr>
                <w:rFonts w:ascii="Avenir Next LT Pro" w:hAnsi="Avenir Next LT Pro"/>
                <w:sz w:val="24"/>
                <w:szCs w:val="24"/>
                <w14:ligatures w14:val="none"/>
              </w:rPr>
              <w:t>Investigate the work of Elizabeth Prout</w:t>
            </w:r>
            <w:r>
              <w:rPr>
                <w:rFonts w:ascii="Avenir Next LT Pro" w:hAnsi="Avenir Next LT Pro"/>
                <w:sz w:val="24"/>
                <w:szCs w:val="24"/>
                <w14:ligatures w14:val="none"/>
              </w:rPr>
              <w:br/>
            </w:r>
          </w:p>
          <w:p w14:paraId="1F7FFA56" w14:textId="13451BD7" w:rsidR="00CD4537" w:rsidRPr="00CD4537" w:rsidRDefault="00CD4537" w:rsidP="00CD4537">
            <w:pPr>
              <w:pStyle w:val="ListParagraph"/>
              <w:widowControl w:val="0"/>
              <w:numPr>
                <w:ilvl w:val="0"/>
                <w:numId w:val="16"/>
              </w:numPr>
              <w:spacing w:after="280"/>
              <w:rPr>
                <w:rFonts w:ascii="Avenir Next LT Pro" w:hAnsi="Avenir Next LT Pro"/>
                <w:sz w:val="24"/>
                <w:szCs w:val="24"/>
                <w14:ligatures w14:val="none"/>
              </w:rPr>
            </w:pPr>
            <w:r w:rsidRPr="00CD4537">
              <w:rPr>
                <w:rFonts w:ascii="Avenir Next LT Pro" w:hAnsi="Avenir Next LT Pro"/>
                <w:sz w:val="24"/>
                <w:szCs w:val="24"/>
                <w14:ligatures w14:val="none"/>
              </w:rPr>
              <w:t>Assess the extent to which her life was modelled on Jesus' example</w:t>
            </w:r>
            <w:r>
              <w:rPr>
                <w:rFonts w:ascii="Avenir Next LT Pro" w:hAnsi="Avenir Next LT Pro"/>
                <w:sz w:val="24"/>
                <w:szCs w:val="24"/>
                <w14:ligatures w14:val="none"/>
              </w:rPr>
              <w:br/>
            </w:r>
          </w:p>
          <w:p w14:paraId="6DAFD7C6" w14:textId="14EB029D" w:rsidR="008433DE" w:rsidRPr="008A648D" w:rsidRDefault="00CD4537" w:rsidP="00CD4537">
            <w:pPr>
              <w:pStyle w:val="ListParagraph"/>
              <w:widowControl w:val="0"/>
              <w:numPr>
                <w:ilvl w:val="0"/>
                <w:numId w:val="16"/>
              </w:numPr>
              <w:spacing w:after="280"/>
              <w:rPr>
                <w:rFonts w:ascii="Avenir Next LT Pro" w:hAnsi="Avenir Next LT Pro"/>
                <w:sz w:val="24"/>
                <w:szCs w:val="24"/>
                <w14:ligatures w14:val="none"/>
              </w:rPr>
            </w:pPr>
            <w:r w:rsidRPr="00CD4537">
              <w:rPr>
                <w:rFonts w:ascii="Avenir Next LT Pro" w:hAnsi="Avenir Next LT Pro"/>
                <w:sz w:val="24"/>
                <w:szCs w:val="24"/>
                <w14:ligatures w14:val="none"/>
              </w:rPr>
              <w:t>Is there such a thing as a truly selfless act?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85B80B1" w14:textId="77777777" w:rsidR="00747723" w:rsidRDefault="008433DE" w:rsidP="0074772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3BBD4F4E" w14:textId="77777777" w:rsidR="00747723" w:rsidRDefault="00747723" w:rsidP="00747723">
            <w:pPr>
              <w:pStyle w:val="ListParagraph"/>
              <w:widowControl w:val="0"/>
              <w:spacing w:after="280"/>
              <w:ind w:left="502"/>
              <w:rPr>
                <w:rFonts w:ascii="Avenir Next LT Pro" w:hAnsi="Avenir Next LT Pro"/>
                <w:sz w:val="24"/>
                <w:szCs w:val="24"/>
                <w14:ligatures w14:val="none"/>
              </w:rPr>
            </w:pPr>
          </w:p>
          <w:p w14:paraId="14CB1527" w14:textId="08546048" w:rsidR="008433DE" w:rsidRPr="00747723" w:rsidRDefault="00CD4537" w:rsidP="0074772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Hymn Lyrics: Starter</w:t>
            </w:r>
          </w:p>
          <w:p w14:paraId="2E52AAAA" w14:textId="58704C8D" w:rsidR="00747723" w:rsidRDefault="00CD4537" w:rsidP="00747723">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A5 sheet with a hymn in honour of Elizabeth Prout for pupils to analyse as a starter activity. </w:t>
            </w:r>
            <w:r w:rsidR="00747723">
              <w:rPr>
                <w:rFonts w:ascii="Avenir Next LT Pro" w:hAnsi="Avenir Next LT Pro"/>
                <w:i/>
                <w:iCs/>
                <w:sz w:val="22"/>
                <w:szCs w:val="22"/>
                <w14:ligatures w14:val="none"/>
              </w:rPr>
              <w:t xml:space="preserve"> </w:t>
            </w:r>
          </w:p>
          <w:p w14:paraId="4CF829BC" w14:textId="77777777" w:rsidR="00747723" w:rsidRDefault="00747723" w:rsidP="00747723">
            <w:pPr>
              <w:pStyle w:val="ListParagraph"/>
              <w:widowControl w:val="0"/>
              <w:spacing w:after="280"/>
              <w:ind w:left="502"/>
              <w:rPr>
                <w:rFonts w:ascii="Avenir Next LT Pro" w:hAnsi="Avenir Next LT Pro"/>
                <w:i/>
                <w:iCs/>
                <w:sz w:val="22"/>
                <w:szCs w:val="22"/>
                <w14:ligatures w14:val="none"/>
              </w:rPr>
            </w:pPr>
          </w:p>
          <w:p w14:paraId="59E4737A" w14:textId="2B80C1C5" w:rsidR="00747723" w:rsidRPr="00747723" w:rsidRDefault="00CD4537" w:rsidP="0074772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It: Elizabeth Prout</w:t>
            </w:r>
          </w:p>
          <w:p w14:paraId="4CE0CCED" w14:textId="3C79BC8C" w:rsidR="00747723" w:rsidRPr="00747723" w:rsidRDefault="00747723" w:rsidP="00747723">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An A4 </w:t>
            </w:r>
            <w:r w:rsidR="00CD4537">
              <w:rPr>
                <w:rFonts w:ascii="Avenir Next LT Pro" w:hAnsi="Avenir Next LT Pro"/>
                <w:i/>
                <w:iCs/>
                <w:sz w:val="22"/>
                <w:szCs w:val="22"/>
                <w14:ligatures w14:val="none"/>
              </w:rPr>
              <w:t xml:space="preserve">information sheet about the life and work of Elizabeth Prout. </w:t>
            </w:r>
            <w:r w:rsidR="00E634A0">
              <w:rPr>
                <w:rFonts w:ascii="Avenir Next LT Pro" w:hAnsi="Avenir Next LT Pro"/>
                <w:i/>
                <w:iCs/>
                <w:sz w:val="22"/>
                <w:szCs w:val="22"/>
                <w14:ligatures w14:val="none"/>
              </w:rPr>
              <w:t>Differentiated version included.</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FCCEBA2" w14:textId="77777777" w:rsidR="00BD628B" w:rsidRDefault="00CD4537"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D7.3.5</w:t>
            </w:r>
          </w:p>
          <w:p w14:paraId="6722713E" w14:textId="4CAB4E0F" w:rsidR="00CD4537" w:rsidRPr="00851782" w:rsidRDefault="00CD4537"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D7.3.6</w:t>
            </w:r>
          </w:p>
        </w:tc>
      </w:tr>
      <w:tr w:rsidR="008433DE" w:rsidRPr="00851782" w14:paraId="0C66A55F" w14:textId="77777777" w:rsidTr="00747723">
        <w:trPr>
          <w:trHeight w:val="684"/>
        </w:trPr>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325A98E1" w14:textId="77777777" w:rsidR="008433DE"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lastRenderedPageBreak/>
              <w:t xml:space="preserve">12. </w:t>
            </w:r>
            <w:r w:rsidR="00CD4537">
              <w:rPr>
                <w:rFonts w:ascii="Avenir Next LT Pro" w:hAnsi="Avenir Next LT Pro"/>
                <w:b/>
                <w:bCs/>
                <w:color w:val="002060"/>
                <w:sz w:val="24"/>
                <w:szCs w:val="24"/>
                <w14:ligatures w14:val="none"/>
              </w:rPr>
              <w:t>Missionaries of Charity</w:t>
            </w:r>
          </w:p>
          <w:p w14:paraId="76147EFE" w14:textId="685CFA62" w:rsidR="00E634A0" w:rsidRPr="00E634A0" w:rsidRDefault="00E634A0" w:rsidP="00353AAF">
            <w:pPr>
              <w:widowControl w:val="0"/>
              <w:spacing w:after="280"/>
              <w:jc w:val="center"/>
              <w:rPr>
                <w:rFonts w:ascii="Avenir Next LT Pro" w:hAnsi="Avenir Next LT Pro"/>
                <w:i/>
                <w:iCs/>
                <w:color w:val="002060"/>
                <w:sz w:val="24"/>
                <w:szCs w:val="24"/>
                <w14:ligatures w14:val="none"/>
              </w:rPr>
            </w:pPr>
            <w:r w:rsidRPr="00E634A0">
              <w:rPr>
                <w:rFonts w:ascii="Avenir Next LT Pro" w:hAnsi="Avenir Next LT Pro"/>
                <w:i/>
                <w:iCs/>
                <w:color w:val="002060"/>
                <w:sz w:val="24"/>
                <w:szCs w:val="24"/>
                <w14:ligatures w14:val="none"/>
              </w:rPr>
              <w:t xml:space="preserve">*this lesson includes an IT research activity, in which pupils will need access to the internet. </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6BBF817A" w14:textId="71E84C3B" w:rsidR="00CD4537" w:rsidRPr="00CD4537" w:rsidRDefault="00CD4537" w:rsidP="00CD4537">
            <w:pPr>
              <w:pStyle w:val="ListParagraph"/>
              <w:widowControl w:val="0"/>
              <w:numPr>
                <w:ilvl w:val="0"/>
                <w:numId w:val="17"/>
              </w:numPr>
              <w:spacing w:after="280"/>
              <w:rPr>
                <w:rFonts w:ascii="Avenir Next LT Pro" w:hAnsi="Avenir Next LT Pro"/>
                <w:sz w:val="24"/>
                <w:szCs w:val="24"/>
                <w14:ligatures w14:val="none"/>
              </w:rPr>
            </w:pPr>
            <w:r w:rsidRPr="00CD4537">
              <w:rPr>
                <w:rFonts w:ascii="Avenir Next LT Pro" w:hAnsi="Avenir Next LT Pro"/>
                <w:sz w:val="24"/>
                <w:szCs w:val="24"/>
                <w14:ligatures w14:val="none"/>
              </w:rPr>
              <w:t>Know who Mother Teresa was</w:t>
            </w:r>
            <w:r>
              <w:rPr>
                <w:rFonts w:ascii="Avenir Next LT Pro" w:hAnsi="Avenir Next LT Pro"/>
                <w:sz w:val="24"/>
                <w:szCs w:val="24"/>
                <w14:ligatures w14:val="none"/>
              </w:rPr>
              <w:br/>
            </w:r>
          </w:p>
          <w:p w14:paraId="2CD704A1" w14:textId="77C17176" w:rsidR="00CD4537" w:rsidRPr="00CD4537" w:rsidRDefault="00CD4537" w:rsidP="00CD4537">
            <w:pPr>
              <w:pStyle w:val="ListParagraph"/>
              <w:widowControl w:val="0"/>
              <w:numPr>
                <w:ilvl w:val="0"/>
                <w:numId w:val="17"/>
              </w:numPr>
              <w:spacing w:after="280"/>
              <w:rPr>
                <w:rFonts w:ascii="Avenir Next LT Pro" w:hAnsi="Avenir Next LT Pro"/>
                <w:sz w:val="24"/>
                <w:szCs w:val="24"/>
                <w14:ligatures w14:val="none"/>
              </w:rPr>
            </w:pPr>
            <w:r w:rsidRPr="00CD4537">
              <w:rPr>
                <w:rFonts w:ascii="Avenir Next LT Pro" w:hAnsi="Avenir Next LT Pro"/>
                <w:sz w:val="24"/>
                <w:szCs w:val="24"/>
                <w14:ligatures w14:val="none"/>
              </w:rPr>
              <w:t>Explore the work of the Missionaries of Charity today</w:t>
            </w:r>
            <w:r>
              <w:rPr>
                <w:rFonts w:ascii="Avenir Next LT Pro" w:hAnsi="Avenir Next LT Pro"/>
                <w:sz w:val="24"/>
                <w:szCs w:val="24"/>
                <w14:ligatures w14:val="none"/>
              </w:rPr>
              <w:br/>
            </w:r>
          </w:p>
          <w:p w14:paraId="158CDEC5" w14:textId="58A5F657" w:rsidR="008433DE" w:rsidRPr="008A648D" w:rsidRDefault="00CD4537" w:rsidP="00CD4537">
            <w:pPr>
              <w:pStyle w:val="ListParagraph"/>
              <w:widowControl w:val="0"/>
              <w:numPr>
                <w:ilvl w:val="0"/>
                <w:numId w:val="17"/>
              </w:numPr>
              <w:spacing w:after="280"/>
              <w:rPr>
                <w:rFonts w:ascii="Avenir Next LT Pro" w:hAnsi="Avenir Next LT Pro"/>
                <w:sz w:val="24"/>
                <w:szCs w:val="24"/>
                <w14:ligatures w14:val="none"/>
              </w:rPr>
            </w:pPr>
            <w:r w:rsidRPr="00CD4537">
              <w:rPr>
                <w:rFonts w:ascii="Avenir Next LT Pro" w:hAnsi="Avenir Next LT Pro"/>
                <w:sz w:val="24"/>
                <w:szCs w:val="24"/>
                <w14:ligatures w14:val="none"/>
              </w:rPr>
              <w:t>Reflect on how you could support this work</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73340197" w14:textId="77777777" w:rsidR="00747723" w:rsidRDefault="008433DE" w:rsidP="00747723">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02C685C3" w14:textId="77777777" w:rsidR="00747723" w:rsidRDefault="00747723" w:rsidP="00747723">
            <w:pPr>
              <w:pStyle w:val="ListParagraph"/>
              <w:widowControl w:val="0"/>
              <w:spacing w:after="280"/>
              <w:ind w:left="502"/>
              <w:rPr>
                <w:rFonts w:ascii="Avenir Next LT Pro" w:hAnsi="Avenir Next LT Pro"/>
                <w:sz w:val="24"/>
                <w:szCs w:val="24"/>
                <w14:ligatures w14:val="none"/>
              </w:rPr>
            </w:pPr>
          </w:p>
          <w:p w14:paraId="5861583B" w14:textId="5956CC2B" w:rsidR="008433DE" w:rsidRDefault="00747723" w:rsidP="00747723">
            <w:pPr>
              <w:pStyle w:val="ListParagraph"/>
              <w:widowControl w:val="0"/>
              <w:numPr>
                <w:ilvl w:val="0"/>
                <w:numId w:val="5"/>
              </w:numPr>
              <w:spacing w:after="280"/>
              <w:rPr>
                <w:rFonts w:ascii="Avenir Next LT Pro" w:hAnsi="Avenir Next LT Pro"/>
                <w:sz w:val="24"/>
                <w:szCs w:val="24"/>
                <w14:ligatures w14:val="none"/>
              </w:rPr>
            </w:pPr>
            <w:r w:rsidRPr="00747723">
              <w:rPr>
                <w:rFonts w:ascii="Avenir Next LT Pro" w:hAnsi="Avenir Next LT Pro"/>
                <w:sz w:val="24"/>
                <w:szCs w:val="24"/>
                <w14:ligatures w14:val="none"/>
              </w:rPr>
              <w:t>Record It</w:t>
            </w:r>
            <w:r w:rsidR="00E634A0">
              <w:rPr>
                <w:rFonts w:ascii="Avenir Next LT Pro" w:hAnsi="Avenir Next LT Pro"/>
                <w:sz w:val="24"/>
                <w:szCs w:val="24"/>
                <w14:ligatures w14:val="none"/>
              </w:rPr>
              <w:t>: Missionaries of Charity</w:t>
            </w:r>
          </w:p>
          <w:p w14:paraId="405E8882" w14:textId="6C7546D2" w:rsidR="00747723" w:rsidRPr="00E634A0" w:rsidRDefault="00747723" w:rsidP="00E634A0">
            <w:pPr>
              <w:pStyle w:val="ListParagraph"/>
              <w:widowControl w:val="0"/>
              <w:spacing w:after="280"/>
              <w:ind w:left="502"/>
              <w:rPr>
                <w:rFonts w:ascii="Avenir Next LT Pro" w:hAnsi="Avenir Next LT Pro"/>
                <w:i/>
                <w:iCs/>
                <w:sz w:val="22"/>
                <w:szCs w:val="22"/>
                <w14:ligatures w14:val="none"/>
              </w:rPr>
            </w:pPr>
            <w:r w:rsidRPr="00DF1598">
              <w:rPr>
                <w:rFonts w:ascii="Avenir Next LT Pro" w:hAnsi="Avenir Next LT Pro"/>
                <w:i/>
                <w:iCs/>
                <w:sz w:val="22"/>
                <w:szCs w:val="22"/>
                <w14:ligatures w14:val="none"/>
              </w:rPr>
              <w:t xml:space="preserve">A </w:t>
            </w:r>
            <w:r w:rsidR="00E634A0">
              <w:rPr>
                <w:rFonts w:ascii="Avenir Next LT Pro" w:hAnsi="Avenir Next LT Pro"/>
                <w:i/>
                <w:iCs/>
                <w:sz w:val="22"/>
                <w:szCs w:val="22"/>
                <w14:ligatures w14:val="none"/>
              </w:rPr>
              <w:t xml:space="preserve">double-sided A4 worksheet with questions and space for pupils to answer, using information from a video clip and internet research task. Differentiated version and teacher answer sheet included. </w:t>
            </w:r>
            <w:r w:rsidRPr="00E634A0">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tcPr>
          <w:p w14:paraId="05A7AB63" w14:textId="14D83A23" w:rsidR="00BD628B" w:rsidRPr="00851782" w:rsidRDefault="00E634A0"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R7.3.4</w:t>
            </w:r>
          </w:p>
        </w:tc>
      </w:tr>
      <w:tr w:rsidR="008433DE" w:rsidRPr="00851782" w14:paraId="6FEFC9D7" w14:textId="77777777" w:rsidTr="008433DE">
        <w:trPr>
          <w:trHeight w:val="968"/>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8E2EE06" w14:textId="45B13C06"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13. </w:t>
            </w:r>
            <w:r w:rsidR="00E634A0">
              <w:rPr>
                <w:rFonts w:ascii="Avenir Next LT Pro" w:hAnsi="Avenir Next LT Pro"/>
                <w:b/>
                <w:bCs/>
                <w:color w:val="002060"/>
                <w:sz w:val="24"/>
                <w:szCs w:val="24"/>
                <w14:ligatures w14:val="none"/>
              </w:rPr>
              <w:t>What can you do?</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D764CCB" w14:textId="7450A77A" w:rsidR="00E634A0" w:rsidRPr="00E634A0" w:rsidRDefault="00E634A0" w:rsidP="00E634A0">
            <w:pPr>
              <w:pStyle w:val="ListParagraph"/>
              <w:widowControl w:val="0"/>
              <w:numPr>
                <w:ilvl w:val="0"/>
                <w:numId w:val="18"/>
              </w:numPr>
              <w:spacing w:after="280"/>
              <w:rPr>
                <w:rFonts w:ascii="Avenir Next LT Pro" w:hAnsi="Avenir Next LT Pro"/>
                <w:sz w:val="24"/>
                <w:szCs w:val="24"/>
                <w14:ligatures w14:val="none"/>
              </w:rPr>
            </w:pPr>
            <w:r w:rsidRPr="00E634A0">
              <w:rPr>
                <w:rFonts w:ascii="Avenir Next LT Pro" w:hAnsi="Avenir Next LT Pro"/>
                <w:sz w:val="24"/>
                <w:szCs w:val="24"/>
                <w14:ligatures w14:val="none"/>
              </w:rPr>
              <w:t>What difference can a child make?</w:t>
            </w:r>
            <w:r>
              <w:rPr>
                <w:rFonts w:ascii="Avenir Next LT Pro" w:hAnsi="Avenir Next LT Pro"/>
                <w:sz w:val="24"/>
                <w:szCs w:val="24"/>
                <w14:ligatures w14:val="none"/>
              </w:rPr>
              <w:br/>
            </w:r>
          </w:p>
          <w:p w14:paraId="2E6CE08A" w14:textId="5535E7C2" w:rsidR="00E634A0" w:rsidRPr="00E634A0" w:rsidRDefault="00E634A0" w:rsidP="00E634A0">
            <w:pPr>
              <w:pStyle w:val="ListParagraph"/>
              <w:widowControl w:val="0"/>
              <w:numPr>
                <w:ilvl w:val="0"/>
                <w:numId w:val="18"/>
              </w:numPr>
              <w:spacing w:after="280"/>
              <w:rPr>
                <w:rFonts w:ascii="Avenir Next LT Pro" w:hAnsi="Avenir Next LT Pro"/>
                <w:sz w:val="24"/>
                <w:szCs w:val="24"/>
                <w14:ligatures w14:val="none"/>
              </w:rPr>
            </w:pPr>
            <w:r w:rsidRPr="00E634A0">
              <w:rPr>
                <w:rFonts w:ascii="Avenir Next LT Pro" w:hAnsi="Avenir Next LT Pro"/>
                <w:sz w:val="24"/>
                <w:szCs w:val="24"/>
                <w14:ligatures w14:val="none"/>
              </w:rPr>
              <w:t>Examine your own outwardly virtuous behaviour</w:t>
            </w:r>
            <w:r>
              <w:rPr>
                <w:rFonts w:ascii="Avenir Next LT Pro" w:hAnsi="Avenir Next LT Pro"/>
                <w:sz w:val="24"/>
                <w:szCs w:val="24"/>
                <w14:ligatures w14:val="none"/>
              </w:rPr>
              <w:br/>
            </w:r>
          </w:p>
          <w:p w14:paraId="5CC6CBD2" w14:textId="038918DB" w:rsidR="008433DE" w:rsidRPr="008A648D" w:rsidRDefault="00E634A0" w:rsidP="00E634A0">
            <w:pPr>
              <w:pStyle w:val="ListParagraph"/>
              <w:widowControl w:val="0"/>
              <w:numPr>
                <w:ilvl w:val="0"/>
                <w:numId w:val="18"/>
              </w:numPr>
              <w:spacing w:after="280"/>
              <w:rPr>
                <w:rFonts w:ascii="Avenir Next LT Pro" w:hAnsi="Avenir Next LT Pro"/>
                <w:sz w:val="24"/>
                <w:szCs w:val="24"/>
                <w14:ligatures w14:val="none"/>
              </w:rPr>
            </w:pPr>
            <w:r w:rsidRPr="00E634A0">
              <w:rPr>
                <w:rFonts w:ascii="Avenir Next LT Pro" w:hAnsi="Avenir Next LT Pro"/>
                <w:sz w:val="24"/>
                <w:szCs w:val="24"/>
                <w14:ligatures w14:val="none"/>
              </w:rPr>
              <w:t>Reflect on whether it is self-serving or selfless</w:t>
            </w:r>
            <w:r>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1862A74" w14:textId="77777777" w:rsidR="008433DE" w:rsidRDefault="008433DE" w:rsidP="001E4C75">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231784F3" w14:textId="77777777" w:rsidR="008433DE" w:rsidRDefault="008433DE" w:rsidP="001E4C75">
            <w:pPr>
              <w:pStyle w:val="ListParagraph"/>
              <w:widowControl w:val="0"/>
              <w:spacing w:after="280"/>
              <w:ind w:left="502"/>
              <w:rPr>
                <w:rFonts w:ascii="Avenir Next LT Pro" w:hAnsi="Avenir Next LT Pro"/>
                <w:sz w:val="24"/>
                <w:szCs w:val="24"/>
                <w14:ligatures w14:val="none"/>
              </w:rPr>
            </w:pPr>
          </w:p>
          <w:p w14:paraId="4F805A69" w14:textId="1CD2AFB8" w:rsidR="004D6411" w:rsidRPr="004D6411" w:rsidRDefault="00E634A0" w:rsidP="004D6411">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Record It: Your Difference</w:t>
            </w:r>
          </w:p>
          <w:p w14:paraId="436038AD" w14:textId="3A950FBA" w:rsidR="004D6411" w:rsidRPr="00E634A0" w:rsidRDefault="00E634A0" w:rsidP="00E634A0">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worksheet for pupils to consider the difference they can make in the world through selfless acts of charity and kindness.</w:t>
            </w:r>
            <w:r w:rsidR="004D6411" w:rsidRPr="00E634A0">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D6B141F" w14:textId="7769EC16" w:rsidR="008433DE" w:rsidRPr="00851782" w:rsidRDefault="00E634A0"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R7.3.3</w:t>
            </w:r>
          </w:p>
        </w:tc>
      </w:tr>
      <w:tr w:rsidR="008433DE" w:rsidRPr="00851782" w14:paraId="27C1FCCF" w14:textId="77777777" w:rsidTr="00594AE7">
        <w:trPr>
          <w:trHeight w:val="2250"/>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tcPr>
          <w:p w14:paraId="06DC7755" w14:textId="77777777" w:rsidR="008433DE" w:rsidRPr="00851782" w:rsidRDefault="008433DE" w:rsidP="00353AAF">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15. Revision</w:t>
            </w:r>
          </w:p>
        </w:tc>
        <w:tc>
          <w:tcPr>
            <w:tcW w:w="538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tcPr>
          <w:p w14:paraId="2F9CF4A7" w14:textId="6DE315C0" w:rsidR="001362C8" w:rsidRDefault="001362C8" w:rsidP="001362C8">
            <w:pPr>
              <w:pStyle w:val="ListParagraph"/>
              <w:widowControl w:val="0"/>
              <w:numPr>
                <w:ilvl w:val="0"/>
                <w:numId w:val="2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What can you remember?</w:t>
            </w:r>
          </w:p>
          <w:p w14:paraId="3BC64A1B" w14:textId="77777777" w:rsidR="001362C8" w:rsidRPr="001362C8" w:rsidRDefault="001362C8" w:rsidP="001362C8">
            <w:pPr>
              <w:pStyle w:val="ListParagraph"/>
              <w:widowControl w:val="0"/>
              <w:spacing w:after="280"/>
              <w:rPr>
                <w:rFonts w:ascii="Avenir Next LT Pro" w:hAnsi="Avenir Next LT Pro"/>
                <w:sz w:val="24"/>
                <w:szCs w:val="24"/>
                <w14:ligatures w14:val="none"/>
              </w:rPr>
            </w:pPr>
          </w:p>
          <w:p w14:paraId="0586BF54" w14:textId="5632974C" w:rsidR="008433DE" w:rsidRPr="008A648D" w:rsidRDefault="001362C8" w:rsidP="001362C8">
            <w:pPr>
              <w:pStyle w:val="ListParagraph"/>
              <w:widowControl w:val="0"/>
              <w:numPr>
                <w:ilvl w:val="0"/>
                <w:numId w:val="20"/>
              </w:numPr>
              <w:spacing w:after="280"/>
              <w:rPr>
                <w:rFonts w:ascii="Avenir Next LT Pro" w:hAnsi="Avenir Next LT Pro"/>
                <w:sz w:val="24"/>
                <w:szCs w:val="24"/>
                <w14:ligatures w14:val="none"/>
              </w:rPr>
            </w:pPr>
            <w:r w:rsidRPr="001362C8">
              <w:rPr>
                <w:rFonts w:ascii="Avenir Next LT Pro" w:hAnsi="Avenir Next LT Pro"/>
                <w:sz w:val="24"/>
                <w:szCs w:val="24"/>
                <w14:ligatures w14:val="none"/>
              </w:rPr>
              <w:t>Complete a series of revision activities</w:t>
            </w:r>
          </w:p>
        </w:tc>
        <w:tc>
          <w:tcPr>
            <w:tcW w:w="552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tcPr>
          <w:p w14:paraId="178A3B6E" w14:textId="77777777" w:rsidR="00191079" w:rsidRDefault="008433DE" w:rsidP="0019107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7086906" w14:textId="77777777" w:rsidR="00191079" w:rsidRDefault="00191079" w:rsidP="00191079">
            <w:pPr>
              <w:pStyle w:val="ListParagraph"/>
              <w:widowControl w:val="0"/>
              <w:spacing w:after="280"/>
              <w:ind w:left="502"/>
              <w:rPr>
                <w:rFonts w:ascii="Avenir Next LT Pro" w:hAnsi="Avenir Next LT Pro"/>
                <w:sz w:val="24"/>
                <w:szCs w:val="24"/>
                <w14:ligatures w14:val="none"/>
              </w:rPr>
            </w:pPr>
          </w:p>
          <w:p w14:paraId="074607B9" w14:textId="31BDA3CB" w:rsidR="00191079" w:rsidRPr="00191079" w:rsidRDefault="00594AE7" w:rsidP="00191079">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Play It: Snakes &amp; Ladders</w:t>
            </w:r>
          </w:p>
          <w:p w14:paraId="13BE268A" w14:textId="61FF5FB3" w:rsidR="00191079" w:rsidRPr="00BD628B" w:rsidRDefault="00191079" w:rsidP="00BD628B">
            <w:pPr>
              <w:pStyle w:val="ListParagraph"/>
              <w:widowControl w:val="0"/>
              <w:spacing w:after="280"/>
              <w:ind w:left="502"/>
              <w:rPr>
                <w:rFonts w:ascii="Avenir Next LT Pro" w:hAnsi="Avenir Next LT Pro"/>
                <w:i/>
                <w:iCs/>
                <w:sz w:val="22"/>
                <w:szCs w:val="22"/>
                <w14:ligatures w14:val="none"/>
              </w:rPr>
            </w:pPr>
            <w:r w:rsidRPr="00191079">
              <w:rPr>
                <w:rFonts w:ascii="Avenir Next LT Pro" w:hAnsi="Avenir Next LT Pro"/>
                <w:i/>
                <w:iCs/>
                <w:sz w:val="22"/>
                <w:szCs w:val="22"/>
                <w14:ligatures w14:val="none"/>
              </w:rPr>
              <w:t>A</w:t>
            </w:r>
            <w:r w:rsidR="00594AE7">
              <w:rPr>
                <w:rFonts w:ascii="Avenir Next LT Pro" w:hAnsi="Avenir Next LT Pro"/>
                <w:i/>
                <w:iCs/>
                <w:sz w:val="22"/>
                <w:szCs w:val="22"/>
                <w14:ligatures w14:val="none"/>
              </w:rPr>
              <w:t xml:space="preserve">n A3 Snakes and Ladders board game, ready to print, with revision questions from this branch. You will need to provide dice for pupils to play. </w:t>
            </w:r>
          </w:p>
        </w:tc>
        <w:tc>
          <w:tcPr>
            <w:tcW w:w="12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tcPr>
          <w:p w14:paraId="00D9348F" w14:textId="77777777" w:rsidR="008433DE" w:rsidRPr="00851782" w:rsidRDefault="008433DE"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n/a</w:t>
            </w:r>
          </w:p>
        </w:tc>
      </w:tr>
    </w:tbl>
    <w:p w14:paraId="4224BB55" w14:textId="77777777" w:rsidR="009F6DC6" w:rsidRPr="00851782" w:rsidRDefault="009F6DC6">
      <w:pPr>
        <w:rPr>
          <w:sz w:val="14"/>
        </w:rPr>
      </w:pPr>
    </w:p>
    <w:sectPr w:rsidR="009F6DC6" w:rsidRPr="00851782" w:rsidSect="005B2DC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A1D3" w14:textId="77777777" w:rsidR="00DD18E4" w:rsidRDefault="00DD18E4" w:rsidP="003B115D">
      <w:r>
        <w:separator/>
      </w:r>
    </w:p>
  </w:endnote>
  <w:endnote w:type="continuationSeparator" w:id="0">
    <w:p w14:paraId="56E46079" w14:textId="77777777" w:rsidR="00DD18E4" w:rsidRDefault="00DD18E4" w:rsidP="003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7AB" w14:textId="6EA82D83" w:rsidR="003B115D" w:rsidRDefault="00881E69">
    <w:pPr>
      <w:pStyle w:val="Footer"/>
    </w:pPr>
    <w:r>
      <w:rPr>
        <w:noProof/>
        <w:color w:val="auto"/>
        <w:kern w:val="0"/>
        <w:sz w:val="24"/>
        <w:szCs w:val="24"/>
        <w14:ligatures w14:val="none"/>
        <w14:cntxtAlts w14:val="0"/>
      </w:rPr>
      <w:drawing>
        <wp:anchor distT="0" distB="0" distL="114300" distR="114300" simplePos="0" relativeHeight="251661312" behindDoc="1" locked="0" layoutInCell="1" allowOverlap="1" wp14:anchorId="5C9C1E53" wp14:editId="46CBA2A3">
          <wp:simplePos x="0" y="0"/>
          <wp:positionH relativeFrom="page">
            <wp:posOffset>12700</wp:posOffset>
          </wp:positionH>
          <wp:positionV relativeFrom="paragraph">
            <wp:posOffset>-11430</wp:posOffset>
          </wp:positionV>
          <wp:extent cx="736600" cy="736600"/>
          <wp:effectExtent l="0" t="0" r="6350" b="635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pic:spPr>
              </pic:pic>
            </a:graphicData>
          </a:graphic>
          <wp14:sizeRelH relativeFrom="margin">
            <wp14:pctWidth>0</wp14:pctWidth>
          </wp14:sizeRelH>
          <wp14:sizeRelV relativeFrom="margin">
            <wp14:pctHeight>0</wp14:pctHeight>
          </wp14:sizeRelV>
        </wp:anchor>
      </w:drawing>
    </w:r>
  </w:p>
  <w:p w14:paraId="77FF6F49" w14:textId="067B0AD1" w:rsidR="003B115D" w:rsidRDefault="00881E69">
    <w:pPr>
      <w:pStyle w:val="Footer"/>
    </w:pPr>
    <w:r>
      <w:rPr>
        <w:noProof/>
        <w:color w:val="auto"/>
        <w:kern w:val="0"/>
        <w:sz w:val="24"/>
        <w:szCs w:val="24"/>
        <w14:ligatures w14:val="none"/>
        <w14:cntxtAlts w14:val="0"/>
      </w:rPr>
      <mc:AlternateContent>
        <mc:Choice Requires="wps">
          <w:drawing>
            <wp:anchor distT="45720" distB="45720" distL="114300" distR="114300" simplePos="0" relativeHeight="251663360" behindDoc="0" locked="0" layoutInCell="1" allowOverlap="1" wp14:anchorId="279946BE" wp14:editId="2ACDCED3">
              <wp:simplePos x="0" y="0"/>
              <wp:positionH relativeFrom="margin">
                <wp:posOffset>8517255</wp:posOffset>
              </wp:positionH>
              <wp:positionV relativeFrom="paragraph">
                <wp:posOffset>122555</wp:posOffset>
              </wp:positionV>
              <wp:extent cx="1666875" cy="238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946BE" id="_x0000_t202" coordsize="21600,21600" o:spt="202" path="m,l,21600r21600,l21600,xe">
              <v:stroke joinstyle="miter"/>
              <v:path gradientshapeok="t" o:connecttype="rect"/>
            </v:shapetype>
            <v:shape id="Text Box 3" o:spid="_x0000_s1027" type="#_x0000_t202" style="position:absolute;margin-left:670.65pt;margin-top:9.65pt;width:131.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" filled="f" stroked="f">
              <v:textbo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v:textbox>
              <w10:wrap anchorx="margin"/>
            </v:shape>
          </w:pict>
        </mc:Fallback>
      </mc:AlternateContent>
    </w:r>
    <w:r w:rsidR="003B115D">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17BF2D0" wp14:editId="4D52D4D8">
              <wp:simplePos x="0" y="0"/>
              <wp:positionH relativeFrom="page">
                <wp:posOffset>736600</wp:posOffset>
              </wp:positionH>
              <wp:positionV relativeFrom="paragraph">
                <wp:posOffset>401320</wp:posOffset>
              </wp:positionV>
              <wp:extent cx="9917430" cy="0"/>
              <wp:effectExtent l="0" t="38100" r="4572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7430" cy="0"/>
                      </a:xfrm>
                      <a:prstGeom prst="line">
                        <a:avLst/>
                      </a:prstGeom>
                      <a:noFill/>
                      <a:ln w="762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4A4F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pt,31.6pt" to="838.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" strokecolor="#7030a0"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A1B7" w14:textId="77777777" w:rsidR="00DD18E4" w:rsidRDefault="00DD18E4" w:rsidP="003B115D">
      <w:r>
        <w:separator/>
      </w:r>
    </w:p>
  </w:footnote>
  <w:footnote w:type="continuationSeparator" w:id="0">
    <w:p w14:paraId="41DD2D7D" w14:textId="77777777" w:rsidR="00DD18E4" w:rsidRDefault="00DD18E4" w:rsidP="003B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AD"/>
    <w:multiLevelType w:val="hybridMultilevel"/>
    <w:tmpl w:val="33B86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23B0"/>
    <w:multiLevelType w:val="hybridMultilevel"/>
    <w:tmpl w:val="7C40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7642"/>
    <w:multiLevelType w:val="hybridMultilevel"/>
    <w:tmpl w:val="2760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66A56"/>
    <w:multiLevelType w:val="hybridMultilevel"/>
    <w:tmpl w:val="80C4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04522"/>
    <w:multiLevelType w:val="hybridMultilevel"/>
    <w:tmpl w:val="46F457F0"/>
    <w:lvl w:ilvl="0" w:tplc="FC48052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148E4"/>
    <w:multiLevelType w:val="hybridMultilevel"/>
    <w:tmpl w:val="38462E0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8614424"/>
    <w:multiLevelType w:val="hybridMultilevel"/>
    <w:tmpl w:val="C970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E5A61"/>
    <w:multiLevelType w:val="hybridMultilevel"/>
    <w:tmpl w:val="EAA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11D27"/>
    <w:multiLevelType w:val="hybridMultilevel"/>
    <w:tmpl w:val="26247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536FBC"/>
    <w:multiLevelType w:val="hybridMultilevel"/>
    <w:tmpl w:val="7ED2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07CAE"/>
    <w:multiLevelType w:val="hybridMultilevel"/>
    <w:tmpl w:val="CEE6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F44F4"/>
    <w:multiLevelType w:val="hybridMultilevel"/>
    <w:tmpl w:val="0DF2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4294B"/>
    <w:multiLevelType w:val="hybridMultilevel"/>
    <w:tmpl w:val="C400A6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8842F4E"/>
    <w:multiLevelType w:val="hybridMultilevel"/>
    <w:tmpl w:val="238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927"/>
    <w:multiLevelType w:val="hybridMultilevel"/>
    <w:tmpl w:val="3488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137D2"/>
    <w:multiLevelType w:val="hybridMultilevel"/>
    <w:tmpl w:val="65981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23F8D"/>
    <w:multiLevelType w:val="hybridMultilevel"/>
    <w:tmpl w:val="697E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31B63"/>
    <w:multiLevelType w:val="hybridMultilevel"/>
    <w:tmpl w:val="A8CE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C789C"/>
    <w:multiLevelType w:val="hybridMultilevel"/>
    <w:tmpl w:val="B88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3274F"/>
    <w:multiLevelType w:val="hybridMultilevel"/>
    <w:tmpl w:val="8BD29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454B94"/>
    <w:multiLevelType w:val="hybridMultilevel"/>
    <w:tmpl w:val="5256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108734">
    <w:abstractNumId w:val="8"/>
  </w:num>
  <w:num w:numId="2" w16cid:durableId="1768036090">
    <w:abstractNumId w:val="13"/>
  </w:num>
  <w:num w:numId="3" w16cid:durableId="451746855">
    <w:abstractNumId w:val="5"/>
  </w:num>
  <w:num w:numId="4" w16cid:durableId="1655330336">
    <w:abstractNumId w:val="7"/>
  </w:num>
  <w:num w:numId="5" w16cid:durableId="119736538">
    <w:abstractNumId w:val="4"/>
  </w:num>
  <w:num w:numId="6" w16cid:durableId="804615581">
    <w:abstractNumId w:val="17"/>
  </w:num>
  <w:num w:numId="7" w16cid:durableId="1033505724">
    <w:abstractNumId w:val="16"/>
  </w:num>
  <w:num w:numId="8" w16cid:durableId="740980207">
    <w:abstractNumId w:val="2"/>
  </w:num>
  <w:num w:numId="9" w16cid:durableId="1162240648">
    <w:abstractNumId w:val="12"/>
  </w:num>
  <w:num w:numId="10" w16cid:durableId="1137842247">
    <w:abstractNumId w:val="0"/>
  </w:num>
  <w:num w:numId="11" w16cid:durableId="1326324779">
    <w:abstractNumId w:val="14"/>
  </w:num>
  <w:num w:numId="12" w16cid:durableId="1852837532">
    <w:abstractNumId w:val="6"/>
  </w:num>
  <w:num w:numId="13" w16cid:durableId="412821438">
    <w:abstractNumId w:val="18"/>
  </w:num>
  <w:num w:numId="14" w16cid:durableId="836846232">
    <w:abstractNumId w:val="20"/>
  </w:num>
  <w:num w:numId="15" w16cid:durableId="92360108">
    <w:abstractNumId w:val="19"/>
  </w:num>
  <w:num w:numId="16" w16cid:durableId="1130441809">
    <w:abstractNumId w:val="15"/>
  </w:num>
  <w:num w:numId="17" w16cid:durableId="1197040083">
    <w:abstractNumId w:val="11"/>
  </w:num>
  <w:num w:numId="18" w16cid:durableId="852575574">
    <w:abstractNumId w:val="10"/>
  </w:num>
  <w:num w:numId="19" w16cid:durableId="416947278">
    <w:abstractNumId w:val="3"/>
  </w:num>
  <w:num w:numId="20" w16cid:durableId="1026713714">
    <w:abstractNumId w:val="9"/>
  </w:num>
  <w:num w:numId="21" w16cid:durableId="192375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8F"/>
    <w:rsid w:val="00012B9D"/>
    <w:rsid w:val="00040689"/>
    <w:rsid w:val="0006724A"/>
    <w:rsid w:val="000A253C"/>
    <w:rsid w:val="000A5AFC"/>
    <w:rsid w:val="001362C8"/>
    <w:rsid w:val="00191079"/>
    <w:rsid w:val="001D5C30"/>
    <w:rsid w:val="001E1DDC"/>
    <w:rsid w:val="001E1FFC"/>
    <w:rsid w:val="001E4C75"/>
    <w:rsid w:val="001F4806"/>
    <w:rsid w:val="00232FDC"/>
    <w:rsid w:val="002A089A"/>
    <w:rsid w:val="002F455E"/>
    <w:rsid w:val="00307DD2"/>
    <w:rsid w:val="00330A02"/>
    <w:rsid w:val="00342DE7"/>
    <w:rsid w:val="00353AAF"/>
    <w:rsid w:val="003613F7"/>
    <w:rsid w:val="00377482"/>
    <w:rsid w:val="003B115D"/>
    <w:rsid w:val="003C36B0"/>
    <w:rsid w:val="003C54E1"/>
    <w:rsid w:val="003F363C"/>
    <w:rsid w:val="00403DD3"/>
    <w:rsid w:val="00420B50"/>
    <w:rsid w:val="004560F5"/>
    <w:rsid w:val="00496436"/>
    <w:rsid w:val="004B6273"/>
    <w:rsid w:val="004D6411"/>
    <w:rsid w:val="004F122E"/>
    <w:rsid w:val="004F70A2"/>
    <w:rsid w:val="00511672"/>
    <w:rsid w:val="00523B1B"/>
    <w:rsid w:val="00523E79"/>
    <w:rsid w:val="00532278"/>
    <w:rsid w:val="00537333"/>
    <w:rsid w:val="005845DC"/>
    <w:rsid w:val="00594AE7"/>
    <w:rsid w:val="005A5E99"/>
    <w:rsid w:val="005B2DCF"/>
    <w:rsid w:val="005E671F"/>
    <w:rsid w:val="00600E72"/>
    <w:rsid w:val="00606B00"/>
    <w:rsid w:val="00642C9C"/>
    <w:rsid w:val="00645F02"/>
    <w:rsid w:val="00674F48"/>
    <w:rsid w:val="0071743C"/>
    <w:rsid w:val="00723CCC"/>
    <w:rsid w:val="00747723"/>
    <w:rsid w:val="007540AB"/>
    <w:rsid w:val="00754367"/>
    <w:rsid w:val="007C19CC"/>
    <w:rsid w:val="00823672"/>
    <w:rsid w:val="008433DE"/>
    <w:rsid w:val="00851782"/>
    <w:rsid w:val="00881E69"/>
    <w:rsid w:val="008A0497"/>
    <w:rsid w:val="008A216C"/>
    <w:rsid w:val="008A59B9"/>
    <w:rsid w:val="008A648D"/>
    <w:rsid w:val="008E3118"/>
    <w:rsid w:val="008E55E0"/>
    <w:rsid w:val="00912642"/>
    <w:rsid w:val="009B2E6E"/>
    <w:rsid w:val="009B4FEA"/>
    <w:rsid w:val="009D0E1A"/>
    <w:rsid w:val="009F6DC6"/>
    <w:rsid w:val="00A20399"/>
    <w:rsid w:val="00A41E46"/>
    <w:rsid w:val="00A53D95"/>
    <w:rsid w:val="00A54B6C"/>
    <w:rsid w:val="00AA1521"/>
    <w:rsid w:val="00AC718F"/>
    <w:rsid w:val="00AD7253"/>
    <w:rsid w:val="00B50592"/>
    <w:rsid w:val="00B74503"/>
    <w:rsid w:val="00BD628B"/>
    <w:rsid w:val="00C17AB5"/>
    <w:rsid w:val="00C755C6"/>
    <w:rsid w:val="00C9203F"/>
    <w:rsid w:val="00C963EB"/>
    <w:rsid w:val="00CD4537"/>
    <w:rsid w:val="00D50720"/>
    <w:rsid w:val="00D651D6"/>
    <w:rsid w:val="00D6785D"/>
    <w:rsid w:val="00D843CC"/>
    <w:rsid w:val="00D92EB4"/>
    <w:rsid w:val="00DA08D7"/>
    <w:rsid w:val="00DA5A8F"/>
    <w:rsid w:val="00DB0287"/>
    <w:rsid w:val="00DD18E4"/>
    <w:rsid w:val="00DF1598"/>
    <w:rsid w:val="00DF222B"/>
    <w:rsid w:val="00E634A0"/>
    <w:rsid w:val="00E926D4"/>
    <w:rsid w:val="00E96B42"/>
    <w:rsid w:val="00EC6883"/>
    <w:rsid w:val="00F6397A"/>
    <w:rsid w:val="00FC324E"/>
    <w:rsid w:val="00FD282F"/>
    <w:rsid w:val="00FF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214B"/>
  <w15:chartTrackingRefBased/>
  <w15:docId w15:val="{16B19844-2245-4397-AE1C-EB4E97C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D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D7"/>
    <w:pPr>
      <w:ind w:left="720"/>
      <w:contextualSpacing/>
    </w:pPr>
  </w:style>
  <w:style w:type="paragraph" w:styleId="NormalWeb">
    <w:name w:val="Normal (Web)"/>
    <w:basedOn w:val="Normal"/>
    <w:uiPriority w:val="99"/>
    <w:semiHidden/>
    <w:unhideWhenUsed/>
    <w:rsid w:val="00D92EB4"/>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96B42"/>
    <w:rPr>
      <w:color w:val="0563C1" w:themeColor="hyperlink"/>
      <w:u w:val="single"/>
    </w:rPr>
  </w:style>
  <w:style w:type="character" w:styleId="UnresolvedMention">
    <w:name w:val="Unresolved Mention"/>
    <w:basedOn w:val="DefaultParagraphFont"/>
    <w:uiPriority w:val="99"/>
    <w:semiHidden/>
    <w:unhideWhenUsed/>
    <w:rsid w:val="00E96B42"/>
    <w:rPr>
      <w:color w:val="605E5C"/>
      <w:shd w:val="clear" w:color="auto" w:fill="E1DFDD"/>
    </w:rPr>
  </w:style>
  <w:style w:type="paragraph" w:styleId="Header">
    <w:name w:val="header"/>
    <w:basedOn w:val="Normal"/>
    <w:link w:val="HeaderChar"/>
    <w:uiPriority w:val="99"/>
    <w:unhideWhenUsed/>
    <w:rsid w:val="003B115D"/>
    <w:pPr>
      <w:tabs>
        <w:tab w:val="center" w:pos="4513"/>
        <w:tab w:val="right" w:pos="9026"/>
      </w:tabs>
    </w:pPr>
  </w:style>
  <w:style w:type="character" w:customStyle="1" w:styleId="HeaderChar">
    <w:name w:val="Header Char"/>
    <w:basedOn w:val="DefaultParagraphFont"/>
    <w:link w:val="Header"/>
    <w:uiPriority w:val="99"/>
    <w:rsid w:val="003B115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B115D"/>
    <w:pPr>
      <w:tabs>
        <w:tab w:val="center" w:pos="4513"/>
        <w:tab w:val="right" w:pos="9026"/>
      </w:tabs>
    </w:pPr>
  </w:style>
  <w:style w:type="character" w:customStyle="1" w:styleId="FooterChar">
    <w:name w:val="Footer Char"/>
    <w:basedOn w:val="DefaultParagraphFont"/>
    <w:link w:val="Footer"/>
    <w:uiPriority w:val="99"/>
    <w:rsid w:val="003B115D"/>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1145">
      <w:bodyDiv w:val="1"/>
      <w:marLeft w:val="0"/>
      <w:marRight w:val="0"/>
      <w:marTop w:val="0"/>
      <w:marBottom w:val="0"/>
      <w:divBdr>
        <w:top w:val="none" w:sz="0" w:space="0" w:color="auto"/>
        <w:left w:val="none" w:sz="0" w:space="0" w:color="auto"/>
        <w:bottom w:val="none" w:sz="0" w:space="0" w:color="auto"/>
        <w:right w:val="none" w:sz="0" w:space="0" w:color="auto"/>
      </w:divBdr>
    </w:div>
    <w:div w:id="1065030755">
      <w:bodyDiv w:val="1"/>
      <w:marLeft w:val="0"/>
      <w:marRight w:val="0"/>
      <w:marTop w:val="0"/>
      <w:marBottom w:val="0"/>
      <w:divBdr>
        <w:top w:val="none" w:sz="0" w:space="0" w:color="auto"/>
        <w:left w:val="none" w:sz="0" w:space="0" w:color="auto"/>
        <w:bottom w:val="none" w:sz="0" w:space="0" w:color="auto"/>
        <w:right w:val="none" w:sz="0" w:space="0" w:color="auto"/>
      </w:divBdr>
    </w:div>
    <w:div w:id="1245530924">
      <w:bodyDiv w:val="1"/>
      <w:marLeft w:val="0"/>
      <w:marRight w:val="0"/>
      <w:marTop w:val="0"/>
      <w:marBottom w:val="0"/>
      <w:divBdr>
        <w:top w:val="none" w:sz="0" w:space="0" w:color="auto"/>
        <w:left w:val="none" w:sz="0" w:space="0" w:color="auto"/>
        <w:bottom w:val="none" w:sz="0" w:space="0" w:color="auto"/>
        <w:right w:val="none" w:sz="0" w:space="0" w:color="auto"/>
      </w:divBdr>
    </w:div>
    <w:div w:id="16236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ster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Helen Bridges</cp:lastModifiedBy>
  <cp:revision>10</cp:revision>
  <dcterms:created xsi:type="dcterms:W3CDTF">2023-06-07T04:42:00Z</dcterms:created>
  <dcterms:modified xsi:type="dcterms:W3CDTF">2023-06-09T12:40:00Z</dcterms:modified>
</cp:coreProperties>
</file>