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61806" w14:textId="77777777" w:rsidR="00C71693" w:rsidRPr="00B72383" w:rsidRDefault="00C71693" w:rsidP="00C71693">
      <w:pPr>
        <w:pStyle w:val="cvgsua"/>
        <w:spacing w:before="0" w:beforeAutospacing="0" w:after="0" w:afterAutospacing="0"/>
        <w:rPr>
          <w:rFonts w:ascii="Copperplate" w:hAnsi="Copperplate" w:cs="Angsana New"/>
          <w:caps/>
          <w:color w:val="363E44"/>
          <w:spacing w:val="9"/>
          <w:sz w:val="22"/>
          <w:szCs w:val="22"/>
          <w:lang w:val="de-DE"/>
        </w:rPr>
      </w:pPr>
      <w:r w:rsidRPr="00B72383">
        <w:rPr>
          <w:rFonts w:ascii="Copperplate" w:hAnsi="Copperplate" w:cs="Angsana New"/>
          <w:caps/>
          <w:noProof/>
          <w:color w:val="363E44"/>
          <w:spacing w:val="9"/>
          <w:sz w:val="22"/>
          <w:szCs w:val="22"/>
        </w:rPr>
        <w:drawing>
          <wp:anchor distT="0" distB="0" distL="114300" distR="114300" simplePos="0" relativeHeight="251660288" behindDoc="0" locked="0" layoutInCell="1" allowOverlap="1" wp14:anchorId="5E5A4A97" wp14:editId="406841FE">
            <wp:simplePos x="0" y="0"/>
            <wp:positionH relativeFrom="margin">
              <wp:posOffset>8870843</wp:posOffset>
            </wp:positionH>
            <wp:positionV relativeFrom="margin">
              <wp:posOffset>-364374</wp:posOffset>
            </wp:positionV>
            <wp:extent cx="705485" cy="705485"/>
            <wp:effectExtent l="0" t="0" r="5715" b="571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b4a626fe-11a9-4332-8560-18e5f292901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5485" cy="705485"/>
                    </a:xfrm>
                    <a:prstGeom prst="ellipse">
                      <a:avLst/>
                    </a:prstGeom>
                  </pic:spPr>
                </pic:pic>
              </a:graphicData>
            </a:graphic>
            <wp14:sizeRelH relativeFrom="margin">
              <wp14:pctWidth>0</wp14:pctWidth>
            </wp14:sizeRelH>
            <wp14:sizeRelV relativeFrom="margin">
              <wp14:pctHeight>0</wp14:pctHeight>
            </wp14:sizeRelV>
          </wp:anchor>
        </w:drawing>
      </w:r>
      <w:r w:rsidRPr="00B72383">
        <w:rPr>
          <w:rStyle w:val="oypena"/>
          <w:rFonts w:ascii="Copperplate" w:hAnsi="Copperplate" w:cs="Angsana New"/>
          <w:caps/>
          <w:color w:val="363E44"/>
          <w:spacing w:val="9"/>
          <w:sz w:val="22"/>
          <w:szCs w:val="22"/>
          <w:lang w:val="de-DE"/>
        </w:rPr>
        <w:t>TÜB</w:t>
      </w:r>
      <w:r w:rsidRPr="00B72383">
        <w:rPr>
          <w:rStyle w:val="oypena"/>
          <w:rFonts w:ascii="Copperplate" w:hAnsi="Copperplate" w:cs="Cambria"/>
          <w:caps/>
          <w:color w:val="363E44"/>
          <w:spacing w:val="9"/>
          <w:sz w:val="22"/>
          <w:szCs w:val="22"/>
          <w:lang w:val="de-DE"/>
        </w:rPr>
        <w:t>İ</w:t>
      </w:r>
      <w:r w:rsidRPr="00B72383">
        <w:rPr>
          <w:rStyle w:val="oypena"/>
          <w:rFonts w:ascii="Copperplate" w:hAnsi="Copperplate" w:cs="Angsana New"/>
          <w:caps/>
          <w:color w:val="363E44"/>
          <w:spacing w:val="9"/>
          <w:sz w:val="22"/>
          <w:szCs w:val="22"/>
          <w:lang w:val="de-DE"/>
        </w:rPr>
        <w:t>TAK 4005</w:t>
      </w:r>
    </w:p>
    <w:p w14:paraId="02D11621" w14:textId="2E397DAC" w:rsidR="00C71693" w:rsidRPr="00842891" w:rsidRDefault="00C71693" w:rsidP="00842891">
      <w:pPr>
        <w:pStyle w:val="cvgsua"/>
        <w:pBdr>
          <w:bottom w:val="single" w:sz="6" w:space="1" w:color="auto"/>
        </w:pBdr>
        <w:spacing w:before="0" w:beforeAutospacing="0" w:after="0" w:afterAutospacing="0"/>
        <w:rPr>
          <w:rFonts w:ascii="Copperplate" w:hAnsi="Copperplate" w:cs="Angsana New"/>
          <w:caps/>
          <w:color w:val="363E44"/>
          <w:spacing w:val="9"/>
          <w:sz w:val="22"/>
          <w:szCs w:val="22"/>
          <w:lang w:val="de-DE"/>
        </w:rPr>
      </w:pPr>
      <w:r w:rsidRPr="00B72383">
        <w:rPr>
          <w:rStyle w:val="oypena"/>
          <w:rFonts w:ascii="Copperplate" w:hAnsi="Copperplate" w:cs="Angsana New"/>
          <w:caps/>
          <w:color w:val="363E44"/>
          <w:spacing w:val="9"/>
          <w:sz w:val="22"/>
          <w:szCs w:val="22"/>
          <w:lang w:val="de-DE"/>
        </w:rPr>
        <w:t>ALMANCA Ö</w:t>
      </w:r>
      <w:r w:rsidRPr="00B72383">
        <w:rPr>
          <w:rStyle w:val="oypena"/>
          <w:rFonts w:ascii="Copperplate" w:hAnsi="Copperplate" w:cs="Cambria"/>
          <w:caps/>
          <w:color w:val="363E44"/>
          <w:spacing w:val="9"/>
          <w:sz w:val="22"/>
          <w:szCs w:val="22"/>
          <w:lang w:val="de-DE"/>
        </w:rPr>
        <w:t>Ğ</w:t>
      </w:r>
      <w:r w:rsidRPr="00B72383">
        <w:rPr>
          <w:rStyle w:val="oypena"/>
          <w:rFonts w:ascii="Copperplate" w:hAnsi="Copperplate" w:cs="Angsana New"/>
          <w:caps/>
          <w:color w:val="363E44"/>
          <w:spacing w:val="9"/>
          <w:sz w:val="22"/>
          <w:szCs w:val="22"/>
          <w:lang w:val="de-DE"/>
        </w:rPr>
        <w:t>RET</w:t>
      </w:r>
      <w:r w:rsidRPr="00B72383">
        <w:rPr>
          <w:rStyle w:val="oypena"/>
          <w:rFonts w:ascii="Copperplate" w:hAnsi="Copperplate" w:cs="Cambria"/>
          <w:caps/>
          <w:color w:val="363E44"/>
          <w:spacing w:val="9"/>
          <w:sz w:val="22"/>
          <w:szCs w:val="22"/>
          <w:lang w:val="de-DE"/>
        </w:rPr>
        <w:t>İ</w:t>
      </w:r>
      <w:r w:rsidRPr="00B72383">
        <w:rPr>
          <w:rStyle w:val="oypena"/>
          <w:rFonts w:ascii="Copperplate" w:hAnsi="Copperplate" w:cs="Angsana New"/>
          <w:caps/>
          <w:color w:val="363E44"/>
          <w:spacing w:val="9"/>
          <w:sz w:val="22"/>
          <w:szCs w:val="22"/>
          <w:lang w:val="de-DE"/>
        </w:rPr>
        <w:t>M</w:t>
      </w:r>
      <w:r w:rsidRPr="00B72383">
        <w:rPr>
          <w:rStyle w:val="oypena"/>
          <w:rFonts w:ascii="Copperplate" w:hAnsi="Copperplate" w:cs="Cambria"/>
          <w:caps/>
          <w:color w:val="363E44"/>
          <w:spacing w:val="9"/>
          <w:sz w:val="22"/>
          <w:szCs w:val="22"/>
          <w:lang w:val="de-DE"/>
        </w:rPr>
        <w:t>İ</w:t>
      </w:r>
      <w:r w:rsidRPr="00B72383">
        <w:rPr>
          <w:rStyle w:val="oypena"/>
          <w:rFonts w:ascii="Copperplate" w:hAnsi="Copperplate" w:cs="Angsana New"/>
          <w:caps/>
          <w:color w:val="363E44"/>
          <w:spacing w:val="9"/>
          <w:sz w:val="22"/>
          <w:szCs w:val="22"/>
          <w:lang w:val="de-DE"/>
        </w:rPr>
        <w:t>NE E</w:t>
      </w:r>
      <w:r w:rsidRPr="00B72383">
        <w:rPr>
          <w:rStyle w:val="oypena"/>
          <w:rFonts w:ascii="Copperplate" w:hAnsi="Copperplate" w:cs="Cambria"/>
          <w:caps/>
          <w:color w:val="363E44"/>
          <w:spacing w:val="9"/>
          <w:sz w:val="22"/>
          <w:szCs w:val="22"/>
          <w:lang w:val="de-DE"/>
        </w:rPr>
        <w:t>Ğİ</w:t>
      </w:r>
      <w:r w:rsidRPr="00B72383">
        <w:rPr>
          <w:rStyle w:val="oypena"/>
          <w:rFonts w:ascii="Copperplate" w:hAnsi="Copperplate" w:cs="Angsana New"/>
          <w:caps/>
          <w:color w:val="363E44"/>
          <w:spacing w:val="9"/>
          <w:sz w:val="22"/>
          <w:szCs w:val="22"/>
          <w:lang w:val="de-DE"/>
        </w:rPr>
        <w:t>T</w:t>
      </w:r>
      <w:r w:rsidRPr="00B72383">
        <w:rPr>
          <w:rStyle w:val="oypena"/>
          <w:rFonts w:ascii="Copperplate" w:hAnsi="Copperplate" w:cs="Cambria"/>
          <w:caps/>
          <w:color w:val="363E44"/>
          <w:spacing w:val="9"/>
          <w:sz w:val="22"/>
          <w:szCs w:val="22"/>
          <w:lang w:val="de-DE"/>
        </w:rPr>
        <w:t>İ</w:t>
      </w:r>
      <w:r w:rsidRPr="00B72383">
        <w:rPr>
          <w:rStyle w:val="oypena"/>
          <w:rFonts w:ascii="Copperplate" w:hAnsi="Copperplate" w:cs="Angsana New"/>
          <w:caps/>
          <w:color w:val="363E44"/>
          <w:spacing w:val="9"/>
          <w:sz w:val="22"/>
          <w:szCs w:val="22"/>
          <w:lang w:val="de-DE"/>
        </w:rPr>
        <w:t>M TEKNOLOJ</w:t>
      </w:r>
      <w:r w:rsidRPr="00B72383">
        <w:rPr>
          <w:rStyle w:val="oypena"/>
          <w:rFonts w:ascii="Copperplate" w:hAnsi="Copperplate" w:cs="Cambria"/>
          <w:caps/>
          <w:color w:val="363E44"/>
          <w:spacing w:val="9"/>
          <w:sz w:val="22"/>
          <w:szCs w:val="22"/>
          <w:lang w:val="de-DE"/>
        </w:rPr>
        <w:t>İ</w:t>
      </w:r>
      <w:r w:rsidRPr="00B72383">
        <w:rPr>
          <w:rStyle w:val="oypena"/>
          <w:rFonts w:ascii="Copperplate" w:hAnsi="Copperplate" w:cs="Angsana New"/>
          <w:caps/>
          <w:color w:val="363E44"/>
          <w:spacing w:val="9"/>
          <w:sz w:val="22"/>
          <w:szCs w:val="22"/>
          <w:lang w:val="de-DE"/>
        </w:rPr>
        <w:t>LER</w:t>
      </w:r>
      <w:r w:rsidRPr="00B72383">
        <w:rPr>
          <w:rStyle w:val="oypena"/>
          <w:rFonts w:ascii="Copperplate" w:hAnsi="Copperplate" w:cs="Cambria"/>
          <w:caps/>
          <w:color w:val="363E44"/>
          <w:spacing w:val="9"/>
          <w:sz w:val="22"/>
          <w:szCs w:val="22"/>
          <w:lang w:val="de-DE"/>
        </w:rPr>
        <w:t>İ</w:t>
      </w:r>
      <w:r w:rsidRPr="00B72383">
        <w:rPr>
          <w:rStyle w:val="oypena"/>
          <w:rFonts w:ascii="Copperplate" w:hAnsi="Copperplate" w:cs="Angsana New"/>
          <w:caps/>
          <w:color w:val="363E44"/>
          <w:spacing w:val="9"/>
          <w:sz w:val="22"/>
          <w:szCs w:val="22"/>
          <w:lang w:val="de-DE"/>
        </w:rPr>
        <w:t>N</w:t>
      </w:r>
      <w:r w:rsidRPr="00B72383">
        <w:rPr>
          <w:rStyle w:val="oypena"/>
          <w:rFonts w:ascii="Copperplate" w:hAnsi="Copperplate" w:cs="Cambria"/>
          <w:caps/>
          <w:color w:val="363E44"/>
          <w:spacing w:val="9"/>
          <w:sz w:val="22"/>
          <w:szCs w:val="22"/>
          <w:lang w:val="de-DE"/>
        </w:rPr>
        <w:t>İ</w:t>
      </w:r>
      <w:r w:rsidRPr="00B72383">
        <w:rPr>
          <w:rStyle w:val="oypena"/>
          <w:rFonts w:ascii="Copperplate" w:hAnsi="Copperplate" w:cs="Angsana New"/>
          <w:caps/>
          <w:color w:val="363E44"/>
          <w:spacing w:val="9"/>
          <w:sz w:val="22"/>
          <w:szCs w:val="22"/>
          <w:lang w:val="de-DE"/>
        </w:rPr>
        <w:t>N ENTEGRASYONU</w:t>
      </w:r>
    </w:p>
    <w:p w14:paraId="7EDE6F6C" w14:textId="1B5E56BC" w:rsidR="00C71693" w:rsidRPr="00B72383" w:rsidRDefault="00612BC1" w:rsidP="00C71693">
      <w:pPr>
        <w:rPr>
          <w:rFonts w:ascii="Copperplate" w:eastAsia="Times New Roman" w:hAnsi="Copperplate" w:cs="Times New Roman"/>
          <w:lang w:val="de-DE" w:eastAsia="tr-TR"/>
        </w:rPr>
      </w:pPr>
      <w:r w:rsidRPr="00B72383">
        <w:rPr>
          <w:rFonts w:ascii="Copperplate" w:eastAsia="Times New Roman" w:hAnsi="Copperplate" w:cs="Times New Roman"/>
          <w:noProof/>
          <w:lang w:eastAsia="tr-TR"/>
        </w:rPr>
        <mc:AlternateContent>
          <mc:Choice Requires="wps">
            <w:drawing>
              <wp:anchor distT="0" distB="0" distL="114300" distR="114300" simplePos="0" relativeHeight="251659264" behindDoc="0" locked="0" layoutInCell="1" allowOverlap="1" wp14:anchorId="30BAF2AC" wp14:editId="73E72FBF">
                <wp:simplePos x="0" y="0"/>
                <wp:positionH relativeFrom="column">
                  <wp:posOffset>2994288</wp:posOffset>
                </wp:positionH>
                <wp:positionV relativeFrom="paragraph">
                  <wp:posOffset>61288</wp:posOffset>
                </wp:positionV>
                <wp:extent cx="2397760" cy="315311"/>
                <wp:effectExtent l="0" t="0" r="21590" b="27940"/>
                <wp:wrapNone/>
                <wp:docPr id="1" name="Metin Kutusu 1"/>
                <wp:cNvGraphicFramePr/>
                <a:graphic xmlns:a="http://schemas.openxmlformats.org/drawingml/2006/main">
                  <a:graphicData uri="http://schemas.microsoft.com/office/word/2010/wordprocessingShape">
                    <wps:wsp>
                      <wps:cNvSpPr txBox="1"/>
                      <wps:spPr>
                        <a:xfrm>
                          <a:off x="0" y="0"/>
                          <a:ext cx="2397760" cy="315311"/>
                        </a:xfrm>
                        <a:prstGeom prst="rect">
                          <a:avLst/>
                        </a:prstGeom>
                        <a:solidFill>
                          <a:schemeClr val="lt1"/>
                        </a:solidFill>
                        <a:ln w="6350">
                          <a:solidFill>
                            <a:prstClr val="black"/>
                          </a:solidFill>
                        </a:ln>
                      </wps:spPr>
                      <wps:txbx>
                        <w:txbxContent>
                          <w:p w14:paraId="45CAF844" w14:textId="056E55C5" w:rsidR="00C71693" w:rsidRPr="00C71693" w:rsidRDefault="00C71693" w:rsidP="00C71693">
                            <w:pPr>
                              <w:shd w:val="clear" w:color="auto" w:fill="D0CECE" w:themeFill="background2" w:themeFillShade="E6"/>
                              <w:ind w:firstLine="708"/>
                              <w:rPr>
                                <w:b/>
                                <w:bCs/>
                                <w:color w:val="000000" w:themeColor="text1"/>
                              </w:rPr>
                            </w:pPr>
                            <w:r w:rsidRPr="00C71693">
                              <w:rPr>
                                <w:rFonts w:ascii="Copperplate" w:eastAsia="Times New Roman" w:hAnsi="Copperplate" w:cs="Times New Roman"/>
                                <w:b/>
                                <w:bCs/>
                                <w:color w:val="000000" w:themeColor="text1"/>
                                <w:lang w:eastAsia="tr-TR"/>
                              </w:rPr>
                              <w:t>UNTERRICHTSPLAN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AF2AC" id="_x0000_t202" coordsize="21600,21600" o:spt="202" path="m,l,21600r21600,l21600,xe">
                <v:stroke joinstyle="miter"/>
                <v:path gradientshapeok="t" o:connecttype="rect"/>
              </v:shapetype>
              <v:shape id="Metin Kutusu 1" o:spid="_x0000_s1026" type="#_x0000_t202" style="position:absolute;margin-left:235.75pt;margin-top:4.85pt;width:188.8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" fillcolor="white [3201]" strokeweight=".5pt">
                <v:textbox>
                  <w:txbxContent>
                    <w:p w14:paraId="45CAF844" w14:textId="056E55C5" w:rsidR="00C71693" w:rsidRPr="00C71693" w:rsidRDefault="00C71693" w:rsidP="00C71693">
                      <w:pPr>
                        <w:shd w:val="clear" w:color="auto" w:fill="D0CECE" w:themeFill="background2" w:themeFillShade="E6"/>
                        <w:ind w:firstLine="708"/>
                        <w:rPr>
                          <w:b/>
                          <w:bCs/>
                          <w:color w:val="000000" w:themeColor="text1"/>
                        </w:rPr>
                      </w:pPr>
                      <w:r w:rsidRPr="00C71693">
                        <w:rPr>
                          <w:rFonts w:ascii="Copperplate" w:eastAsia="Times New Roman" w:hAnsi="Copperplate" w:cs="Times New Roman"/>
                          <w:b/>
                          <w:bCs/>
                          <w:color w:val="000000" w:themeColor="text1"/>
                          <w:lang w:eastAsia="tr-TR"/>
                        </w:rPr>
                        <w:t>UNTERRICHTSPLAN</w:t>
                      </w:r>
                    </w:p>
                  </w:txbxContent>
                </v:textbox>
              </v:shape>
            </w:pict>
          </mc:Fallback>
        </mc:AlternateContent>
      </w:r>
    </w:p>
    <w:p w14:paraId="36657ACB" w14:textId="200C8530" w:rsidR="00C71693" w:rsidRPr="00B72383" w:rsidRDefault="00C71693" w:rsidP="00C71693">
      <w:pPr>
        <w:rPr>
          <w:rFonts w:ascii="Copperplate" w:eastAsia="Times New Roman" w:hAnsi="Copperplate" w:cs="Times New Roman"/>
          <w:lang w:val="de-DE" w:eastAsia="tr-TR"/>
        </w:rPr>
      </w:pPr>
    </w:p>
    <w:p w14:paraId="6E24A19F" w14:textId="3C82E019" w:rsidR="00C71693" w:rsidRPr="00B72383" w:rsidRDefault="00C71693" w:rsidP="00C71693">
      <w:pPr>
        <w:rPr>
          <w:rFonts w:ascii="Copperplate" w:eastAsia="Times New Roman" w:hAnsi="Copperplate" w:cs="Times New Roman"/>
          <w:lang w:val="de-DE" w:eastAsia="tr-TR"/>
        </w:rPr>
      </w:pPr>
      <w:r w:rsidRPr="00B72383">
        <w:rPr>
          <w:rFonts w:ascii="Copperplate" w:eastAsia="Times New Roman" w:hAnsi="Copperplate" w:cs="Times New Roman"/>
          <w:lang w:val="de-DE" w:eastAsia="tr-TR"/>
        </w:rPr>
        <w:t xml:space="preserve">     </w:t>
      </w:r>
      <w:r w:rsidRPr="00B72383">
        <w:rPr>
          <w:rFonts w:ascii="Copperplate" w:eastAsia="Times New Roman" w:hAnsi="Copperplate" w:cs="Times New Roman"/>
          <w:lang w:val="de-DE" w:eastAsia="tr-TR"/>
        </w:rPr>
        <w:tab/>
      </w:r>
      <w:r w:rsidRPr="00B72383">
        <w:rPr>
          <w:rFonts w:ascii="Copperplate" w:eastAsia="Times New Roman" w:hAnsi="Copperplate" w:cs="Times New Roman"/>
          <w:lang w:val="de-DE" w:eastAsia="tr-TR"/>
        </w:rPr>
        <w:tab/>
      </w:r>
      <w:r w:rsidRPr="00B72383">
        <w:rPr>
          <w:rFonts w:ascii="Copperplate" w:eastAsia="Times New Roman" w:hAnsi="Copperplate" w:cs="Times New Roman"/>
          <w:lang w:val="de-DE" w:eastAsia="tr-TR"/>
        </w:rPr>
        <w:tab/>
      </w:r>
      <w:r w:rsidRPr="00B72383">
        <w:rPr>
          <w:rFonts w:ascii="Copperplate" w:eastAsia="Times New Roman" w:hAnsi="Copperplate" w:cs="Times New Roman"/>
          <w:lang w:val="de-DE" w:eastAsia="tr-TR"/>
        </w:rPr>
        <w:tab/>
      </w:r>
      <w:r w:rsidRPr="00B72383">
        <w:rPr>
          <w:rFonts w:ascii="Copperplate" w:eastAsia="Times New Roman" w:hAnsi="Copperplate" w:cs="Times New Roman"/>
          <w:lang w:val="de-DE" w:eastAsia="tr-TR"/>
        </w:rPr>
        <w:tab/>
      </w:r>
    </w:p>
    <w:p w14:paraId="39E818FB" w14:textId="77777777" w:rsidR="00824DE7" w:rsidRPr="00B72383" w:rsidRDefault="00824DE7" w:rsidP="00C71693">
      <w:pPr>
        <w:rPr>
          <w:rFonts w:ascii="Arial Narrow" w:eastAsia="Times New Roman" w:hAnsi="Arial Narrow" w:cs="Calibri"/>
          <w:b/>
          <w:bCs/>
          <w:color w:val="000000"/>
          <w:lang w:val="de-DE" w:eastAsia="tr-TR"/>
        </w:rPr>
      </w:pPr>
    </w:p>
    <w:p w14:paraId="6E0C5C6E" w14:textId="7885BBBD" w:rsidR="00824DE7" w:rsidRPr="00842891" w:rsidRDefault="00C71693" w:rsidP="00C71693">
      <w:pPr>
        <w:rPr>
          <w:rFonts w:ascii="Arial Narrow" w:eastAsia="Times New Roman" w:hAnsi="Arial Narrow" w:cs="Times New Roman"/>
          <w:b/>
          <w:bCs/>
          <w:lang w:val="de-DE" w:eastAsia="tr-TR"/>
        </w:rPr>
      </w:pPr>
      <w:r w:rsidRPr="00C71693">
        <w:rPr>
          <w:rFonts w:ascii="Arial Narrow" w:eastAsia="Times New Roman" w:hAnsi="Arial Narrow" w:cs="Calibri"/>
          <w:b/>
          <w:bCs/>
          <w:color w:val="000000"/>
          <w:lang w:val="de-DE" w:eastAsia="tr-TR"/>
        </w:rPr>
        <w:t>Name</w:t>
      </w:r>
      <w:r w:rsidRPr="00B72383">
        <w:rPr>
          <w:rFonts w:ascii="Arial Narrow" w:eastAsia="Times New Roman" w:hAnsi="Arial Narrow" w:cs="Calibri"/>
          <w:b/>
          <w:bCs/>
          <w:color w:val="000000"/>
          <w:lang w:val="de-DE" w:eastAsia="tr-TR"/>
        </w:rPr>
        <w:t xml:space="preserve"> der Lehrperson</w:t>
      </w:r>
      <w:r w:rsidRPr="00C71693">
        <w:rPr>
          <w:rFonts w:ascii="Arial Narrow" w:eastAsia="Times New Roman" w:hAnsi="Arial Narrow" w:cs="Calibri"/>
          <w:b/>
          <w:bCs/>
          <w:color w:val="000000"/>
          <w:lang w:val="de-DE" w:eastAsia="tr-TR"/>
        </w:rPr>
        <w:t xml:space="preserve">:     </w:t>
      </w:r>
      <w:r w:rsidRPr="00C71693">
        <w:rPr>
          <w:rFonts w:ascii="Arial Narrow" w:eastAsia="Times New Roman" w:hAnsi="Arial Narrow" w:cs="Calibri"/>
          <w:b/>
          <w:bCs/>
          <w:color w:val="000000"/>
          <w:lang w:val="de-DE" w:eastAsia="tr-TR"/>
        </w:rPr>
        <w:tab/>
      </w:r>
      <w:r w:rsidRPr="00C71693">
        <w:rPr>
          <w:rFonts w:ascii="Arial Narrow" w:eastAsia="Times New Roman" w:hAnsi="Arial Narrow" w:cs="Calibri"/>
          <w:b/>
          <w:bCs/>
          <w:color w:val="000000"/>
          <w:lang w:val="de-DE" w:eastAsia="tr-TR"/>
        </w:rPr>
        <w:tab/>
      </w:r>
      <w:r w:rsidRPr="00C71693">
        <w:rPr>
          <w:rFonts w:ascii="Arial Narrow" w:eastAsia="Times New Roman" w:hAnsi="Arial Narrow" w:cs="Calibri"/>
          <w:b/>
          <w:bCs/>
          <w:color w:val="000000"/>
          <w:lang w:val="de-DE" w:eastAsia="tr-TR"/>
        </w:rPr>
        <w:tab/>
      </w:r>
    </w:p>
    <w:p w14:paraId="473F2556" w14:textId="4CDD21BB" w:rsidR="00824DE7" w:rsidRPr="00842891" w:rsidRDefault="00C71693" w:rsidP="00C71693">
      <w:pPr>
        <w:rPr>
          <w:rFonts w:ascii="Arial Narrow" w:eastAsia="Times New Roman" w:hAnsi="Arial Narrow" w:cs="Times New Roman"/>
          <w:b/>
          <w:bCs/>
          <w:lang w:val="de-DE" w:eastAsia="tr-TR"/>
        </w:rPr>
      </w:pPr>
      <w:r w:rsidRPr="00C71693">
        <w:rPr>
          <w:rFonts w:ascii="Arial Narrow" w:eastAsia="Times New Roman" w:hAnsi="Arial Narrow" w:cs="Calibri"/>
          <w:b/>
          <w:bCs/>
          <w:color w:val="000000"/>
          <w:lang w:val="de-DE" w:eastAsia="tr-TR"/>
        </w:rPr>
        <w:t>Klasse:</w:t>
      </w:r>
      <w:r w:rsidR="00842891">
        <w:rPr>
          <w:rFonts w:ascii="Arial Narrow" w:eastAsia="Times New Roman" w:hAnsi="Arial Narrow" w:cs="Calibri"/>
          <w:b/>
          <w:bCs/>
          <w:color w:val="000000"/>
          <w:lang w:val="de-DE" w:eastAsia="tr-TR"/>
        </w:rPr>
        <w:tab/>
        <w:t xml:space="preserve">            9.Klasse</w:t>
      </w:r>
    </w:p>
    <w:p w14:paraId="4B27EA42" w14:textId="25607C53" w:rsidR="00C71693" w:rsidRPr="00C71693" w:rsidRDefault="00C71693" w:rsidP="00C71693">
      <w:pPr>
        <w:rPr>
          <w:rFonts w:ascii="Arial Narrow" w:eastAsia="Times New Roman" w:hAnsi="Arial Narrow" w:cs="Times New Roman"/>
          <w:b/>
          <w:bCs/>
          <w:lang w:val="de-DE" w:eastAsia="tr-TR"/>
        </w:rPr>
      </w:pPr>
      <w:r w:rsidRPr="00B72383">
        <w:rPr>
          <w:rFonts w:ascii="Arial Narrow" w:eastAsia="Times New Roman" w:hAnsi="Arial Narrow" w:cs="Calibri"/>
          <w:b/>
          <w:bCs/>
          <w:color w:val="000000"/>
          <w:lang w:val="de-DE" w:eastAsia="tr-TR"/>
        </w:rPr>
        <w:t>Sprachniveau</w:t>
      </w:r>
      <w:r w:rsidRPr="00C71693">
        <w:rPr>
          <w:rFonts w:ascii="Arial Narrow" w:eastAsia="Times New Roman" w:hAnsi="Arial Narrow" w:cs="Calibri"/>
          <w:b/>
          <w:bCs/>
          <w:color w:val="000000"/>
          <w:lang w:val="de-DE" w:eastAsia="tr-TR"/>
        </w:rPr>
        <w:t xml:space="preserve">:              </w:t>
      </w:r>
      <w:r w:rsidR="00842891">
        <w:rPr>
          <w:rFonts w:ascii="Arial Narrow" w:eastAsia="Times New Roman" w:hAnsi="Arial Narrow" w:cs="Calibri"/>
          <w:b/>
          <w:bCs/>
          <w:color w:val="000000"/>
          <w:lang w:val="de-DE" w:eastAsia="tr-TR"/>
        </w:rPr>
        <w:t>A1</w:t>
      </w:r>
      <w:r w:rsidRPr="00C71693">
        <w:rPr>
          <w:rFonts w:ascii="Arial Narrow" w:eastAsia="Times New Roman" w:hAnsi="Arial Narrow" w:cs="Calibri"/>
          <w:b/>
          <w:bCs/>
          <w:color w:val="000000"/>
          <w:lang w:val="de-DE" w:eastAsia="tr-TR"/>
        </w:rPr>
        <w:t xml:space="preserve">                                                 </w:t>
      </w:r>
      <w:r w:rsidRPr="00C71693">
        <w:rPr>
          <w:rFonts w:ascii="Arial Narrow" w:eastAsia="Times New Roman" w:hAnsi="Arial Narrow" w:cs="Calibri"/>
          <w:b/>
          <w:bCs/>
          <w:color w:val="000000"/>
          <w:lang w:val="de-DE" w:eastAsia="tr-TR"/>
        </w:rPr>
        <w:tab/>
      </w:r>
      <w:r w:rsidRPr="00C71693">
        <w:rPr>
          <w:rFonts w:ascii="Arial Narrow" w:eastAsia="Times New Roman" w:hAnsi="Arial Narrow" w:cs="Calibri"/>
          <w:b/>
          <w:bCs/>
          <w:color w:val="000000"/>
          <w:lang w:val="de-DE" w:eastAsia="tr-TR"/>
        </w:rPr>
        <w:tab/>
      </w:r>
      <w:r w:rsidRPr="00C71693">
        <w:rPr>
          <w:rFonts w:ascii="Arial Narrow" w:eastAsia="Times New Roman" w:hAnsi="Arial Narrow" w:cs="Calibri"/>
          <w:b/>
          <w:bCs/>
          <w:color w:val="000000"/>
          <w:lang w:val="de-DE" w:eastAsia="tr-TR"/>
        </w:rPr>
        <w:tab/>
      </w:r>
      <w:r w:rsidRPr="00C71693">
        <w:rPr>
          <w:rFonts w:ascii="Arial Narrow" w:eastAsia="Times New Roman" w:hAnsi="Arial Narrow" w:cs="Calibri"/>
          <w:b/>
          <w:bCs/>
          <w:color w:val="000000"/>
          <w:lang w:val="de-DE" w:eastAsia="tr-TR"/>
        </w:rPr>
        <w:tab/>
      </w:r>
      <w:r w:rsidRPr="00C71693">
        <w:rPr>
          <w:rFonts w:ascii="Arial Narrow" w:eastAsia="Times New Roman" w:hAnsi="Arial Narrow" w:cs="Calibri"/>
          <w:b/>
          <w:bCs/>
          <w:color w:val="000000"/>
          <w:lang w:val="de-DE" w:eastAsia="tr-TR"/>
        </w:rPr>
        <w:tab/>
      </w:r>
      <w:r w:rsidRPr="00C71693">
        <w:rPr>
          <w:rFonts w:ascii="Arial Narrow" w:eastAsia="Times New Roman" w:hAnsi="Arial Narrow" w:cs="Calibri"/>
          <w:b/>
          <w:bCs/>
          <w:color w:val="000000"/>
          <w:lang w:val="de-DE" w:eastAsia="tr-TR"/>
        </w:rPr>
        <w:tab/>
      </w:r>
      <w:r w:rsidRPr="00C71693">
        <w:rPr>
          <w:rFonts w:ascii="Arial Narrow" w:eastAsia="Times New Roman" w:hAnsi="Arial Narrow" w:cs="Calibri"/>
          <w:b/>
          <w:bCs/>
          <w:color w:val="000000"/>
          <w:lang w:val="de-DE" w:eastAsia="tr-TR"/>
        </w:rPr>
        <w:tab/>
      </w:r>
      <w:r w:rsidRPr="00C71693">
        <w:rPr>
          <w:rFonts w:ascii="Arial Narrow" w:eastAsia="Times New Roman" w:hAnsi="Arial Narrow" w:cs="Calibri"/>
          <w:b/>
          <w:bCs/>
          <w:color w:val="000000"/>
          <w:lang w:val="de-DE" w:eastAsia="tr-TR"/>
        </w:rPr>
        <w:tab/>
      </w:r>
    </w:p>
    <w:p w14:paraId="2A4825A8" w14:textId="77777777" w:rsidR="00B72383" w:rsidRPr="00B72383" w:rsidRDefault="00B72383" w:rsidP="00C71693">
      <w:pPr>
        <w:autoSpaceDE w:val="0"/>
        <w:autoSpaceDN w:val="0"/>
        <w:adjustRightInd w:val="0"/>
        <w:rPr>
          <w:rFonts w:ascii="Arial Narrow" w:eastAsia="Times New Roman" w:hAnsi="Arial Narrow" w:cs="Cambria"/>
          <w:b/>
          <w:bCs/>
          <w:color w:val="008080"/>
          <w:lang w:val="de-DE" w:eastAsia="tr-TR"/>
        </w:rPr>
      </w:pPr>
    </w:p>
    <w:p w14:paraId="2BBAF51D" w14:textId="4EBF3EBA" w:rsidR="00842891" w:rsidRPr="00A27C54" w:rsidRDefault="00C71693" w:rsidP="00C71693">
      <w:pPr>
        <w:autoSpaceDE w:val="0"/>
        <w:autoSpaceDN w:val="0"/>
        <w:adjustRightInd w:val="0"/>
        <w:rPr>
          <w:rFonts w:ascii="Arial Narrow" w:eastAsia="Times New Roman" w:hAnsi="Arial Narrow" w:cs="Cambria"/>
          <w:b/>
          <w:bCs/>
          <w:color w:val="008080"/>
          <w:lang w:val="de-DE" w:eastAsia="tr-TR"/>
        </w:rPr>
      </w:pPr>
      <w:r w:rsidRPr="00C71693">
        <w:rPr>
          <w:rFonts w:ascii="Arial Narrow" w:eastAsia="Times New Roman" w:hAnsi="Arial Narrow" w:cs="Cambria"/>
          <w:b/>
          <w:bCs/>
          <w:color w:val="008080"/>
          <w:lang w:val="de-DE" w:eastAsia="tr-TR"/>
        </w:rPr>
        <w:t xml:space="preserve">Zentrales </w:t>
      </w:r>
      <w:r w:rsidRPr="00B72383">
        <w:rPr>
          <w:rFonts w:ascii="Arial Narrow" w:eastAsia="Times New Roman" w:hAnsi="Arial Narrow" w:cs="Cambria"/>
          <w:b/>
          <w:bCs/>
          <w:color w:val="008080"/>
          <w:lang w:val="de-DE" w:eastAsia="tr-TR"/>
        </w:rPr>
        <w:t>Unterrichtsthema</w:t>
      </w:r>
      <w:r w:rsidRPr="00C71693">
        <w:rPr>
          <w:rFonts w:ascii="Arial Narrow" w:eastAsia="Times New Roman" w:hAnsi="Arial Narrow" w:cs="Cambria"/>
          <w:b/>
          <w:bCs/>
          <w:color w:val="008080"/>
          <w:lang w:val="de-DE" w:eastAsia="tr-TR"/>
        </w:rPr>
        <w:t>:</w:t>
      </w:r>
      <w:r w:rsidR="00842891">
        <w:rPr>
          <w:rFonts w:ascii="Arial Narrow" w:eastAsia="Times New Roman" w:hAnsi="Arial Narrow" w:cs="Cambria"/>
          <w:b/>
          <w:bCs/>
          <w:color w:val="008080"/>
          <w:lang w:val="de-DE" w:eastAsia="tr-TR"/>
        </w:rPr>
        <w:t xml:space="preserve">  </w:t>
      </w:r>
    </w:p>
    <w:p w14:paraId="668408CB" w14:textId="25C4545F" w:rsidR="00C71693" w:rsidRPr="00C71693" w:rsidRDefault="00842891" w:rsidP="00C71693">
      <w:pPr>
        <w:autoSpaceDE w:val="0"/>
        <w:autoSpaceDN w:val="0"/>
        <w:adjustRightInd w:val="0"/>
        <w:rPr>
          <w:rFonts w:ascii="Arial Narrow" w:eastAsia="Times New Roman" w:hAnsi="Arial Narrow" w:cs="Cambria"/>
          <w:b/>
          <w:bCs/>
          <w:color w:val="008080"/>
          <w:lang w:val="de-DE" w:eastAsia="tr-TR"/>
        </w:rPr>
      </w:pPr>
      <w:r>
        <w:t>Schüler lernen, ihren eigenen Tagesablauf auf Deutsch zu beschreiben und festigen ihren Wortschatz durch interaktive Aktivitäten.</w:t>
      </w:r>
    </w:p>
    <w:p w14:paraId="19D25657" w14:textId="77777777" w:rsidR="00824DE7" w:rsidRPr="00B72383" w:rsidRDefault="00824DE7" w:rsidP="00C71693">
      <w:pPr>
        <w:autoSpaceDE w:val="0"/>
        <w:autoSpaceDN w:val="0"/>
        <w:adjustRightInd w:val="0"/>
        <w:rPr>
          <w:rFonts w:ascii="Arial Narrow" w:eastAsia="Times New Roman" w:hAnsi="Arial Narrow" w:cs="Cambria"/>
          <w:b/>
          <w:bCs/>
          <w:color w:val="008080"/>
          <w:lang w:val="de-DE" w:eastAsia="tr-TR"/>
        </w:rPr>
      </w:pPr>
    </w:p>
    <w:p w14:paraId="77E58B83" w14:textId="19D63DB0" w:rsidR="00842891" w:rsidRDefault="00C71693" w:rsidP="00C71693">
      <w:pPr>
        <w:autoSpaceDE w:val="0"/>
        <w:autoSpaceDN w:val="0"/>
        <w:adjustRightInd w:val="0"/>
        <w:rPr>
          <w:rFonts w:ascii="Arial Narrow" w:eastAsia="Times New Roman" w:hAnsi="Arial Narrow" w:cs="Cambria"/>
          <w:b/>
          <w:bCs/>
          <w:color w:val="008080"/>
          <w:lang w:val="de-DE" w:eastAsia="tr-TR"/>
        </w:rPr>
      </w:pPr>
      <w:r w:rsidRPr="00C71693">
        <w:rPr>
          <w:rFonts w:ascii="Arial Narrow" w:eastAsia="Times New Roman" w:hAnsi="Arial Narrow" w:cs="Cambria"/>
          <w:b/>
          <w:bCs/>
          <w:color w:val="008080"/>
          <w:lang w:val="de-DE" w:eastAsia="tr-TR"/>
        </w:rPr>
        <w:t>Hauptziele der Stunde:</w:t>
      </w:r>
    </w:p>
    <w:p w14:paraId="4B0953CA" w14:textId="77777777" w:rsidR="00A27C54" w:rsidRDefault="00A27C54" w:rsidP="00C71693">
      <w:pPr>
        <w:autoSpaceDE w:val="0"/>
        <w:autoSpaceDN w:val="0"/>
        <w:adjustRightInd w:val="0"/>
        <w:rPr>
          <w:rFonts w:ascii="Arial Narrow" w:eastAsia="Times New Roman" w:hAnsi="Arial Narrow" w:cs="Cambria"/>
          <w:b/>
          <w:bCs/>
          <w:color w:val="008080"/>
          <w:lang w:val="de-DE" w:eastAsia="tr-TR"/>
        </w:rPr>
      </w:pPr>
    </w:p>
    <w:p w14:paraId="48927A2F" w14:textId="77777777" w:rsidR="00842891" w:rsidRPr="00842891" w:rsidRDefault="00842891" w:rsidP="00842891">
      <w:pPr>
        <w:rPr>
          <w:rFonts w:ascii="Times New Roman" w:eastAsia="Times New Roman" w:hAnsi="Times New Roman" w:cs="Times New Roman"/>
          <w:lang w:eastAsia="tr-TR"/>
        </w:rPr>
      </w:pPr>
      <w:r w:rsidRPr="00842891">
        <w:rPr>
          <w:rFonts w:ascii="Times New Roman" w:eastAsia="Times New Roman" w:hAnsi="Symbol" w:cs="Times New Roman"/>
          <w:lang w:eastAsia="tr-TR"/>
        </w:rPr>
        <w:t></w:t>
      </w:r>
      <w:r w:rsidRPr="00842891">
        <w:rPr>
          <w:rFonts w:ascii="Times New Roman" w:eastAsia="Times New Roman" w:hAnsi="Times New Roman" w:cs="Times New Roman"/>
          <w:lang w:eastAsia="tr-TR"/>
        </w:rPr>
        <w:t xml:space="preserve">  Den Wortschatz und die Strukturen rund um den Tagesablauf erweitern und anwenden.</w:t>
      </w:r>
    </w:p>
    <w:p w14:paraId="36663D95" w14:textId="77777777" w:rsidR="00842891" w:rsidRPr="00842891" w:rsidRDefault="00842891" w:rsidP="00842891">
      <w:pPr>
        <w:rPr>
          <w:rFonts w:ascii="Times New Roman" w:eastAsia="Times New Roman" w:hAnsi="Times New Roman" w:cs="Times New Roman"/>
          <w:lang w:eastAsia="tr-TR"/>
        </w:rPr>
      </w:pPr>
      <w:r w:rsidRPr="00842891">
        <w:rPr>
          <w:rFonts w:ascii="Times New Roman" w:eastAsia="Times New Roman" w:hAnsi="Symbol" w:cs="Times New Roman"/>
          <w:lang w:eastAsia="tr-TR"/>
        </w:rPr>
        <w:t></w:t>
      </w:r>
      <w:r w:rsidRPr="00842891">
        <w:rPr>
          <w:rFonts w:ascii="Times New Roman" w:eastAsia="Times New Roman" w:hAnsi="Times New Roman" w:cs="Times New Roman"/>
          <w:lang w:eastAsia="tr-TR"/>
        </w:rPr>
        <w:t xml:space="preserve">  Hörverstehen anhand eines Podcasts trainieren.</w:t>
      </w:r>
    </w:p>
    <w:p w14:paraId="0B55552C" w14:textId="77777777" w:rsidR="00842891" w:rsidRPr="00842891" w:rsidRDefault="00842891" w:rsidP="00842891">
      <w:pPr>
        <w:rPr>
          <w:rFonts w:ascii="Times New Roman" w:eastAsia="Times New Roman" w:hAnsi="Times New Roman" w:cs="Times New Roman"/>
          <w:lang w:eastAsia="tr-TR"/>
        </w:rPr>
      </w:pPr>
      <w:r w:rsidRPr="00842891">
        <w:rPr>
          <w:rFonts w:ascii="Times New Roman" w:eastAsia="Times New Roman" w:hAnsi="Symbol" w:cs="Times New Roman"/>
          <w:lang w:eastAsia="tr-TR"/>
        </w:rPr>
        <w:t></w:t>
      </w:r>
      <w:r w:rsidRPr="00842891">
        <w:rPr>
          <w:rFonts w:ascii="Times New Roman" w:eastAsia="Times New Roman" w:hAnsi="Times New Roman" w:cs="Times New Roman"/>
          <w:lang w:eastAsia="tr-TR"/>
        </w:rPr>
        <w:t xml:space="preserve">  Interaktive Werkzeuge wie Kahoot und Wordwall nutzen, um das Gelernte zu wiederholen.</w:t>
      </w:r>
    </w:p>
    <w:p w14:paraId="77FC7F3D" w14:textId="63B13CDE" w:rsidR="00842891" w:rsidRPr="00B72383" w:rsidRDefault="00842891" w:rsidP="00842891">
      <w:pPr>
        <w:autoSpaceDE w:val="0"/>
        <w:autoSpaceDN w:val="0"/>
        <w:adjustRightInd w:val="0"/>
        <w:rPr>
          <w:rFonts w:ascii="Arial Narrow" w:eastAsia="Times New Roman" w:hAnsi="Arial Narrow" w:cs="Cambria"/>
          <w:b/>
          <w:bCs/>
          <w:color w:val="008080"/>
          <w:lang w:val="de-DE" w:eastAsia="tr-TR"/>
        </w:rPr>
      </w:pPr>
      <w:r w:rsidRPr="00842891">
        <w:rPr>
          <w:rFonts w:ascii="Times New Roman" w:eastAsia="Times New Roman" w:hAnsi="Symbol" w:cs="Times New Roman"/>
          <w:lang w:eastAsia="tr-TR"/>
        </w:rPr>
        <w:t></w:t>
      </w:r>
      <w:r w:rsidRPr="00842891">
        <w:rPr>
          <w:rFonts w:ascii="Times New Roman" w:eastAsia="Times New Roman" w:hAnsi="Times New Roman" w:cs="Times New Roman"/>
          <w:lang w:eastAsia="tr-TR"/>
        </w:rPr>
        <w:t xml:space="preserve">  Kreatives Arbeiten in Gruppen fördern und Teamarbeit stärken.</w:t>
      </w:r>
    </w:p>
    <w:p w14:paraId="7E44E248" w14:textId="77777777" w:rsidR="00824DE7" w:rsidRPr="00B72383" w:rsidRDefault="00824DE7" w:rsidP="00C71693">
      <w:pPr>
        <w:autoSpaceDE w:val="0"/>
        <w:autoSpaceDN w:val="0"/>
        <w:adjustRightInd w:val="0"/>
        <w:rPr>
          <w:rFonts w:ascii="Arial Narrow" w:eastAsia="Times New Roman" w:hAnsi="Arial Narrow" w:cs="Cambria"/>
          <w:b/>
          <w:bCs/>
          <w:color w:val="008080"/>
          <w:lang w:val="de-DE" w:eastAsia="tr-TR"/>
        </w:rPr>
      </w:pPr>
    </w:p>
    <w:p w14:paraId="7716FFAA" w14:textId="631DD4E7" w:rsidR="00612BC1" w:rsidRPr="00B72383" w:rsidRDefault="00C71693" w:rsidP="00C71693">
      <w:pPr>
        <w:autoSpaceDE w:val="0"/>
        <w:autoSpaceDN w:val="0"/>
        <w:adjustRightInd w:val="0"/>
        <w:rPr>
          <w:rFonts w:ascii="Arial Narrow" w:eastAsia="Times New Roman" w:hAnsi="Arial Narrow" w:cs="Cambria"/>
          <w:b/>
          <w:bCs/>
          <w:color w:val="008080"/>
          <w:lang w:val="de-DE" w:eastAsia="tr-TR"/>
        </w:rPr>
      </w:pPr>
      <w:r w:rsidRPr="00B72383">
        <w:rPr>
          <w:rFonts w:ascii="Arial Narrow" w:eastAsia="Times New Roman" w:hAnsi="Arial Narrow" w:cs="Cambria"/>
          <w:b/>
          <w:bCs/>
          <w:color w:val="008080"/>
          <w:lang w:val="de-DE" w:eastAsia="tr-TR"/>
        </w:rPr>
        <w:t>Dauer der Unterrichtseinheit:</w:t>
      </w:r>
      <w:r w:rsidR="00842891">
        <w:rPr>
          <w:rFonts w:ascii="Arial Narrow" w:eastAsia="Times New Roman" w:hAnsi="Arial Narrow" w:cs="Cambria"/>
          <w:b/>
          <w:bCs/>
          <w:color w:val="008080"/>
          <w:lang w:val="de-DE" w:eastAsia="tr-TR"/>
        </w:rPr>
        <w:t xml:space="preserve"> </w:t>
      </w:r>
      <w:r w:rsidR="00612BC1">
        <w:rPr>
          <w:rFonts w:ascii="Arial Narrow" w:eastAsia="Times New Roman" w:hAnsi="Arial Narrow" w:cs="Cambria"/>
          <w:b/>
          <w:bCs/>
          <w:color w:val="008080"/>
          <w:lang w:val="de-DE" w:eastAsia="tr-TR"/>
        </w:rPr>
        <w:t xml:space="preserve"> </w:t>
      </w:r>
      <w:r w:rsidR="00446CDF">
        <w:t>8</w:t>
      </w:r>
      <w:r w:rsidR="00842891">
        <w:t>0 Minuten</w:t>
      </w:r>
    </w:p>
    <w:p w14:paraId="4475AC20" w14:textId="71590DFB" w:rsidR="00824DE7" w:rsidRPr="00B72383" w:rsidRDefault="00824DE7" w:rsidP="00C71693">
      <w:pPr>
        <w:autoSpaceDE w:val="0"/>
        <w:autoSpaceDN w:val="0"/>
        <w:adjustRightInd w:val="0"/>
        <w:rPr>
          <w:rFonts w:ascii="Arial Narrow" w:eastAsia="Times New Roman" w:hAnsi="Arial Narrow" w:cs="Cambria"/>
          <w:b/>
          <w:bCs/>
          <w:color w:val="008080"/>
          <w:lang w:val="de-DE"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7"/>
        <w:gridCol w:w="1683"/>
        <w:gridCol w:w="4133"/>
        <w:gridCol w:w="3519"/>
        <w:gridCol w:w="1686"/>
        <w:gridCol w:w="3144"/>
      </w:tblGrid>
      <w:tr w:rsidR="00824DE7" w:rsidRPr="00B72383" w14:paraId="4D9087A9" w14:textId="0BA9B8D6" w:rsidTr="00612BC1">
        <w:trPr>
          <w:trHeight w:val="523"/>
        </w:trPr>
        <w:tc>
          <w:tcPr>
            <w:tcW w:w="387" w:type="pct"/>
            <w:tcBorders>
              <w:top w:val="single" w:sz="18" w:space="0" w:color="666699"/>
              <w:left w:val="single" w:sz="18" w:space="0" w:color="666699"/>
              <w:bottom w:val="single" w:sz="18" w:space="0" w:color="666699"/>
              <w:right w:val="single" w:sz="18" w:space="0" w:color="666699"/>
            </w:tcBorders>
            <w:shd w:val="clear" w:color="auto" w:fill="auto"/>
          </w:tcPr>
          <w:p w14:paraId="164F05E6" w14:textId="77777777" w:rsidR="00824DE7" w:rsidRPr="00C71693" w:rsidRDefault="00824DE7" w:rsidP="00C71693">
            <w:pPr>
              <w:autoSpaceDE w:val="0"/>
              <w:autoSpaceDN w:val="0"/>
              <w:adjustRightInd w:val="0"/>
              <w:rPr>
                <w:rFonts w:ascii="Arial Narrow" w:eastAsia="Times New Roman" w:hAnsi="Arial Narrow" w:cs="Cambria"/>
                <w:b/>
                <w:bCs/>
                <w:color w:val="003366"/>
                <w:lang w:val="de-DE" w:eastAsia="tr-TR"/>
              </w:rPr>
            </w:pPr>
          </w:p>
          <w:p w14:paraId="70A2028C" w14:textId="34E0F0F9" w:rsidR="00824DE7" w:rsidRPr="00612BC1" w:rsidRDefault="00824DE7" w:rsidP="00C71693">
            <w:pPr>
              <w:autoSpaceDE w:val="0"/>
              <w:autoSpaceDN w:val="0"/>
              <w:adjustRightInd w:val="0"/>
              <w:rPr>
                <w:rFonts w:ascii="Arial Narrow" w:eastAsia="Times New Roman" w:hAnsi="Arial Narrow" w:cs="Cambria"/>
                <w:b/>
                <w:bCs/>
                <w:color w:val="003366"/>
                <w:sz w:val="20"/>
                <w:szCs w:val="20"/>
                <w:lang w:val="de-DE" w:eastAsia="tr-TR"/>
              </w:rPr>
            </w:pPr>
            <w:r w:rsidRPr="00612BC1">
              <w:rPr>
                <w:rFonts w:ascii="Arial Narrow" w:eastAsia="Times New Roman" w:hAnsi="Arial Narrow" w:cs="Cambria"/>
                <w:b/>
                <w:bCs/>
                <w:color w:val="003366"/>
                <w:sz w:val="20"/>
                <w:szCs w:val="20"/>
                <w:lang w:val="de-DE" w:eastAsia="tr-TR"/>
              </w:rPr>
              <w:t>Zeit + Anmerkung zur Reihenfolge</w:t>
            </w:r>
          </w:p>
        </w:tc>
        <w:tc>
          <w:tcPr>
            <w:tcW w:w="548" w:type="pct"/>
            <w:tcBorders>
              <w:top w:val="single" w:sz="18" w:space="0" w:color="666699"/>
              <w:left w:val="single" w:sz="18" w:space="0" w:color="666699"/>
              <w:bottom w:val="single" w:sz="18" w:space="0" w:color="666699"/>
              <w:right w:val="single" w:sz="18" w:space="0" w:color="666699"/>
            </w:tcBorders>
            <w:shd w:val="clear" w:color="auto" w:fill="auto"/>
          </w:tcPr>
          <w:p w14:paraId="1248A554" w14:textId="77777777" w:rsidR="00824DE7" w:rsidRPr="00C71693" w:rsidRDefault="00824DE7" w:rsidP="00C71693">
            <w:pPr>
              <w:rPr>
                <w:rFonts w:ascii="Arial Narrow" w:eastAsia="Times New Roman" w:hAnsi="Arial Narrow" w:cs="Cambria"/>
                <w:b/>
                <w:bCs/>
                <w:color w:val="003366"/>
                <w:lang w:val="de-DE" w:eastAsia="tr-TR"/>
              </w:rPr>
            </w:pPr>
          </w:p>
          <w:p w14:paraId="07FB53B9" w14:textId="77777777" w:rsidR="00824DE7" w:rsidRPr="00C71693" w:rsidRDefault="00824DE7" w:rsidP="00C71693">
            <w:pPr>
              <w:rPr>
                <w:rFonts w:ascii="Arial Narrow" w:eastAsia="Times New Roman" w:hAnsi="Arial Narrow" w:cs="Times New Roman"/>
                <w:b/>
                <w:bCs/>
                <w:color w:val="003366"/>
                <w:lang w:val="de-DE" w:eastAsia="tr-TR"/>
              </w:rPr>
            </w:pPr>
            <w:r w:rsidRPr="00C71693">
              <w:rPr>
                <w:rFonts w:ascii="Arial Narrow" w:eastAsia="Times New Roman" w:hAnsi="Arial Narrow" w:cs="Cambria"/>
                <w:b/>
                <w:bCs/>
                <w:color w:val="003366"/>
                <w:lang w:val="de-DE" w:eastAsia="tr-TR"/>
              </w:rPr>
              <w:t>Sozialform</w:t>
            </w:r>
          </w:p>
        </w:tc>
        <w:tc>
          <w:tcPr>
            <w:tcW w:w="1346" w:type="pct"/>
            <w:tcBorders>
              <w:top w:val="single" w:sz="18" w:space="0" w:color="666699"/>
              <w:left w:val="single" w:sz="18" w:space="0" w:color="666699"/>
              <w:bottom w:val="single" w:sz="18" w:space="0" w:color="666699"/>
              <w:right w:val="single" w:sz="18" w:space="0" w:color="666699"/>
            </w:tcBorders>
            <w:shd w:val="clear" w:color="auto" w:fill="auto"/>
          </w:tcPr>
          <w:p w14:paraId="0BE5357A" w14:textId="77777777" w:rsidR="00824DE7" w:rsidRPr="00C71693" w:rsidRDefault="00824DE7" w:rsidP="00C71693">
            <w:pPr>
              <w:rPr>
                <w:rFonts w:ascii="Arial Narrow" w:eastAsia="Times New Roman" w:hAnsi="Arial Narrow" w:cs="Cambria"/>
                <w:b/>
                <w:bCs/>
                <w:color w:val="003366"/>
                <w:lang w:val="de-DE" w:eastAsia="tr-TR"/>
              </w:rPr>
            </w:pPr>
          </w:p>
          <w:p w14:paraId="734149D5" w14:textId="77777777" w:rsidR="00824DE7" w:rsidRPr="00C71693" w:rsidRDefault="00824DE7" w:rsidP="00C71693">
            <w:pPr>
              <w:rPr>
                <w:rFonts w:ascii="Arial Narrow" w:eastAsia="Times New Roman" w:hAnsi="Arial Narrow" w:cs="Times New Roman"/>
                <w:b/>
                <w:bCs/>
                <w:color w:val="003366"/>
                <w:lang w:val="de-DE" w:eastAsia="tr-TR"/>
              </w:rPr>
            </w:pPr>
            <w:r w:rsidRPr="00C71693">
              <w:rPr>
                <w:rFonts w:ascii="Arial Narrow" w:eastAsia="Times New Roman" w:hAnsi="Arial Narrow" w:cs="Cambria"/>
                <w:b/>
                <w:bCs/>
                <w:color w:val="003366"/>
                <w:lang w:val="de-DE" w:eastAsia="tr-TR"/>
              </w:rPr>
              <w:t>Lehrertätigkeit</w:t>
            </w:r>
          </w:p>
        </w:tc>
        <w:tc>
          <w:tcPr>
            <w:tcW w:w="1146" w:type="pct"/>
            <w:tcBorders>
              <w:top w:val="single" w:sz="18" w:space="0" w:color="666699"/>
              <w:left w:val="single" w:sz="18" w:space="0" w:color="666699"/>
              <w:bottom w:val="single" w:sz="18" w:space="0" w:color="666699"/>
              <w:right w:val="single" w:sz="18" w:space="0" w:color="666699"/>
            </w:tcBorders>
            <w:shd w:val="clear" w:color="auto" w:fill="auto"/>
          </w:tcPr>
          <w:p w14:paraId="2ABA5948" w14:textId="77777777" w:rsidR="00824DE7" w:rsidRPr="00C71693" w:rsidRDefault="00824DE7" w:rsidP="00C71693">
            <w:pPr>
              <w:rPr>
                <w:rFonts w:ascii="Arial Narrow" w:eastAsia="Times New Roman" w:hAnsi="Arial Narrow" w:cs="Cambria"/>
                <w:b/>
                <w:bCs/>
                <w:color w:val="003366"/>
                <w:lang w:val="de-DE" w:eastAsia="tr-TR"/>
              </w:rPr>
            </w:pPr>
          </w:p>
          <w:p w14:paraId="49FFDE05" w14:textId="77777777" w:rsidR="00824DE7" w:rsidRPr="00C71693" w:rsidRDefault="00824DE7" w:rsidP="00C71693">
            <w:pPr>
              <w:rPr>
                <w:rFonts w:ascii="Arial Narrow" w:eastAsia="Times New Roman" w:hAnsi="Arial Narrow" w:cs="Times New Roman"/>
                <w:b/>
                <w:bCs/>
                <w:color w:val="003366"/>
                <w:lang w:val="de-DE" w:eastAsia="tr-TR"/>
              </w:rPr>
            </w:pPr>
            <w:r w:rsidRPr="00C71693">
              <w:rPr>
                <w:rFonts w:ascii="Arial Narrow" w:eastAsia="Times New Roman" w:hAnsi="Arial Narrow" w:cs="Cambria"/>
                <w:b/>
                <w:bCs/>
                <w:color w:val="003366"/>
                <w:lang w:val="de-DE" w:eastAsia="tr-TR"/>
              </w:rPr>
              <w:t>Schülertätigkeit</w:t>
            </w:r>
          </w:p>
        </w:tc>
        <w:tc>
          <w:tcPr>
            <w:tcW w:w="549" w:type="pct"/>
            <w:tcBorders>
              <w:top w:val="single" w:sz="18" w:space="0" w:color="666699"/>
              <w:left w:val="single" w:sz="18" w:space="0" w:color="666699"/>
              <w:bottom w:val="single" w:sz="18" w:space="0" w:color="666699"/>
              <w:right w:val="single" w:sz="18" w:space="0" w:color="666699"/>
            </w:tcBorders>
          </w:tcPr>
          <w:p w14:paraId="090C0C2F" w14:textId="77777777" w:rsidR="00824DE7" w:rsidRPr="00B72383" w:rsidRDefault="00824DE7" w:rsidP="00C71693">
            <w:pPr>
              <w:rPr>
                <w:rFonts w:ascii="Arial Narrow" w:eastAsia="Times New Roman" w:hAnsi="Arial Narrow" w:cs="Cambria"/>
                <w:b/>
                <w:bCs/>
                <w:color w:val="003366"/>
                <w:lang w:val="de-DE" w:eastAsia="tr-TR"/>
              </w:rPr>
            </w:pPr>
          </w:p>
          <w:p w14:paraId="4757F675" w14:textId="088247E0" w:rsidR="00824DE7" w:rsidRPr="00B72383" w:rsidRDefault="00824DE7" w:rsidP="00C71693">
            <w:pPr>
              <w:rPr>
                <w:rFonts w:ascii="Arial Narrow" w:eastAsia="Times New Roman" w:hAnsi="Arial Narrow" w:cs="Cambria"/>
                <w:b/>
                <w:bCs/>
                <w:color w:val="003366"/>
                <w:lang w:val="de-DE" w:eastAsia="tr-TR"/>
              </w:rPr>
            </w:pPr>
            <w:r w:rsidRPr="00B72383">
              <w:rPr>
                <w:rFonts w:ascii="Arial Narrow" w:eastAsia="Times New Roman" w:hAnsi="Arial Narrow" w:cs="Cambria"/>
                <w:b/>
                <w:bCs/>
                <w:color w:val="003366"/>
                <w:lang w:val="de-DE" w:eastAsia="tr-TR"/>
              </w:rPr>
              <w:t>Material</w:t>
            </w:r>
          </w:p>
        </w:tc>
        <w:tc>
          <w:tcPr>
            <w:tcW w:w="1024" w:type="pct"/>
            <w:tcBorders>
              <w:top w:val="single" w:sz="18" w:space="0" w:color="666699"/>
              <w:left w:val="single" w:sz="18" w:space="0" w:color="666699"/>
              <w:bottom w:val="single" w:sz="18" w:space="0" w:color="666699"/>
              <w:right w:val="single" w:sz="18" w:space="0" w:color="666699"/>
            </w:tcBorders>
          </w:tcPr>
          <w:p w14:paraId="0E31BABC" w14:textId="35959A94" w:rsidR="00824DE7" w:rsidRPr="00B72383" w:rsidRDefault="00824DE7" w:rsidP="00C71693">
            <w:pPr>
              <w:rPr>
                <w:rFonts w:ascii="Arial Narrow" w:eastAsia="Times New Roman" w:hAnsi="Arial Narrow" w:cs="Cambria"/>
                <w:b/>
                <w:bCs/>
                <w:color w:val="003366"/>
                <w:lang w:val="de-DE" w:eastAsia="tr-TR"/>
              </w:rPr>
            </w:pPr>
          </w:p>
          <w:p w14:paraId="0924A610" w14:textId="6CA4ED55" w:rsidR="00824DE7" w:rsidRPr="00B72383" w:rsidRDefault="00824DE7" w:rsidP="00C71693">
            <w:pPr>
              <w:rPr>
                <w:rFonts w:ascii="Arial Narrow" w:eastAsia="Times New Roman" w:hAnsi="Arial Narrow" w:cs="Cambria"/>
                <w:b/>
                <w:bCs/>
                <w:color w:val="003366"/>
                <w:lang w:val="de-DE" w:eastAsia="tr-TR"/>
              </w:rPr>
            </w:pPr>
            <w:r w:rsidRPr="00B72383">
              <w:rPr>
                <w:rFonts w:ascii="Arial Narrow" w:eastAsia="Times New Roman" w:hAnsi="Arial Narrow" w:cs="Cambria"/>
                <w:b/>
                <w:bCs/>
                <w:color w:val="003366"/>
                <w:lang w:val="de-DE" w:eastAsia="tr-TR"/>
              </w:rPr>
              <w:t>Funktion</w:t>
            </w:r>
          </w:p>
        </w:tc>
      </w:tr>
      <w:tr w:rsidR="00842891" w:rsidRPr="00B72383" w14:paraId="7AA883B9" w14:textId="590D059E" w:rsidTr="00612BC1">
        <w:tc>
          <w:tcPr>
            <w:tcW w:w="387" w:type="pct"/>
            <w:tcBorders>
              <w:top w:val="single" w:sz="18" w:space="0" w:color="666699"/>
              <w:left w:val="single" w:sz="18" w:space="0" w:color="666699"/>
              <w:bottom w:val="single" w:sz="18" w:space="0" w:color="666699"/>
              <w:right w:val="single" w:sz="18" w:space="0" w:color="666699"/>
            </w:tcBorders>
            <w:shd w:val="clear" w:color="auto" w:fill="auto"/>
          </w:tcPr>
          <w:p w14:paraId="0A7D84FA" w14:textId="77777777" w:rsidR="00446CDF" w:rsidRDefault="00842891" w:rsidP="00842891">
            <w:r>
              <w:t>5 Min.</w:t>
            </w:r>
          </w:p>
          <w:p w14:paraId="69710F12" w14:textId="77777777" w:rsidR="00842891" w:rsidRDefault="00446CDF" w:rsidP="00842891">
            <w:r>
              <w:t>Vor dem Hören</w:t>
            </w:r>
            <w:r w:rsidR="00842891">
              <w:t xml:space="preserve"> </w:t>
            </w:r>
          </w:p>
          <w:p w14:paraId="315C0962" w14:textId="77777777" w:rsidR="004F50F5" w:rsidRDefault="004F50F5" w:rsidP="00842891"/>
          <w:p w14:paraId="40D68C54" w14:textId="13D68B7F" w:rsidR="004F50F5" w:rsidRPr="00C71693" w:rsidRDefault="004F50F5" w:rsidP="00842891">
            <w:pPr>
              <w:rPr>
                <w:rFonts w:ascii="Arial Narrow" w:eastAsia="Times New Roman" w:hAnsi="Arial Narrow" w:cs="Times New Roman"/>
                <w:lang w:val="de-DE" w:eastAsia="tr-TR"/>
              </w:rPr>
            </w:pPr>
            <w:r>
              <w:t>(Erinnerung)</w:t>
            </w:r>
          </w:p>
        </w:tc>
        <w:tc>
          <w:tcPr>
            <w:tcW w:w="548" w:type="pct"/>
            <w:tcBorders>
              <w:top w:val="single" w:sz="18" w:space="0" w:color="666699"/>
              <w:left w:val="single" w:sz="18" w:space="0" w:color="666699"/>
              <w:bottom w:val="single" w:sz="18" w:space="0" w:color="666699"/>
              <w:right w:val="single" w:sz="18" w:space="0" w:color="666699"/>
            </w:tcBorders>
            <w:shd w:val="clear" w:color="auto" w:fill="auto"/>
          </w:tcPr>
          <w:p w14:paraId="7BAB5205" w14:textId="69579634" w:rsidR="00842891" w:rsidRPr="00C71693" w:rsidRDefault="00842891" w:rsidP="00842891">
            <w:pPr>
              <w:rPr>
                <w:rFonts w:ascii="Arial Narrow" w:eastAsia="Times New Roman" w:hAnsi="Arial Narrow" w:cs="Times New Roman"/>
                <w:lang w:val="de-DE" w:eastAsia="tr-TR"/>
              </w:rPr>
            </w:pPr>
            <w:r>
              <w:t xml:space="preserve">Plenum  </w:t>
            </w:r>
          </w:p>
        </w:tc>
        <w:tc>
          <w:tcPr>
            <w:tcW w:w="1346" w:type="pct"/>
            <w:tcBorders>
              <w:top w:val="single" w:sz="18" w:space="0" w:color="666699"/>
              <w:left w:val="single" w:sz="18" w:space="0" w:color="666699"/>
              <w:bottom w:val="single" w:sz="18" w:space="0" w:color="666699"/>
              <w:right w:val="single" w:sz="18" w:space="0" w:color="666699"/>
            </w:tcBorders>
            <w:shd w:val="clear" w:color="auto" w:fill="auto"/>
          </w:tcPr>
          <w:p w14:paraId="4038C76B" w14:textId="660158E1" w:rsidR="00842891" w:rsidRDefault="00842891" w:rsidP="00842891">
            <w:r>
              <w:t xml:space="preserve">Begrüßung und Gespräch über den </w:t>
            </w:r>
            <w:r w:rsidR="002438BC">
              <w:t>Alltag: „Welche Wörter wissen Sie über Alltag?</w:t>
            </w:r>
          </w:p>
          <w:p w14:paraId="3CF5C65A" w14:textId="602A2666" w:rsidR="00612BC1" w:rsidRPr="00C71693" w:rsidRDefault="00612BC1" w:rsidP="00842891">
            <w:pPr>
              <w:rPr>
                <w:rFonts w:ascii="Arial Narrow" w:eastAsia="Times New Roman" w:hAnsi="Arial Narrow" w:cs="Times New Roman"/>
                <w:lang w:val="de-DE" w:eastAsia="tr-TR"/>
              </w:rPr>
            </w:pPr>
          </w:p>
        </w:tc>
        <w:tc>
          <w:tcPr>
            <w:tcW w:w="1146" w:type="pct"/>
            <w:tcBorders>
              <w:top w:val="single" w:sz="18" w:space="0" w:color="666699"/>
              <w:left w:val="single" w:sz="18" w:space="0" w:color="666699"/>
              <w:bottom w:val="single" w:sz="18" w:space="0" w:color="666699"/>
              <w:right w:val="single" w:sz="18" w:space="0" w:color="666699"/>
            </w:tcBorders>
            <w:shd w:val="clear" w:color="auto" w:fill="auto"/>
          </w:tcPr>
          <w:p w14:paraId="3BC750AC" w14:textId="4C100B45" w:rsidR="00842891" w:rsidRPr="00C71693" w:rsidRDefault="00842891" w:rsidP="00842891">
            <w:pPr>
              <w:rPr>
                <w:rFonts w:ascii="Arial Narrow" w:eastAsia="Times New Roman" w:hAnsi="Arial Narrow" w:cs="Times New Roman"/>
                <w:lang w:val="de-DE" w:eastAsia="tr-TR"/>
              </w:rPr>
            </w:pPr>
            <w:r>
              <w:t>Antworten auf die Fragen, erste Ideen nennen</w:t>
            </w:r>
          </w:p>
        </w:tc>
        <w:tc>
          <w:tcPr>
            <w:tcW w:w="549" w:type="pct"/>
            <w:tcBorders>
              <w:top w:val="single" w:sz="18" w:space="0" w:color="666699"/>
              <w:left w:val="single" w:sz="18" w:space="0" w:color="666699"/>
              <w:bottom w:val="single" w:sz="18" w:space="0" w:color="666699"/>
              <w:right w:val="single" w:sz="18" w:space="0" w:color="666699"/>
            </w:tcBorders>
          </w:tcPr>
          <w:p w14:paraId="49318EFA" w14:textId="77777777" w:rsidR="00842891" w:rsidRDefault="00446CDF" w:rsidP="00842891">
            <w:r>
              <w:t>Menti-Meter</w:t>
            </w:r>
          </w:p>
          <w:p w14:paraId="0D46F3DA" w14:textId="77777777" w:rsidR="002438BC" w:rsidRDefault="002438BC" w:rsidP="00842891"/>
          <w:p w14:paraId="4A85E8AA" w14:textId="79074BF8" w:rsidR="002438BC" w:rsidRDefault="002438BC" w:rsidP="00842891">
            <w:pPr>
              <w:rPr>
                <w:rFonts w:ascii="Arial Narrow" w:eastAsia="Times New Roman" w:hAnsi="Arial Narrow" w:cs="Times New Roman"/>
                <w:lang w:val="de-DE" w:eastAsia="tr-TR"/>
              </w:rPr>
            </w:pPr>
            <w:hyperlink r:id="rId6" w:history="1">
              <w:r w:rsidRPr="00D53685">
                <w:rPr>
                  <w:rStyle w:val="Kpr"/>
                  <w:rFonts w:ascii="Arial Narrow" w:eastAsia="Times New Roman" w:hAnsi="Arial Narrow" w:cs="Times New Roman"/>
                  <w:lang w:val="de-DE" w:eastAsia="tr-TR"/>
                </w:rPr>
                <w:t>https://www.menti.com/al8cjpp7hn9b</w:t>
              </w:r>
            </w:hyperlink>
          </w:p>
          <w:p w14:paraId="497BBED3" w14:textId="77777777" w:rsidR="002438BC" w:rsidRDefault="002438BC" w:rsidP="00842891">
            <w:pPr>
              <w:rPr>
                <w:rFonts w:ascii="Arial Narrow" w:eastAsia="Times New Roman" w:hAnsi="Arial Narrow" w:cs="Times New Roman"/>
                <w:lang w:val="de-DE" w:eastAsia="tr-TR"/>
              </w:rPr>
            </w:pPr>
          </w:p>
          <w:p w14:paraId="37111DE5" w14:textId="1F85A729" w:rsidR="002438BC" w:rsidRPr="00B72383" w:rsidRDefault="002438BC" w:rsidP="00842891">
            <w:pPr>
              <w:rPr>
                <w:rFonts w:ascii="Arial Narrow" w:eastAsia="Times New Roman" w:hAnsi="Arial Narrow" w:cs="Times New Roman"/>
                <w:lang w:val="de-DE" w:eastAsia="tr-TR"/>
              </w:rPr>
            </w:pPr>
            <w:r w:rsidRPr="002438BC">
              <w:rPr>
                <w:rFonts w:ascii="Arial Narrow" w:eastAsia="Times New Roman" w:hAnsi="Arial Narrow" w:cs="Times New Roman"/>
                <w:noProof/>
                <w:lang w:eastAsia="tr-TR"/>
              </w:rPr>
              <w:lastRenderedPageBreak/>
              <w:drawing>
                <wp:inline distT="0" distB="0" distL="0" distR="0" wp14:anchorId="656A9204" wp14:editId="2762F532">
                  <wp:extent cx="847725" cy="83955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48240" cy="840064"/>
                          </a:xfrm>
                          <a:prstGeom prst="rect">
                            <a:avLst/>
                          </a:prstGeom>
                        </pic:spPr>
                      </pic:pic>
                    </a:graphicData>
                  </a:graphic>
                </wp:inline>
              </w:drawing>
            </w:r>
          </w:p>
        </w:tc>
        <w:tc>
          <w:tcPr>
            <w:tcW w:w="1024" w:type="pct"/>
            <w:tcBorders>
              <w:top w:val="single" w:sz="18" w:space="0" w:color="666699"/>
              <w:left w:val="single" w:sz="18" w:space="0" w:color="666699"/>
              <w:bottom w:val="single" w:sz="18" w:space="0" w:color="666699"/>
              <w:right w:val="single" w:sz="18" w:space="0" w:color="666699"/>
            </w:tcBorders>
          </w:tcPr>
          <w:p w14:paraId="34FE5C4D" w14:textId="3FE057D5" w:rsidR="00446CDF" w:rsidRDefault="00842891" w:rsidP="00842891">
            <w:r>
              <w:lastRenderedPageBreak/>
              <w:t>Aktivierung, thematischer Einstieg</w:t>
            </w:r>
          </w:p>
          <w:p w14:paraId="1C964BFD" w14:textId="27FA542B" w:rsidR="00446CDF" w:rsidRDefault="00446CDF" w:rsidP="00842891">
            <w:pPr>
              <w:rPr>
                <w:rFonts w:ascii="Arial Narrow" w:eastAsia="Times New Roman" w:hAnsi="Arial Narrow" w:cs="Times New Roman"/>
                <w:lang w:val="de-DE" w:eastAsia="tr-TR"/>
              </w:rPr>
            </w:pPr>
          </w:p>
          <w:p w14:paraId="639D76F5" w14:textId="1D27D356" w:rsidR="00A27C54" w:rsidRPr="00B72383" w:rsidRDefault="00A27C54" w:rsidP="00842891">
            <w:pPr>
              <w:rPr>
                <w:rFonts w:ascii="Arial Narrow" w:eastAsia="Times New Roman" w:hAnsi="Arial Narrow" w:cs="Times New Roman"/>
                <w:lang w:val="de-DE" w:eastAsia="tr-TR"/>
              </w:rPr>
            </w:pPr>
          </w:p>
        </w:tc>
      </w:tr>
      <w:tr w:rsidR="004F57AA" w:rsidRPr="00B72383" w14:paraId="40A8FE11" w14:textId="77777777" w:rsidTr="00612BC1">
        <w:tc>
          <w:tcPr>
            <w:tcW w:w="387" w:type="pct"/>
            <w:tcBorders>
              <w:top w:val="single" w:sz="18" w:space="0" w:color="666699"/>
              <w:left w:val="single" w:sz="18" w:space="0" w:color="666699"/>
              <w:bottom w:val="single" w:sz="18" w:space="0" w:color="666699"/>
              <w:right w:val="single" w:sz="18" w:space="0" w:color="666699"/>
            </w:tcBorders>
            <w:shd w:val="clear" w:color="auto" w:fill="auto"/>
          </w:tcPr>
          <w:p w14:paraId="28B24375" w14:textId="77777777" w:rsidR="004F57AA" w:rsidRDefault="004F57AA" w:rsidP="00F22A14">
            <w:r>
              <w:t>10 Min.</w:t>
            </w:r>
            <w:r>
              <w:br/>
            </w:r>
            <w:r w:rsidR="00F22A14">
              <w:t xml:space="preserve">Vor </w:t>
            </w:r>
            <w:r>
              <w:t>dem Hören</w:t>
            </w:r>
          </w:p>
          <w:p w14:paraId="41273E05" w14:textId="77777777" w:rsidR="004F50F5" w:rsidRDefault="004F50F5" w:rsidP="00F22A14"/>
          <w:p w14:paraId="0B6D676B" w14:textId="53D03922" w:rsidR="004F50F5" w:rsidRDefault="004F50F5" w:rsidP="00F22A14">
            <w:r>
              <w:t>(Errinnerung)</w:t>
            </w:r>
          </w:p>
        </w:tc>
        <w:tc>
          <w:tcPr>
            <w:tcW w:w="548" w:type="pct"/>
            <w:tcBorders>
              <w:top w:val="single" w:sz="18" w:space="0" w:color="666699"/>
              <w:left w:val="single" w:sz="18" w:space="0" w:color="666699"/>
              <w:bottom w:val="single" w:sz="18" w:space="0" w:color="666699"/>
              <w:right w:val="single" w:sz="18" w:space="0" w:color="666699"/>
            </w:tcBorders>
            <w:shd w:val="clear" w:color="auto" w:fill="auto"/>
          </w:tcPr>
          <w:p w14:paraId="7F2532E2" w14:textId="52133912" w:rsidR="004F57AA" w:rsidRDefault="004F57AA" w:rsidP="00842891">
            <w:r>
              <w:t>Gruppenarbeit</w:t>
            </w:r>
          </w:p>
        </w:tc>
        <w:tc>
          <w:tcPr>
            <w:tcW w:w="1346" w:type="pct"/>
            <w:tcBorders>
              <w:top w:val="single" w:sz="18" w:space="0" w:color="666699"/>
              <w:left w:val="single" w:sz="18" w:space="0" w:color="666699"/>
              <w:bottom w:val="single" w:sz="18" w:space="0" w:color="666699"/>
              <w:right w:val="single" w:sz="18" w:space="0" w:color="666699"/>
            </w:tcBorders>
            <w:shd w:val="clear" w:color="auto" w:fill="auto"/>
          </w:tcPr>
          <w:p w14:paraId="46814EA4" w14:textId="77777777" w:rsidR="004F57AA" w:rsidRDefault="004F57AA" w:rsidP="00663E52">
            <w:r>
              <w:t xml:space="preserve">Die Fotos zum Thema Tagesroutinen werden in vier Teile geteilt und den Schülern verteilt. Sie werden gebeten, die Personen zu finden, die das Bild  vervollständigen und eine Gruppe zu bilden. Danach sollen sie die Verben, die zu den Bildern gehören, in der Learningapps-Anwendung zuordnen und anschließend mit den Bildern abgleichen. </w:t>
            </w:r>
          </w:p>
          <w:p w14:paraId="511DFF16" w14:textId="126522BF" w:rsidR="004F57AA" w:rsidRDefault="004F57AA" w:rsidP="00842891"/>
        </w:tc>
        <w:tc>
          <w:tcPr>
            <w:tcW w:w="1146" w:type="pct"/>
            <w:tcBorders>
              <w:top w:val="single" w:sz="18" w:space="0" w:color="666699"/>
              <w:left w:val="single" w:sz="18" w:space="0" w:color="666699"/>
              <w:bottom w:val="single" w:sz="18" w:space="0" w:color="666699"/>
              <w:right w:val="single" w:sz="18" w:space="0" w:color="666699"/>
            </w:tcBorders>
            <w:shd w:val="clear" w:color="auto" w:fill="auto"/>
          </w:tcPr>
          <w:p w14:paraId="06CFD9EB" w14:textId="4CEDF8EF" w:rsidR="004F57AA" w:rsidRDefault="004F57AA" w:rsidP="00842891">
            <w:r>
              <w:t>Die Schüler erwerben Fähigkeiten wie die Nutzung digitaler Ressourcen über Anwendungen wie LearningApp, aktive Teilnahme am Unterricht und Übernahme von Rollen sowie das Lernen des Themas in einer sozialen Gruppe mit ihren Gleichaltrigen auf einer Online-Plattform auf unterhaltsame Weise. Diese Anwendungen spielen eine Ice-Breaker-Rolle in Bezug auf Interesse und Motivation im Unterricht.</w:t>
            </w:r>
          </w:p>
        </w:tc>
        <w:tc>
          <w:tcPr>
            <w:tcW w:w="549" w:type="pct"/>
            <w:tcBorders>
              <w:top w:val="single" w:sz="18" w:space="0" w:color="666699"/>
              <w:left w:val="single" w:sz="18" w:space="0" w:color="666699"/>
              <w:bottom w:val="single" w:sz="18" w:space="0" w:color="666699"/>
              <w:right w:val="single" w:sz="18" w:space="0" w:color="666699"/>
            </w:tcBorders>
          </w:tcPr>
          <w:p w14:paraId="09A3B5AF" w14:textId="77777777" w:rsidR="004F57AA" w:rsidRDefault="004F57AA" w:rsidP="00663E52">
            <w:r>
              <w:t>LearningApp</w:t>
            </w:r>
          </w:p>
          <w:p w14:paraId="1FCE1AC0" w14:textId="20B61CEF" w:rsidR="004F57AA" w:rsidRPr="00481688" w:rsidRDefault="00F22A14" w:rsidP="0016292B">
            <w:pPr>
              <w:jc w:val="center"/>
            </w:pPr>
            <w:r>
              <w:t>(</w:t>
            </w:r>
            <w:hyperlink r:id="rId8" w:history="1">
              <w:r w:rsidR="0016292B">
                <w:rPr>
                  <w:rStyle w:val="Kpr"/>
                </w:rPr>
                <w:t>Tägliche Routinen</w:t>
              </w:r>
            </w:hyperlink>
            <w:r>
              <w:t>)</w:t>
            </w:r>
            <w:r w:rsidR="004F50F5">
              <w:t xml:space="preserve"> </w:t>
            </w:r>
            <w:r w:rsidR="004F50F5">
              <w:rPr>
                <w:noProof/>
                <w:lang w:eastAsia="tr-TR"/>
              </w:rPr>
              <w:drawing>
                <wp:inline distT="0" distB="0" distL="0" distR="0" wp14:anchorId="32706C3D" wp14:editId="12CF6D12">
                  <wp:extent cx="847725" cy="864027"/>
                  <wp:effectExtent l="0" t="0" r="0" b="0"/>
                  <wp:docPr id="3" name="Resim 3" descr="Yakala 2024-12-04 04_01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akala 2024-12-04 04_01_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64027"/>
                          </a:xfrm>
                          <a:prstGeom prst="rect">
                            <a:avLst/>
                          </a:prstGeom>
                          <a:noFill/>
                          <a:ln>
                            <a:noFill/>
                          </a:ln>
                        </pic:spPr>
                      </pic:pic>
                    </a:graphicData>
                  </a:graphic>
                </wp:inline>
              </w:drawing>
            </w:r>
          </w:p>
        </w:tc>
        <w:tc>
          <w:tcPr>
            <w:tcW w:w="1024" w:type="pct"/>
            <w:tcBorders>
              <w:top w:val="single" w:sz="18" w:space="0" w:color="666699"/>
              <w:left w:val="single" w:sz="18" w:space="0" w:color="666699"/>
              <w:bottom w:val="single" w:sz="18" w:space="0" w:color="666699"/>
              <w:right w:val="single" w:sz="18" w:space="0" w:color="666699"/>
            </w:tcBorders>
          </w:tcPr>
          <w:p w14:paraId="6A61E249" w14:textId="77777777" w:rsidR="00D50C44" w:rsidRDefault="00D50C44" w:rsidP="00842891"/>
          <w:p w14:paraId="4832F990" w14:textId="77777777" w:rsidR="00D50C44" w:rsidRDefault="00D50C44" w:rsidP="00842891"/>
          <w:p w14:paraId="4CDFCC2F" w14:textId="1992DE8C" w:rsidR="004F57AA" w:rsidRDefault="004F57AA" w:rsidP="00842891"/>
        </w:tc>
      </w:tr>
      <w:tr w:rsidR="004F57AA" w:rsidRPr="00B72383" w14:paraId="64370173" w14:textId="13AF0FEE" w:rsidTr="00612BC1">
        <w:tc>
          <w:tcPr>
            <w:tcW w:w="387" w:type="pct"/>
            <w:tcBorders>
              <w:top w:val="single" w:sz="18" w:space="0" w:color="666699"/>
              <w:left w:val="single" w:sz="18" w:space="0" w:color="666699"/>
              <w:bottom w:val="single" w:sz="18" w:space="0" w:color="666699"/>
              <w:right w:val="single" w:sz="18" w:space="0" w:color="666699"/>
            </w:tcBorders>
            <w:shd w:val="clear" w:color="auto" w:fill="auto"/>
          </w:tcPr>
          <w:p w14:paraId="5B8E9A53" w14:textId="2CC36F41" w:rsidR="004F57AA" w:rsidRDefault="00EB2C62" w:rsidP="00842891">
            <w:pPr>
              <w:rPr>
                <w:rFonts w:ascii="Arial Narrow" w:eastAsia="Times New Roman" w:hAnsi="Arial Narrow" w:cs="Times New Roman"/>
                <w:lang w:val="de-DE" w:eastAsia="tr-TR"/>
              </w:rPr>
            </w:pPr>
            <w:r>
              <w:rPr>
                <w:rFonts w:ascii="Arial Narrow" w:eastAsia="Times New Roman" w:hAnsi="Arial Narrow" w:cs="Times New Roman"/>
                <w:lang w:val="de-DE" w:eastAsia="tr-TR"/>
              </w:rPr>
              <w:t>15</w:t>
            </w:r>
            <w:r w:rsidR="001D10A8">
              <w:rPr>
                <w:rFonts w:ascii="Arial Narrow" w:eastAsia="Times New Roman" w:hAnsi="Arial Narrow" w:cs="Times New Roman"/>
                <w:lang w:val="de-DE" w:eastAsia="tr-TR"/>
              </w:rPr>
              <w:t xml:space="preserve"> Min.</w:t>
            </w:r>
          </w:p>
          <w:p w14:paraId="16583582" w14:textId="297F017B" w:rsidR="001D10A8" w:rsidRPr="00C71693" w:rsidRDefault="001D10A8" w:rsidP="00842891">
            <w:pPr>
              <w:rPr>
                <w:rFonts w:ascii="Arial Narrow" w:eastAsia="Times New Roman" w:hAnsi="Arial Narrow" w:cs="Times New Roman"/>
                <w:lang w:val="de-DE" w:eastAsia="tr-TR"/>
              </w:rPr>
            </w:pPr>
            <w:r>
              <w:rPr>
                <w:rFonts w:ascii="Arial Narrow" w:eastAsia="Times New Roman" w:hAnsi="Arial Narrow" w:cs="Times New Roman"/>
                <w:lang w:val="de-DE" w:eastAsia="tr-TR"/>
              </w:rPr>
              <w:t>Während des Hören</w:t>
            </w:r>
            <w:r w:rsidR="00836B72">
              <w:rPr>
                <w:rFonts w:ascii="Arial Narrow" w:eastAsia="Times New Roman" w:hAnsi="Arial Narrow" w:cs="Times New Roman"/>
                <w:lang w:val="de-DE" w:eastAsia="tr-TR"/>
              </w:rPr>
              <w:t>s</w:t>
            </w:r>
          </w:p>
        </w:tc>
        <w:tc>
          <w:tcPr>
            <w:tcW w:w="548" w:type="pct"/>
            <w:tcBorders>
              <w:top w:val="single" w:sz="18" w:space="0" w:color="666699"/>
              <w:left w:val="single" w:sz="18" w:space="0" w:color="666699"/>
              <w:bottom w:val="single" w:sz="18" w:space="0" w:color="666699"/>
              <w:right w:val="single" w:sz="18" w:space="0" w:color="666699"/>
            </w:tcBorders>
            <w:shd w:val="clear" w:color="auto" w:fill="auto"/>
          </w:tcPr>
          <w:p w14:paraId="7284F8C2" w14:textId="4C051105" w:rsidR="004F57AA" w:rsidRPr="00C71693" w:rsidRDefault="001D10A8" w:rsidP="00842891">
            <w:pPr>
              <w:rPr>
                <w:rFonts w:ascii="Arial Narrow" w:eastAsia="Times New Roman" w:hAnsi="Arial Narrow" w:cs="Times New Roman"/>
                <w:lang w:val="de-DE" w:eastAsia="tr-TR"/>
              </w:rPr>
            </w:pPr>
            <w:r>
              <w:rPr>
                <w:rFonts w:ascii="Arial Narrow" w:eastAsia="Times New Roman" w:hAnsi="Arial Narrow" w:cs="Times New Roman"/>
                <w:lang w:val="de-DE" w:eastAsia="tr-TR"/>
              </w:rPr>
              <w:t>Plenum</w:t>
            </w:r>
          </w:p>
        </w:tc>
        <w:tc>
          <w:tcPr>
            <w:tcW w:w="1346" w:type="pct"/>
            <w:tcBorders>
              <w:top w:val="single" w:sz="18" w:space="0" w:color="666699"/>
              <w:left w:val="single" w:sz="18" w:space="0" w:color="666699"/>
              <w:bottom w:val="single" w:sz="18" w:space="0" w:color="666699"/>
              <w:right w:val="single" w:sz="18" w:space="0" w:color="666699"/>
            </w:tcBorders>
            <w:shd w:val="clear" w:color="auto" w:fill="auto"/>
          </w:tcPr>
          <w:p w14:paraId="796AC095" w14:textId="77777777" w:rsidR="004F57AA" w:rsidRDefault="001D10A8" w:rsidP="00842891">
            <w:r>
              <w:t>Der Lehrer erklärt die Aufgabe und gibt Hinweise zu den Fragen.</w:t>
            </w:r>
          </w:p>
          <w:p w14:paraId="5335E294" w14:textId="0770DD67" w:rsidR="001D10A8" w:rsidRPr="00C71693" w:rsidRDefault="001D10A8" w:rsidP="00842891">
            <w:pPr>
              <w:rPr>
                <w:rFonts w:ascii="Arial Narrow" w:eastAsia="Times New Roman" w:hAnsi="Arial Narrow" w:cs="Times New Roman"/>
                <w:lang w:val="de-DE" w:eastAsia="tr-TR"/>
              </w:rPr>
            </w:pPr>
            <w:r>
              <w:t>Der Lehrer spielt den Podcast ab und beobachtet die Schüler.</w:t>
            </w:r>
          </w:p>
        </w:tc>
        <w:tc>
          <w:tcPr>
            <w:tcW w:w="1146" w:type="pct"/>
            <w:tcBorders>
              <w:top w:val="single" w:sz="18" w:space="0" w:color="666699"/>
              <w:left w:val="single" w:sz="18" w:space="0" w:color="666699"/>
              <w:bottom w:val="single" w:sz="18" w:space="0" w:color="666699"/>
              <w:right w:val="single" w:sz="18" w:space="0" w:color="666699"/>
            </w:tcBorders>
            <w:shd w:val="clear" w:color="auto" w:fill="auto"/>
          </w:tcPr>
          <w:p w14:paraId="4067CEF2" w14:textId="77777777" w:rsidR="004F57AA" w:rsidRDefault="001D10A8" w:rsidP="001D10A8">
            <w:r>
              <w:t>Die Schüler hören zu und notieren sich die wichtigen Punkte.</w:t>
            </w:r>
          </w:p>
          <w:p w14:paraId="2D3A58E2" w14:textId="6FF04CFD" w:rsidR="001D10A8" w:rsidRPr="001D10A8" w:rsidRDefault="001D10A8" w:rsidP="001D10A8">
            <w:pPr>
              <w:rPr>
                <w:rFonts w:ascii="Arial Narrow" w:eastAsia="Times New Roman" w:hAnsi="Arial Narrow" w:cs="Times New Roman"/>
                <w:lang w:val="de-DE" w:eastAsia="tr-TR"/>
              </w:rPr>
            </w:pPr>
            <w:r>
              <w:t>Die Schüler hören den Podcast und beantworten die Video-Fragen.</w:t>
            </w:r>
          </w:p>
        </w:tc>
        <w:tc>
          <w:tcPr>
            <w:tcW w:w="549" w:type="pct"/>
            <w:tcBorders>
              <w:top w:val="single" w:sz="18" w:space="0" w:color="666699"/>
              <w:left w:val="single" w:sz="18" w:space="0" w:color="666699"/>
              <w:bottom w:val="single" w:sz="18" w:space="0" w:color="666699"/>
              <w:right w:val="single" w:sz="18" w:space="0" w:color="666699"/>
            </w:tcBorders>
          </w:tcPr>
          <w:p w14:paraId="64934AA5" w14:textId="77777777" w:rsidR="001D10A8" w:rsidRDefault="001D10A8" w:rsidP="00842891">
            <w:pPr>
              <w:rPr>
                <w:rFonts w:ascii="Arial Narrow" w:eastAsia="Times New Roman" w:hAnsi="Arial Narrow" w:cs="Times New Roman"/>
                <w:lang w:val="de-DE" w:eastAsia="tr-TR"/>
              </w:rPr>
            </w:pPr>
            <w:r>
              <w:rPr>
                <w:rFonts w:ascii="Arial Narrow" w:eastAsia="Times New Roman" w:hAnsi="Arial Narrow" w:cs="Times New Roman"/>
                <w:lang w:val="de-DE" w:eastAsia="tr-TR"/>
              </w:rPr>
              <w:t>Podcast,</w:t>
            </w:r>
          </w:p>
          <w:p w14:paraId="1063BCBB" w14:textId="77777777" w:rsidR="004F57AA" w:rsidRDefault="001D10A8" w:rsidP="00842891">
            <w:pPr>
              <w:rPr>
                <w:rFonts w:ascii="Arial Narrow" w:eastAsia="Times New Roman" w:hAnsi="Arial Narrow" w:cs="Times New Roman"/>
                <w:lang w:val="de-DE" w:eastAsia="tr-TR"/>
              </w:rPr>
            </w:pPr>
            <w:r>
              <w:rPr>
                <w:rFonts w:ascii="Arial Narrow" w:eastAsia="Times New Roman" w:hAnsi="Arial Narrow" w:cs="Times New Roman"/>
                <w:lang w:val="de-DE" w:eastAsia="tr-TR"/>
              </w:rPr>
              <w:t>Quzizz</w:t>
            </w:r>
          </w:p>
          <w:p w14:paraId="5D4C1ECF" w14:textId="77777777" w:rsidR="001D10A8" w:rsidRDefault="001D10A8" w:rsidP="00842891">
            <w:pPr>
              <w:rPr>
                <w:rFonts w:ascii="Arial Narrow" w:eastAsia="Times New Roman" w:hAnsi="Arial Narrow" w:cs="Times New Roman"/>
                <w:lang w:val="de-DE" w:eastAsia="tr-TR"/>
              </w:rPr>
            </w:pPr>
          </w:p>
          <w:p w14:paraId="00D5AB39" w14:textId="7BCBB124" w:rsidR="00964214" w:rsidRDefault="00964214" w:rsidP="00842891">
            <w:pPr>
              <w:rPr>
                <w:rFonts w:ascii="Arial Narrow" w:eastAsia="Times New Roman" w:hAnsi="Arial Narrow" w:cs="Times New Roman"/>
                <w:lang w:val="de-DE" w:eastAsia="tr-TR"/>
              </w:rPr>
            </w:pPr>
            <w:hyperlink r:id="rId10" w:history="1">
              <w:r w:rsidRPr="007220F4">
                <w:rPr>
                  <w:rStyle w:val="Kpr"/>
                  <w:rFonts w:ascii="Arial Narrow" w:eastAsia="Times New Roman" w:hAnsi="Arial Narrow" w:cs="Times New Roman"/>
                  <w:lang w:val="de-DE" w:eastAsia="tr-TR"/>
                </w:rPr>
                <w:t>https://quizizz.com/join?gc=22058656</w:t>
              </w:r>
            </w:hyperlink>
          </w:p>
          <w:p w14:paraId="5057BF9E" w14:textId="77777777" w:rsidR="00964214" w:rsidRDefault="00964214" w:rsidP="00842891">
            <w:pPr>
              <w:rPr>
                <w:rFonts w:ascii="Arial Narrow" w:eastAsia="Times New Roman" w:hAnsi="Arial Narrow" w:cs="Times New Roman"/>
                <w:lang w:val="de-DE" w:eastAsia="tr-TR"/>
              </w:rPr>
            </w:pPr>
          </w:p>
          <w:p w14:paraId="101B7B1F" w14:textId="12325D4F" w:rsidR="00964214" w:rsidRDefault="00964214" w:rsidP="00842891">
            <w:pPr>
              <w:rPr>
                <w:rFonts w:ascii="Arial Narrow" w:eastAsia="Times New Roman" w:hAnsi="Arial Narrow" w:cs="Times New Roman"/>
                <w:lang w:val="de-DE" w:eastAsia="tr-TR"/>
              </w:rPr>
            </w:pPr>
            <w:r w:rsidRPr="00964214">
              <w:rPr>
                <w:rFonts w:ascii="Arial Narrow" w:eastAsia="Times New Roman" w:hAnsi="Arial Narrow" w:cs="Times New Roman"/>
                <w:noProof/>
                <w:lang w:eastAsia="tr-TR"/>
              </w:rPr>
              <w:drawing>
                <wp:inline distT="0" distB="0" distL="0" distR="0" wp14:anchorId="31324FF4" wp14:editId="20FD2492">
                  <wp:extent cx="826608" cy="82867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26723" cy="828791"/>
                          </a:xfrm>
                          <a:prstGeom prst="rect">
                            <a:avLst/>
                          </a:prstGeom>
                        </pic:spPr>
                      </pic:pic>
                    </a:graphicData>
                  </a:graphic>
                </wp:inline>
              </w:drawing>
            </w:r>
          </w:p>
          <w:p w14:paraId="20E08223" w14:textId="592101C7" w:rsidR="00964214" w:rsidRPr="00B72383" w:rsidRDefault="00964214" w:rsidP="00842891">
            <w:pPr>
              <w:rPr>
                <w:rFonts w:ascii="Arial Narrow" w:eastAsia="Times New Roman" w:hAnsi="Arial Narrow" w:cs="Times New Roman"/>
                <w:lang w:val="de-DE" w:eastAsia="tr-TR"/>
              </w:rPr>
            </w:pPr>
          </w:p>
        </w:tc>
        <w:tc>
          <w:tcPr>
            <w:tcW w:w="1024" w:type="pct"/>
            <w:tcBorders>
              <w:top w:val="single" w:sz="18" w:space="0" w:color="666699"/>
              <w:left w:val="single" w:sz="18" w:space="0" w:color="666699"/>
              <w:bottom w:val="single" w:sz="18" w:space="0" w:color="666699"/>
              <w:right w:val="single" w:sz="18" w:space="0" w:color="666699"/>
            </w:tcBorders>
          </w:tcPr>
          <w:p w14:paraId="29ABAC23" w14:textId="79A5BF00" w:rsidR="001D10A8" w:rsidRDefault="001D10A8" w:rsidP="00842891">
            <w:pPr>
              <w:rPr>
                <w:rFonts w:ascii="Arial Narrow" w:eastAsia="Times New Roman" w:hAnsi="Arial Narrow" w:cs="Times New Roman"/>
                <w:lang w:val="de-DE" w:eastAsia="tr-TR"/>
              </w:rPr>
            </w:pPr>
            <w:r>
              <w:t>Hörverstehen und gezieltes Beantworten von Fragen fördern.</w:t>
            </w:r>
          </w:p>
          <w:p w14:paraId="3E02D0CA" w14:textId="59EDBC75" w:rsidR="004F57AA" w:rsidRPr="00B72383" w:rsidRDefault="004F57AA" w:rsidP="00842891">
            <w:pPr>
              <w:rPr>
                <w:rFonts w:ascii="Arial Narrow" w:eastAsia="Times New Roman" w:hAnsi="Arial Narrow" w:cs="Times New Roman"/>
                <w:lang w:val="de-DE" w:eastAsia="tr-TR"/>
              </w:rPr>
            </w:pPr>
          </w:p>
        </w:tc>
      </w:tr>
      <w:tr w:rsidR="0030476B" w:rsidRPr="00B72383" w14:paraId="707CC112" w14:textId="77777777" w:rsidTr="00612BC1">
        <w:tc>
          <w:tcPr>
            <w:tcW w:w="387" w:type="pct"/>
            <w:tcBorders>
              <w:top w:val="single" w:sz="18" w:space="0" w:color="666699"/>
              <w:left w:val="single" w:sz="18" w:space="0" w:color="666699"/>
              <w:bottom w:val="single" w:sz="18" w:space="0" w:color="666699"/>
              <w:right w:val="single" w:sz="18" w:space="0" w:color="666699"/>
            </w:tcBorders>
            <w:shd w:val="clear" w:color="auto" w:fill="auto"/>
          </w:tcPr>
          <w:p w14:paraId="79961A13" w14:textId="2476A5BA" w:rsidR="0030476B" w:rsidRDefault="0030476B" w:rsidP="007F5068">
            <w:pPr>
              <w:rPr>
                <w:rFonts w:ascii="Arial Narrow" w:eastAsia="Times New Roman" w:hAnsi="Arial Narrow" w:cs="Times New Roman"/>
                <w:lang w:val="de-DE" w:eastAsia="tr-TR"/>
              </w:rPr>
            </w:pPr>
            <w:r>
              <w:rPr>
                <w:rFonts w:ascii="Arial Narrow" w:eastAsia="Times New Roman" w:hAnsi="Arial Narrow" w:cs="Times New Roman"/>
                <w:lang w:val="de-DE" w:eastAsia="tr-TR"/>
              </w:rPr>
              <w:t>10 Min.</w:t>
            </w:r>
          </w:p>
          <w:p w14:paraId="21369B24" w14:textId="681FDD70" w:rsidR="0030476B" w:rsidRDefault="00836B72" w:rsidP="00842891">
            <w:pPr>
              <w:rPr>
                <w:rFonts w:ascii="Arial Narrow" w:eastAsia="Times New Roman" w:hAnsi="Arial Narrow" w:cs="Times New Roman"/>
                <w:lang w:val="de-DE" w:eastAsia="tr-TR"/>
              </w:rPr>
            </w:pPr>
            <w:r>
              <w:rPr>
                <w:rFonts w:ascii="Arial Narrow" w:eastAsia="Times New Roman" w:hAnsi="Arial Narrow" w:cs="Times New Roman"/>
                <w:lang w:val="de-DE" w:eastAsia="tr-TR"/>
              </w:rPr>
              <w:t>Nach dem Hören</w:t>
            </w:r>
          </w:p>
        </w:tc>
        <w:tc>
          <w:tcPr>
            <w:tcW w:w="548" w:type="pct"/>
            <w:tcBorders>
              <w:top w:val="single" w:sz="18" w:space="0" w:color="666699"/>
              <w:left w:val="single" w:sz="18" w:space="0" w:color="666699"/>
              <w:bottom w:val="single" w:sz="18" w:space="0" w:color="666699"/>
              <w:right w:val="single" w:sz="18" w:space="0" w:color="666699"/>
            </w:tcBorders>
            <w:shd w:val="clear" w:color="auto" w:fill="auto"/>
          </w:tcPr>
          <w:p w14:paraId="46EA6D79" w14:textId="75325DB7" w:rsidR="0030476B" w:rsidRDefault="0030476B" w:rsidP="00842891">
            <w:pPr>
              <w:rPr>
                <w:rFonts w:ascii="Arial Narrow" w:eastAsia="Times New Roman" w:hAnsi="Arial Narrow" w:cs="Times New Roman"/>
                <w:lang w:val="de-DE" w:eastAsia="tr-TR"/>
              </w:rPr>
            </w:pPr>
            <w:r>
              <w:rPr>
                <w:rFonts w:ascii="Arial Narrow" w:eastAsia="Times New Roman" w:hAnsi="Arial Narrow" w:cs="Times New Roman"/>
                <w:lang w:val="de-DE" w:eastAsia="tr-TR"/>
              </w:rPr>
              <w:t>Plenum</w:t>
            </w:r>
          </w:p>
        </w:tc>
        <w:tc>
          <w:tcPr>
            <w:tcW w:w="1346" w:type="pct"/>
            <w:tcBorders>
              <w:top w:val="single" w:sz="18" w:space="0" w:color="666699"/>
              <w:left w:val="single" w:sz="18" w:space="0" w:color="666699"/>
              <w:bottom w:val="single" w:sz="18" w:space="0" w:color="666699"/>
              <w:right w:val="single" w:sz="18" w:space="0" w:color="666699"/>
            </w:tcBorders>
            <w:shd w:val="clear" w:color="auto" w:fill="auto"/>
          </w:tcPr>
          <w:p w14:paraId="2842262D" w14:textId="77777777" w:rsidR="0030476B" w:rsidRDefault="0030476B" w:rsidP="007F5068">
            <w:r>
              <w:t>Der Lehrer erklärt die Aufgabe und gibt Hinweise zu den Fragen.</w:t>
            </w:r>
          </w:p>
          <w:p w14:paraId="2A769A0B" w14:textId="0CBF4705" w:rsidR="0030476B" w:rsidRDefault="0030476B" w:rsidP="00842891">
            <w:r>
              <w:t>Der Lehrer spielt den Podcast ab und beobachtet die Schüler.</w:t>
            </w:r>
          </w:p>
        </w:tc>
        <w:tc>
          <w:tcPr>
            <w:tcW w:w="1146" w:type="pct"/>
            <w:tcBorders>
              <w:top w:val="single" w:sz="18" w:space="0" w:color="666699"/>
              <w:left w:val="single" w:sz="18" w:space="0" w:color="666699"/>
              <w:bottom w:val="single" w:sz="18" w:space="0" w:color="666699"/>
              <w:right w:val="single" w:sz="18" w:space="0" w:color="666699"/>
            </w:tcBorders>
            <w:shd w:val="clear" w:color="auto" w:fill="auto"/>
          </w:tcPr>
          <w:p w14:paraId="211446E9" w14:textId="77777777" w:rsidR="0030476B" w:rsidRDefault="0030476B" w:rsidP="007F5068">
            <w:r>
              <w:t>Die Schüler hören zu und notieren sich die wichtigen Punkte.</w:t>
            </w:r>
          </w:p>
          <w:p w14:paraId="23005EBB" w14:textId="21F1260C" w:rsidR="0030476B" w:rsidRDefault="0030476B" w:rsidP="001D10A8">
            <w:r>
              <w:lastRenderedPageBreak/>
              <w:t>Die Schüler hören den Podcast und beantworten die Video-Fragen.</w:t>
            </w:r>
          </w:p>
        </w:tc>
        <w:tc>
          <w:tcPr>
            <w:tcW w:w="549" w:type="pct"/>
            <w:tcBorders>
              <w:top w:val="single" w:sz="18" w:space="0" w:color="666699"/>
              <w:left w:val="single" w:sz="18" w:space="0" w:color="666699"/>
              <w:bottom w:val="single" w:sz="18" w:space="0" w:color="666699"/>
              <w:right w:val="single" w:sz="18" w:space="0" w:color="666699"/>
            </w:tcBorders>
          </w:tcPr>
          <w:p w14:paraId="3B4D6630" w14:textId="77777777" w:rsidR="0030476B" w:rsidRDefault="0030476B" w:rsidP="007F5068">
            <w:pPr>
              <w:rPr>
                <w:rFonts w:ascii="Arial Narrow" w:eastAsia="Times New Roman" w:hAnsi="Arial Narrow" w:cs="Times New Roman"/>
                <w:lang w:val="de-DE" w:eastAsia="tr-TR"/>
              </w:rPr>
            </w:pPr>
            <w:r>
              <w:rPr>
                <w:rFonts w:ascii="Arial Narrow" w:eastAsia="Times New Roman" w:hAnsi="Arial Narrow" w:cs="Times New Roman"/>
                <w:lang w:val="de-DE" w:eastAsia="tr-TR"/>
              </w:rPr>
              <w:lastRenderedPageBreak/>
              <w:t>Podcast,</w:t>
            </w:r>
          </w:p>
          <w:p w14:paraId="23561263" w14:textId="77777777" w:rsidR="0030476B" w:rsidRDefault="0030476B" w:rsidP="007F5068">
            <w:pPr>
              <w:rPr>
                <w:rFonts w:ascii="Arial Narrow" w:eastAsia="Times New Roman" w:hAnsi="Arial Narrow" w:cs="Times New Roman"/>
                <w:lang w:val="de-DE" w:eastAsia="tr-TR"/>
              </w:rPr>
            </w:pPr>
            <w:r>
              <w:rPr>
                <w:rFonts w:ascii="Arial Narrow" w:eastAsia="Times New Roman" w:hAnsi="Arial Narrow" w:cs="Times New Roman"/>
                <w:lang w:val="de-DE" w:eastAsia="tr-TR"/>
              </w:rPr>
              <w:t>Kahoot</w:t>
            </w:r>
          </w:p>
          <w:p w14:paraId="380C165D" w14:textId="77777777" w:rsidR="0030476B" w:rsidRDefault="0030476B" w:rsidP="007F5068">
            <w:pPr>
              <w:rPr>
                <w:rFonts w:ascii="Arial Narrow" w:eastAsia="Times New Roman" w:hAnsi="Arial Narrow" w:cs="Times New Roman"/>
                <w:lang w:val="de-DE" w:eastAsia="tr-TR"/>
              </w:rPr>
            </w:pPr>
          </w:p>
          <w:p w14:paraId="42C2C2AE" w14:textId="77777777" w:rsidR="0030476B" w:rsidRDefault="0030476B" w:rsidP="007F5068">
            <w:pPr>
              <w:rPr>
                <w:rFonts w:ascii="Arial Narrow" w:eastAsia="Times New Roman" w:hAnsi="Arial Narrow" w:cs="Times New Roman"/>
                <w:lang w:val="de-DE" w:eastAsia="tr-TR"/>
              </w:rPr>
            </w:pPr>
            <w:hyperlink r:id="rId12" w:history="1">
              <w:r w:rsidRPr="00153BBE">
                <w:rPr>
                  <w:rStyle w:val="Kpr"/>
                  <w:rFonts w:ascii="Arial Narrow" w:eastAsia="Times New Roman" w:hAnsi="Arial Narrow" w:cs="Times New Roman"/>
                  <w:lang w:val="de-DE" w:eastAsia="tr-TR"/>
                </w:rPr>
                <w:t>https://create.kahoot.it/creator/0a8db8d1-2232-4a84-8267-cbf5743ae5b0</w:t>
              </w:r>
            </w:hyperlink>
          </w:p>
          <w:p w14:paraId="44B35F55" w14:textId="77777777" w:rsidR="0030476B" w:rsidRDefault="0030476B" w:rsidP="007F5068">
            <w:pPr>
              <w:rPr>
                <w:rFonts w:ascii="Arial Narrow" w:eastAsia="Times New Roman" w:hAnsi="Arial Narrow" w:cs="Times New Roman"/>
                <w:lang w:val="de-DE" w:eastAsia="tr-TR"/>
              </w:rPr>
            </w:pPr>
          </w:p>
          <w:p w14:paraId="305D1CB7" w14:textId="77777777" w:rsidR="0030476B" w:rsidRDefault="0030476B" w:rsidP="007F5068">
            <w:pPr>
              <w:rPr>
                <w:rFonts w:ascii="Arial Narrow" w:eastAsia="Times New Roman" w:hAnsi="Arial Narrow" w:cs="Times New Roman"/>
                <w:lang w:val="de-DE" w:eastAsia="tr-TR"/>
              </w:rPr>
            </w:pPr>
          </w:p>
          <w:p w14:paraId="603EF164" w14:textId="77777777" w:rsidR="0030476B" w:rsidRDefault="0030476B" w:rsidP="00842891">
            <w:pPr>
              <w:rPr>
                <w:rFonts w:ascii="Arial Narrow" w:eastAsia="Times New Roman" w:hAnsi="Arial Narrow" w:cs="Times New Roman"/>
                <w:lang w:val="de-DE" w:eastAsia="tr-TR"/>
              </w:rPr>
            </w:pPr>
          </w:p>
        </w:tc>
        <w:tc>
          <w:tcPr>
            <w:tcW w:w="1024" w:type="pct"/>
            <w:tcBorders>
              <w:top w:val="single" w:sz="18" w:space="0" w:color="666699"/>
              <w:left w:val="single" w:sz="18" w:space="0" w:color="666699"/>
              <w:bottom w:val="single" w:sz="18" w:space="0" w:color="666699"/>
              <w:right w:val="single" w:sz="18" w:space="0" w:color="666699"/>
            </w:tcBorders>
          </w:tcPr>
          <w:p w14:paraId="7F237457" w14:textId="77777777" w:rsidR="0030476B" w:rsidRDefault="0030476B" w:rsidP="007F5068">
            <w:pPr>
              <w:rPr>
                <w:rFonts w:ascii="Arial Narrow" w:eastAsia="Times New Roman" w:hAnsi="Arial Narrow" w:cs="Times New Roman"/>
                <w:lang w:val="de-DE" w:eastAsia="tr-TR"/>
              </w:rPr>
            </w:pPr>
            <w:r>
              <w:lastRenderedPageBreak/>
              <w:t>Hörverstehen und gezieltes Beantworten von Fragen fördern.</w:t>
            </w:r>
          </w:p>
          <w:p w14:paraId="69BF71C7" w14:textId="77777777" w:rsidR="0030476B" w:rsidRDefault="0030476B" w:rsidP="00842891"/>
        </w:tc>
      </w:tr>
      <w:tr w:rsidR="0030476B" w:rsidRPr="00B72383" w14:paraId="3448854B" w14:textId="77777777" w:rsidTr="00612BC1">
        <w:tc>
          <w:tcPr>
            <w:tcW w:w="387" w:type="pct"/>
            <w:tcBorders>
              <w:top w:val="single" w:sz="18" w:space="0" w:color="666699"/>
              <w:left w:val="single" w:sz="18" w:space="0" w:color="666699"/>
              <w:bottom w:val="single" w:sz="18" w:space="0" w:color="666699"/>
              <w:right w:val="single" w:sz="18" w:space="0" w:color="666699"/>
            </w:tcBorders>
            <w:shd w:val="clear" w:color="auto" w:fill="auto"/>
          </w:tcPr>
          <w:p w14:paraId="2C92EB55" w14:textId="77777777" w:rsidR="0030476B" w:rsidRDefault="0030476B" w:rsidP="00842891">
            <w:r>
              <w:t>15 Min.</w:t>
            </w:r>
          </w:p>
          <w:p w14:paraId="79D39E2C" w14:textId="5DE8B562" w:rsidR="0030476B" w:rsidRDefault="0030476B" w:rsidP="00842891">
            <w:r>
              <w:t>Nach dem Hören</w:t>
            </w:r>
          </w:p>
        </w:tc>
        <w:tc>
          <w:tcPr>
            <w:tcW w:w="548" w:type="pct"/>
            <w:tcBorders>
              <w:top w:val="single" w:sz="18" w:space="0" w:color="666699"/>
              <w:left w:val="single" w:sz="18" w:space="0" w:color="666699"/>
              <w:bottom w:val="single" w:sz="18" w:space="0" w:color="666699"/>
              <w:right w:val="single" w:sz="18" w:space="0" w:color="666699"/>
            </w:tcBorders>
            <w:shd w:val="clear" w:color="auto" w:fill="auto"/>
          </w:tcPr>
          <w:p w14:paraId="4667E8AF" w14:textId="03785136" w:rsidR="0030476B" w:rsidRDefault="0030476B" w:rsidP="00842891">
            <w:r>
              <w:t>Plenum</w:t>
            </w:r>
          </w:p>
        </w:tc>
        <w:tc>
          <w:tcPr>
            <w:tcW w:w="1346" w:type="pct"/>
            <w:tcBorders>
              <w:top w:val="single" w:sz="18" w:space="0" w:color="666699"/>
              <w:left w:val="single" w:sz="18" w:space="0" w:color="666699"/>
              <w:bottom w:val="single" w:sz="18" w:space="0" w:color="666699"/>
              <w:right w:val="single" w:sz="18" w:space="0" w:color="666699"/>
            </w:tcBorders>
            <w:shd w:val="clear" w:color="auto" w:fill="auto"/>
          </w:tcPr>
          <w:p w14:paraId="367DED4A" w14:textId="77777777" w:rsidR="0030476B" w:rsidRDefault="0030476B" w:rsidP="00842891">
            <w:r>
              <w:t>Aufgabe erklären und ein Beispiel zeigen.</w:t>
            </w:r>
          </w:p>
          <w:p w14:paraId="322D21CF" w14:textId="77777777" w:rsidR="0030476B" w:rsidRDefault="0030476B" w:rsidP="00842891">
            <w:r>
              <w:t>Überwachung und bei Bedarf Hilfestellung leisten.</w:t>
            </w:r>
          </w:p>
          <w:p w14:paraId="1B564E3A" w14:textId="51922588" w:rsidR="0030476B" w:rsidRDefault="0030476B" w:rsidP="00842891">
            <w:r>
              <w:t>Ergebnisse gemeinsam besprechen und richtige Lösungen präsentieren.</w:t>
            </w:r>
          </w:p>
        </w:tc>
        <w:tc>
          <w:tcPr>
            <w:tcW w:w="1146" w:type="pct"/>
            <w:tcBorders>
              <w:top w:val="single" w:sz="18" w:space="0" w:color="666699"/>
              <w:left w:val="single" w:sz="18" w:space="0" w:color="666699"/>
              <w:bottom w:val="single" w:sz="18" w:space="0" w:color="666699"/>
              <w:right w:val="single" w:sz="18" w:space="0" w:color="666699"/>
            </w:tcBorders>
            <w:shd w:val="clear" w:color="auto" w:fill="auto"/>
          </w:tcPr>
          <w:p w14:paraId="52D44314" w14:textId="77777777" w:rsidR="0030476B" w:rsidRDefault="0030476B" w:rsidP="00842891">
            <w:r>
              <w:t>Den Anweisungen zuhören und das Beispiel nachvollziehen.</w:t>
            </w:r>
          </w:p>
          <w:p w14:paraId="7F3FCD75" w14:textId="77777777" w:rsidR="0030476B" w:rsidRDefault="0030476B" w:rsidP="00842891">
            <w:r>
              <w:t>Die Sätze in die richtige Reihenfolge bringen.</w:t>
            </w:r>
          </w:p>
          <w:p w14:paraId="5903D9F1" w14:textId="130B4393" w:rsidR="0030476B" w:rsidRDefault="0030476B" w:rsidP="00842891">
            <w:r>
              <w:t>Ergebnisse vergleichen, Fehler analysieren und Fragen stellen.</w:t>
            </w:r>
          </w:p>
        </w:tc>
        <w:tc>
          <w:tcPr>
            <w:tcW w:w="549" w:type="pct"/>
            <w:tcBorders>
              <w:top w:val="single" w:sz="18" w:space="0" w:color="666699"/>
              <w:left w:val="single" w:sz="18" w:space="0" w:color="666699"/>
              <w:bottom w:val="single" w:sz="18" w:space="0" w:color="666699"/>
              <w:right w:val="single" w:sz="18" w:space="0" w:color="666699"/>
            </w:tcBorders>
          </w:tcPr>
          <w:p w14:paraId="4EE2B48D" w14:textId="77777777" w:rsidR="0030476B" w:rsidRDefault="0030476B" w:rsidP="00842891">
            <w:r>
              <w:t>Wordwall</w:t>
            </w:r>
          </w:p>
          <w:p w14:paraId="5CCCF736" w14:textId="77777777" w:rsidR="0030476B" w:rsidRDefault="0030476B" w:rsidP="00842891"/>
          <w:p w14:paraId="0AA034DF" w14:textId="77777777" w:rsidR="0030476B" w:rsidRDefault="0030476B" w:rsidP="00964214"/>
          <w:p w14:paraId="03CCC859" w14:textId="0CF7E046" w:rsidR="0030476B" w:rsidRDefault="00DC349A" w:rsidP="00964214">
            <w:r>
              <w:rPr>
                <w:noProof/>
              </w:rPr>
              <w:drawing>
                <wp:inline distT="0" distB="0" distL="0" distR="0" wp14:anchorId="74D1B9AF" wp14:editId="7B83DE66">
                  <wp:extent cx="952500" cy="952500"/>
                  <wp:effectExtent l="0" t="0" r="0" b="0"/>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024" w:type="pct"/>
            <w:tcBorders>
              <w:top w:val="single" w:sz="18" w:space="0" w:color="666699"/>
              <w:left w:val="single" w:sz="18" w:space="0" w:color="666699"/>
              <w:bottom w:val="single" w:sz="18" w:space="0" w:color="666699"/>
              <w:right w:val="single" w:sz="18" w:space="0" w:color="666699"/>
            </w:tcBorders>
          </w:tcPr>
          <w:p w14:paraId="622EB0FB" w14:textId="1145321B" w:rsidR="0030476B" w:rsidRDefault="0030476B" w:rsidP="00842891">
            <w:r>
              <w:t>Satzbau und Grammatik üben, Konzentration fördern.</w:t>
            </w:r>
          </w:p>
          <w:p w14:paraId="269FE457" w14:textId="5981428B" w:rsidR="0030476B" w:rsidRDefault="0030476B" w:rsidP="00842891">
            <w:r>
              <w:t>Reflexion und Verbesserung des Sprachgefühls.</w:t>
            </w:r>
          </w:p>
          <w:p w14:paraId="3C4461C1" w14:textId="77777777" w:rsidR="0030476B" w:rsidRPr="00964214" w:rsidRDefault="0030476B" w:rsidP="00964214"/>
        </w:tc>
      </w:tr>
      <w:tr w:rsidR="0030476B" w:rsidRPr="00B72383" w14:paraId="4C50EC17" w14:textId="0D10991F" w:rsidTr="00612BC1">
        <w:tc>
          <w:tcPr>
            <w:tcW w:w="387" w:type="pct"/>
            <w:tcBorders>
              <w:top w:val="single" w:sz="18" w:space="0" w:color="666699"/>
              <w:left w:val="single" w:sz="18" w:space="0" w:color="666699"/>
              <w:bottom w:val="single" w:sz="18" w:space="0" w:color="666699"/>
              <w:right w:val="single" w:sz="18" w:space="0" w:color="666699"/>
            </w:tcBorders>
            <w:shd w:val="clear" w:color="auto" w:fill="auto"/>
          </w:tcPr>
          <w:p w14:paraId="1E8C7844" w14:textId="77777777" w:rsidR="0030476B" w:rsidRDefault="0030476B" w:rsidP="00842891">
            <w:pPr>
              <w:rPr>
                <w:rFonts w:ascii="Arial Narrow" w:eastAsia="Times New Roman" w:hAnsi="Arial Narrow" w:cs="Times New Roman"/>
                <w:lang w:val="de-DE" w:eastAsia="tr-TR"/>
              </w:rPr>
            </w:pPr>
            <w:r>
              <w:rPr>
                <w:rFonts w:ascii="Arial Narrow" w:eastAsia="Times New Roman" w:hAnsi="Arial Narrow" w:cs="Times New Roman"/>
                <w:lang w:val="de-DE" w:eastAsia="tr-TR"/>
              </w:rPr>
              <w:t>20 Min.</w:t>
            </w:r>
          </w:p>
          <w:p w14:paraId="2D3F93F6" w14:textId="333F2006" w:rsidR="0030476B" w:rsidRPr="00C71693" w:rsidRDefault="0030476B" w:rsidP="00842891">
            <w:pPr>
              <w:rPr>
                <w:rFonts w:ascii="Arial Narrow" w:eastAsia="Times New Roman" w:hAnsi="Arial Narrow" w:cs="Times New Roman"/>
                <w:lang w:val="de-DE" w:eastAsia="tr-TR"/>
              </w:rPr>
            </w:pPr>
            <w:r>
              <w:rPr>
                <w:rFonts w:ascii="Arial Narrow" w:eastAsia="Times New Roman" w:hAnsi="Arial Narrow" w:cs="Times New Roman"/>
                <w:lang w:val="de-DE" w:eastAsia="tr-TR"/>
              </w:rPr>
              <w:t>Nach dem Hören</w:t>
            </w:r>
          </w:p>
        </w:tc>
        <w:tc>
          <w:tcPr>
            <w:tcW w:w="548" w:type="pct"/>
            <w:tcBorders>
              <w:top w:val="single" w:sz="18" w:space="0" w:color="666699"/>
              <w:left w:val="single" w:sz="18" w:space="0" w:color="666699"/>
              <w:bottom w:val="single" w:sz="18" w:space="0" w:color="666699"/>
              <w:right w:val="single" w:sz="18" w:space="0" w:color="666699"/>
            </w:tcBorders>
            <w:shd w:val="clear" w:color="auto" w:fill="auto"/>
          </w:tcPr>
          <w:p w14:paraId="7E8C4245" w14:textId="31C44D4D" w:rsidR="0030476B" w:rsidRPr="00C71693" w:rsidRDefault="0030476B" w:rsidP="00842891">
            <w:pPr>
              <w:rPr>
                <w:rFonts w:ascii="Arial Narrow" w:eastAsia="Times New Roman" w:hAnsi="Arial Narrow" w:cs="Times New Roman"/>
                <w:lang w:val="de-DE" w:eastAsia="tr-TR"/>
              </w:rPr>
            </w:pPr>
            <w:r>
              <w:rPr>
                <w:rFonts w:ascii="Arial Narrow" w:eastAsia="Times New Roman" w:hAnsi="Arial Narrow" w:cs="Times New Roman"/>
                <w:lang w:val="de-DE" w:eastAsia="tr-TR"/>
              </w:rPr>
              <w:t>Gruppenarbeit</w:t>
            </w:r>
          </w:p>
        </w:tc>
        <w:tc>
          <w:tcPr>
            <w:tcW w:w="1346" w:type="pct"/>
            <w:tcBorders>
              <w:top w:val="single" w:sz="18" w:space="0" w:color="666699"/>
              <w:left w:val="single" w:sz="18" w:space="0" w:color="666699"/>
              <w:bottom w:val="single" w:sz="18" w:space="0" w:color="666699"/>
              <w:right w:val="single" w:sz="18" w:space="0" w:color="666699"/>
            </w:tcBorders>
            <w:shd w:val="clear" w:color="auto" w:fill="auto"/>
          </w:tcPr>
          <w:p w14:paraId="474E9EC7" w14:textId="77777777" w:rsidR="0030476B" w:rsidRDefault="0030476B" w:rsidP="00842891">
            <w:r>
              <w:t>Aufgabe und Ziel der Aktivität erklären, Podcast in Abschnitte teilen.</w:t>
            </w:r>
          </w:p>
          <w:p w14:paraId="575DC27A" w14:textId="77777777" w:rsidR="0030476B" w:rsidRDefault="0030476B" w:rsidP="00842891">
            <w:r>
              <w:t>Gruppen einteilen, jeweilige Podcast-Abschnitte austeilen und Hilfestellung geben.</w:t>
            </w:r>
          </w:p>
          <w:p w14:paraId="4D3D271F" w14:textId="77777777" w:rsidR="0030476B" w:rsidRDefault="0030476B" w:rsidP="00842891">
            <w:r>
              <w:t>Anleitung zur Nutzung von ComicFactory geben, Unterstützung leisten.</w:t>
            </w:r>
          </w:p>
          <w:p w14:paraId="109A92B6" w14:textId="65699DA6" w:rsidR="0030476B" w:rsidRPr="00C71693" w:rsidRDefault="0030476B" w:rsidP="00842891">
            <w:pPr>
              <w:rPr>
                <w:rFonts w:ascii="Arial Narrow" w:eastAsia="Times New Roman" w:hAnsi="Arial Narrow" w:cs="Times New Roman"/>
                <w:lang w:val="de-DE" w:eastAsia="tr-TR"/>
              </w:rPr>
            </w:pPr>
            <w:r>
              <w:t>Ergebnisse auf Padlet präsentieren lassen und Feedback geben.</w:t>
            </w:r>
          </w:p>
        </w:tc>
        <w:tc>
          <w:tcPr>
            <w:tcW w:w="1146" w:type="pct"/>
            <w:tcBorders>
              <w:top w:val="single" w:sz="18" w:space="0" w:color="666699"/>
              <w:left w:val="single" w:sz="18" w:space="0" w:color="666699"/>
              <w:bottom w:val="single" w:sz="18" w:space="0" w:color="666699"/>
              <w:right w:val="single" w:sz="18" w:space="0" w:color="666699"/>
            </w:tcBorders>
            <w:shd w:val="clear" w:color="auto" w:fill="auto"/>
          </w:tcPr>
          <w:p w14:paraId="091D4A75" w14:textId="77777777" w:rsidR="0030476B" w:rsidRDefault="0030476B" w:rsidP="00842891">
            <w:r>
              <w:t>Den Anweisungen zuhören und die Gruppenaufgabe verstehen.</w:t>
            </w:r>
          </w:p>
          <w:p w14:paraId="676FF47E" w14:textId="77777777" w:rsidR="0030476B" w:rsidRDefault="0030476B" w:rsidP="00842891">
            <w:r>
              <w:t>Den zugeteilten Podcast-Teil anhören und wichtige Informationen notieren.</w:t>
            </w:r>
          </w:p>
          <w:p w14:paraId="402A5369" w14:textId="77777777" w:rsidR="0030476B" w:rsidRDefault="0030476B" w:rsidP="00842891">
            <w:r>
              <w:t>Basierend auf dem Podcast-Teil einen Comic erstellen und diesen auf Padlet hochladen.</w:t>
            </w:r>
          </w:p>
          <w:p w14:paraId="14FB1A4D" w14:textId="166D1D37" w:rsidR="0030476B" w:rsidRPr="00C71693" w:rsidRDefault="0030476B" w:rsidP="00842891">
            <w:pPr>
              <w:rPr>
                <w:rFonts w:ascii="Arial Narrow" w:eastAsia="Times New Roman" w:hAnsi="Arial Narrow" w:cs="Times New Roman"/>
                <w:lang w:val="de-DE" w:eastAsia="tr-TR"/>
              </w:rPr>
            </w:pPr>
            <w:r>
              <w:t>Den erstellten Comic auf Padlet vorstellen und Rückmeldungen entgegennehmen.</w:t>
            </w:r>
          </w:p>
        </w:tc>
        <w:tc>
          <w:tcPr>
            <w:tcW w:w="549" w:type="pct"/>
            <w:tcBorders>
              <w:top w:val="single" w:sz="18" w:space="0" w:color="666699"/>
              <w:left w:val="single" w:sz="18" w:space="0" w:color="666699"/>
              <w:bottom w:val="single" w:sz="18" w:space="0" w:color="666699"/>
              <w:right w:val="single" w:sz="18" w:space="0" w:color="666699"/>
            </w:tcBorders>
          </w:tcPr>
          <w:p w14:paraId="614F4458" w14:textId="77777777" w:rsidR="0030476B" w:rsidRDefault="0030476B" w:rsidP="00842891">
            <w:pPr>
              <w:rPr>
                <w:rFonts w:ascii="Arial Narrow" w:eastAsia="Times New Roman" w:hAnsi="Arial Narrow" w:cs="Times New Roman"/>
                <w:lang w:val="de-DE" w:eastAsia="tr-TR"/>
              </w:rPr>
            </w:pPr>
            <w:r>
              <w:rPr>
                <w:rFonts w:ascii="Arial Narrow" w:eastAsia="Times New Roman" w:hAnsi="Arial Narrow" w:cs="Times New Roman"/>
                <w:lang w:val="de-DE" w:eastAsia="tr-TR"/>
              </w:rPr>
              <w:t>Podcast</w:t>
            </w:r>
          </w:p>
          <w:p w14:paraId="051652EC" w14:textId="77777777" w:rsidR="0030476B" w:rsidRDefault="0030476B" w:rsidP="00842891">
            <w:pPr>
              <w:rPr>
                <w:rFonts w:ascii="Arial Narrow" w:eastAsia="Times New Roman" w:hAnsi="Arial Narrow" w:cs="Times New Roman"/>
                <w:lang w:val="de-DE" w:eastAsia="tr-TR"/>
              </w:rPr>
            </w:pPr>
            <w:r>
              <w:rPr>
                <w:rFonts w:ascii="Arial Narrow" w:eastAsia="Times New Roman" w:hAnsi="Arial Narrow" w:cs="Times New Roman"/>
                <w:lang w:val="de-DE" w:eastAsia="tr-TR"/>
              </w:rPr>
              <w:t>Padlet</w:t>
            </w:r>
          </w:p>
          <w:p w14:paraId="7F5267AF" w14:textId="5D2C3EC9" w:rsidR="0030476B" w:rsidRDefault="0030476B" w:rsidP="00842891">
            <w:pPr>
              <w:rPr>
                <w:rFonts w:ascii="Arial Narrow" w:eastAsia="Times New Roman" w:hAnsi="Arial Narrow" w:cs="Times New Roman"/>
                <w:lang w:val="de-DE" w:eastAsia="tr-TR"/>
              </w:rPr>
            </w:pPr>
            <w:r>
              <w:rPr>
                <w:rFonts w:ascii="Arial Narrow" w:eastAsia="Times New Roman" w:hAnsi="Arial Narrow" w:cs="Times New Roman"/>
                <w:lang w:val="de-DE" w:eastAsia="tr-TR"/>
              </w:rPr>
              <w:t>Tablets oder Laptops</w:t>
            </w:r>
          </w:p>
          <w:p w14:paraId="0571981D" w14:textId="77777777" w:rsidR="0030476B" w:rsidRDefault="0030476B" w:rsidP="00842891">
            <w:pPr>
              <w:rPr>
                <w:rFonts w:ascii="Arial Narrow" w:eastAsia="Times New Roman" w:hAnsi="Arial Narrow" w:cs="Times New Roman"/>
                <w:lang w:val="de-DE" w:eastAsia="tr-TR"/>
              </w:rPr>
            </w:pPr>
          </w:p>
          <w:p w14:paraId="402B69BE" w14:textId="77777777" w:rsidR="0030476B" w:rsidRDefault="0030476B" w:rsidP="00842891">
            <w:hyperlink r:id="rId14" w:history="1">
              <w:r>
                <w:rPr>
                  <w:rStyle w:val="Kpr"/>
                </w:rPr>
                <w:t>LlamaGen.Ai | Dream Makers için ACG Copilot, AI ile kendi çizgi romanlarınızı, karikatürlerinizi, mangalarınızı ve webtoonlarınızı çevrimiçi oluşturun</w:t>
              </w:r>
            </w:hyperlink>
          </w:p>
          <w:p w14:paraId="608CCFBE" w14:textId="77777777" w:rsidR="0030476B" w:rsidRDefault="0030476B" w:rsidP="00842891"/>
          <w:p w14:paraId="150A8471" w14:textId="77777777" w:rsidR="0030476B" w:rsidRDefault="0030476B" w:rsidP="00842891"/>
          <w:p w14:paraId="6DF7871C" w14:textId="20F7A1B9" w:rsidR="0030476B" w:rsidRDefault="0030476B" w:rsidP="00842891">
            <w:pPr>
              <w:rPr>
                <w:rFonts w:ascii="Arial Narrow" w:eastAsia="Times New Roman" w:hAnsi="Arial Narrow" w:cs="Times New Roman"/>
                <w:lang w:val="de-DE" w:eastAsia="tr-TR"/>
              </w:rPr>
            </w:pPr>
            <w:hyperlink r:id="rId15" w:history="1">
              <w:r w:rsidRPr="007220F4">
                <w:rPr>
                  <w:rStyle w:val="Kpr"/>
                  <w:rFonts w:ascii="Arial Narrow" w:eastAsia="Times New Roman" w:hAnsi="Arial Narrow" w:cs="Times New Roman"/>
                  <w:lang w:val="de-DE" w:eastAsia="tr-TR"/>
                </w:rPr>
                <w:t>https://padlet.com/anberuzundemet/podcast-geschichte-j6q9960htxj59szk</w:t>
              </w:r>
            </w:hyperlink>
          </w:p>
          <w:p w14:paraId="2A6BB277" w14:textId="6A738D10" w:rsidR="0030476B" w:rsidRPr="00B72383" w:rsidRDefault="0030476B" w:rsidP="00842891">
            <w:pPr>
              <w:rPr>
                <w:rFonts w:ascii="Arial Narrow" w:eastAsia="Times New Roman" w:hAnsi="Arial Narrow" w:cs="Times New Roman"/>
                <w:lang w:val="de-DE" w:eastAsia="tr-TR"/>
              </w:rPr>
            </w:pPr>
          </w:p>
        </w:tc>
        <w:tc>
          <w:tcPr>
            <w:tcW w:w="1024" w:type="pct"/>
            <w:tcBorders>
              <w:top w:val="single" w:sz="18" w:space="0" w:color="666699"/>
              <w:left w:val="single" w:sz="18" w:space="0" w:color="666699"/>
              <w:bottom w:val="single" w:sz="18" w:space="0" w:color="666699"/>
              <w:right w:val="single" w:sz="18" w:space="0" w:color="666699"/>
            </w:tcBorders>
          </w:tcPr>
          <w:p w14:paraId="55C5715F" w14:textId="77777777" w:rsidR="0030476B" w:rsidRDefault="0030476B" w:rsidP="00842891">
            <w:r>
              <w:t>Hörverstehen und Gruppenzusammenarbeit fördern.</w:t>
            </w:r>
          </w:p>
          <w:p w14:paraId="3CB8DEA0" w14:textId="77777777" w:rsidR="0030476B" w:rsidRDefault="0030476B" w:rsidP="00842891">
            <w:r>
              <w:t>Kreatives Schreiben, digitale Kompetenz und Teilen von Inhalten fördern.</w:t>
            </w:r>
          </w:p>
          <w:p w14:paraId="50CEF588" w14:textId="3413496D" w:rsidR="0030476B" w:rsidRPr="00B72383" w:rsidRDefault="0030476B" w:rsidP="00842891">
            <w:pPr>
              <w:rPr>
                <w:rFonts w:ascii="Arial Narrow" w:eastAsia="Times New Roman" w:hAnsi="Arial Narrow" w:cs="Times New Roman"/>
                <w:lang w:val="de-DE" w:eastAsia="tr-TR"/>
              </w:rPr>
            </w:pPr>
            <w:r>
              <w:t>Reflexion, Präsentation und Austausch fördern.</w:t>
            </w:r>
          </w:p>
        </w:tc>
      </w:tr>
      <w:tr w:rsidR="0030476B" w:rsidRPr="00B72383" w14:paraId="3B9D4270" w14:textId="2EAE2FE2" w:rsidTr="00612BC1">
        <w:tc>
          <w:tcPr>
            <w:tcW w:w="387" w:type="pct"/>
            <w:tcBorders>
              <w:top w:val="single" w:sz="18" w:space="0" w:color="666699"/>
              <w:left w:val="single" w:sz="18" w:space="0" w:color="666699"/>
              <w:bottom w:val="single" w:sz="18" w:space="0" w:color="666699"/>
              <w:right w:val="single" w:sz="18" w:space="0" w:color="666699"/>
            </w:tcBorders>
            <w:shd w:val="clear" w:color="auto" w:fill="auto"/>
          </w:tcPr>
          <w:p w14:paraId="577DFB02" w14:textId="5E4E8371" w:rsidR="0030476B" w:rsidRPr="00C71693" w:rsidRDefault="0030476B" w:rsidP="00842891">
            <w:pPr>
              <w:rPr>
                <w:rFonts w:ascii="Arial Narrow" w:eastAsia="Times New Roman" w:hAnsi="Arial Narrow" w:cs="Times New Roman"/>
                <w:lang w:val="de-DE" w:eastAsia="tr-TR"/>
              </w:rPr>
            </w:pPr>
            <w:r>
              <w:rPr>
                <w:rFonts w:ascii="Arial Narrow" w:eastAsia="Times New Roman" w:hAnsi="Arial Narrow" w:cs="Times New Roman"/>
                <w:lang w:val="de-DE" w:eastAsia="tr-TR"/>
              </w:rPr>
              <w:t>5 Min</w:t>
            </w:r>
          </w:p>
        </w:tc>
        <w:tc>
          <w:tcPr>
            <w:tcW w:w="548" w:type="pct"/>
            <w:tcBorders>
              <w:top w:val="single" w:sz="18" w:space="0" w:color="666699"/>
              <w:left w:val="single" w:sz="18" w:space="0" w:color="666699"/>
              <w:bottom w:val="single" w:sz="18" w:space="0" w:color="666699"/>
              <w:right w:val="single" w:sz="18" w:space="0" w:color="666699"/>
            </w:tcBorders>
            <w:shd w:val="clear" w:color="auto" w:fill="auto"/>
          </w:tcPr>
          <w:p w14:paraId="5CE3008B" w14:textId="62E422B9" w:rsidR="0030476B" w:rsidRPr="00C71693" w:rsidRDefault="0030476B" w:rsidP="00842891">
            <w:pPr>
              <w:rPr>
                <w:rFonts w:ascii="Arial Narrow" w:eastAsia="Times New Roman" w:hAnsi="Arial Narrow" w:cs="Times New Roman"/>
                <w:lang w:val="de-DE" w:eastAsia="tr-TR"/>
              </w:rPr>
            </w:pPr>
            <w:r>
              <w:rPr>
                <w:rFonts w:ascii="Arial Narrow" w:eastAsia="Times New Roman" w:hAnsi="Arial Narrow" w:cs="Times New Roman"/>
                <w:lang w:val="de-DE" w:eastAsia="tr-TR"/>
              </w:rPr>
              <w:t>Einzelarbeit</w:t>
            </w:r>
          </w:p>
        </w:tc>
        <w:tc>
          <w:tcPr>
            <w:tcW w:w="1346" w:type="pct"/>
            <w:tcBorders>
              <w:top w:val="single" w:sz="18" w:space="0" w:color="666699"/>
              <w:left w:val="single" w:sz="18" w:space="0" w:color="666699"/>
              <w:bottom w:val="single" w:sz="18" w:space="0" w:color="666699"/>
              <w:right w:val="single" w:sz="18" w:space="0" w:color="666699"/>
            </w:tcBorders>
            <w:shd w:val="clear" w:color="auto" w:fill="auto"/>
          </w:tcPr>
          <w:p w14:paraId="773C7B1C" w14:textId="73226A0D" w:rsidR="0030476B" w:rsidRDefault="00620720" w:rsidP="00B830D9">
            <w:r>
              <w:t xml:space="preserve">Gruppe1:  </w:t>
            </w:r>
            <w:r w:rsidR="0030476B">
              <w:t>Die Hausaufgabe 1 erklären: „Erstellt einen Charakter und beschreibt einen Tag aus seinem Leben.“ Anleitung zur Nutzung von Storyjumper geben.</w:t>
            </w:r>
          </w:p>
          <w:p w14:paraId="2F0EEF5C" w14:textId="77777777" w:rsidR="0030476B" w:rsidRDefault="0030476B" w:rsidP="00842891">
            <w:r>
              <w:t>Unterstützung und Tipps zur Charaktererstellung und Storyjumper-Nutzung anbieten.</w:t>
            </w:r>
          </w:p>
          <w:p w14:paraId="2E49FC44" w14:textId="77777777" w:rsidR="0030476B" w:rsidRPr="008D1B38" w:rsidRDefault="0030476B" w:rsidP="008D1B38">
            <w:pPr>
              <w:rPr>
                <w:rFonts w:ascii="Times New Roman" w:eastAsia="Times New Roman" w:hAnsi="Times New Roman" w:cs="Times New Roman"/>
                <w:vanish/>
                <w:lang w:eastAsia="tr-TR"/>
              </w:rPr>
            </w:pPr>
          </w:p>
          <w:p w14:paraId="4C4ECF6C" w14:textId="77777777" w:rsidR="0030476B" w:rsidRDefault="0030476B" w:rsidP="00842891">
            <w:r>
              <w:t>Beispiele zeigen: Wie man Audio aufnimmt und in Storyjumper integriert.</w:t>
            </w:r>
          </w:p>
          <w:p w14:paraId="06783A21" w14:textId="77777777" w:rsidR="0030476B" w:rsidRDefault="0030476B" w:rsidP="00842891"/>
          <w:p w14:paraId="4D5AB9F0" w14:textId="77777777" w:rsidR="0030476B" w:rsidRDefault="0030476B" w:rsidP="00842891"/>
          <w:p w14:paraId="7D6D3381" w14:textId="1231CF69" w:rsidR="0030476B" w:rsidRPr="00C71693" w:rsidRDefault="00620720" w:rsidP="00842891">
            <w:pPr>
              <w:rPr>
                <w:rFonts w:ascii="Arial Narrow" w:eastAsia="Times New Roman" w:hAnsi="Arial Narrow" w:cs="Times New Roman"/>
                <w:lang w:val="de-DE" w:eastAsia="tr-TR"/>
              </w:rPr>
            </w:pPr>
            <w:r>
              <w:rPr>
                <w:rFonts w:ascii="Arial Narrow" w:eastAsia="Times New Roman" w:hAnsi="Arial Narrow" w:cs="Times New Roman"/>
                <w:lang w:val="de-DE" w:eastAsia="tr-TR"/>
              </w:rPr>
              <w:t xml:space="preserve">Gruppe 2: Die Hausaufgabe 2 erklären </w:t>
            </w:r>
            <w:r w:rsidR="0030476B" w:rsidRPr="00E81E75">
              <w:rPr>
                <w:rFonts w:ascii="Arial Narrow" w:eastAsia="Times New Roman" w:hAnsi="Arial Narrow" w:cs="Times New Roman"/>
                <w:lang w:val="de-DE" w:eastAsia="tr-TR"/>
              </w:rPr>
              <w:t xml:space="preserve">Schüler schreiben über einen Tag und poduzieren Videos auf </w:t>
            </w:r>
            <w:hyperlink r:id="rId16" w:history="1">
              <w:r w:rsidR="0030476B" w:rsidRPr="00255594">
                <w:rPr>
                  <w:rStyle w:val="Kpr"/>
                  <w:rFonts w:ascii="Arial Narrow" w:eastAsia="Times New Roman" w:hAnsi="Arial Narrow" w:cs="Times New Roman"/>
                  <w:lang w:val="de-DE" w:eastAsia="tr-TR"/>
                </w:rPr>
                <w:t>https://Creatify.ai</w:t>
              </w:r>
            </w:hyperlink>
            <w:r w:rsidR="0030476B">
              <w:rPr>
                <w:rFonts w:ascii="Arial Narrow" w:eastAsia="Times New Roman" w:hAnsi="Arial Narrow" w:cs="Times New Roman"/>
                <w:lang w:val="de-DE" w:eastAsia="tr-TR"/>
              </w:rPr>
              <w:t>. Dann sollen Sie Videos auf padlet hochladen</w:t>
            </w:r>
          </w:p>
        </w:tc>
        <w:tc>
          <w:tcPr>
            <w:tcW w:w="1146" w:type="pct"/>
            <w:tcBorders>
              <w:top w:val="single" w:sz="18" w:space="0" w:color="666699"/>
              <w:left w:val="single" w:sz="18" w:space="0" w:color="666699"/>
              <w:bottom w:val="single" w:sz="18" w:space="0" w:color="666699"/>
              <w:right w:val="single" w:sz="18" w:space="0" w:color="666699"/>
            </w:tcBorders>
            <w:shd w:val="clear" w:color="auto" w:fill="auto"/>
          </w:tcPr>
          <w:p w14:paraId="6CBDFC5F" w14:textId="77777777" w:rsidR="0030476B" w:rsidRDefault="0030476B" w:rsidP="00842891">
            <w:r>
              <w:t>Zuhören, Fragen stellen und die Aufgabe verstehen.</w:t>
            </w:r>
          </w:p>
          <w:p w14:paraId="70286762" w14:textId="77777777" w:rsidR="0030476B" w:rsidRDefault="0030476B" w:rsidP="00842891">
            <w:r>
              <w:t>Ideen für den Charakter sammeln, erste Notizen oder Skizzen machen.</w:t>
            </w:r>
          </w:p>
          <w:p w14:paraId="615DCA9B" w14:textId="2FF071B3" w:rsidR="0030476B" w:rsidRPr="00C71693" w:rsidRDefault="0030476B" w:rsidP="00842891">
            <w:pPr>
              <w:rPr>
                <w:rFonts w:ascii="Arial Narrow" w:eastAsia="Times New Roman" w:hAnsi="Arial Narrow" w:cs="Times New Roman"/>
                <w:lang w:val="de-DE" w:eastAsia="tr-TR"/>
              </w:rPr>
            </w:pPr>
            <w:r>
              <w:t>Technische Details nachvollziehen und eigene Fragen klären.</w:t>
            </w:r>
          </w:p>
        </w:tc>
        <w:tc>
          <w:tcPr>
            <w:tcW w:w="549" w:type="pct"/>
            <w:tcBorders>
              <w:top w:val="single" w:sz="18" w:space="0" w:color="666699"/>
              <w:left w:val="single" w:sz="18" w:space="0" w:color="666699"/>
              <w:bottom w:val="single" w:sz="18" w:space="0" w:color="666699"/>
              <w:right w:val="single" w:sz="18" w:space="0" w:color="666699"/>
            </w:tcBorders>
          </w:tcPr>
          <w:p w14:paraId="2DF57DB2" w14:textId="71E54402" w:rsidR="0030476B" w:rsidRDefault="0030476B" w:rsidP="00842891">
            <w:r>
              <w:t>Papier, Stifte, Laptop oder Tablet mit Internetzugang</w:t>
            </w:r>
          </w:p>
          <w:p w14:paraId="3DE3E071" w14:textId="77777777" w:rsidR="0030476B" w:rsidRDefault="0030476B" w:rsidP="00842891"/>
          <w:p w14:paraId="711EA4D8" w14:textId="18EE4D60" w:rsidR="0030476B" w:rsidRDefault="0030476B" w:rsidP="00842891">
            <w:pPr>
              <w:rPr>
                <w:rStyle w:val="Kpr"/>
                <w:rFonts w:ascii="Arial Narrow" w:eastAsia="Times New Roman" w:hAnsi="Arial Narrow" w:cs="Times New Roman"/>
                <w:lang w:val="de-DE" w:eastAsia="tr-TR"/>
              </w:rPr>
            </w:pPr>
            <w:hyperlink r:id="rId17" w:history="1">
              <w:r w:rsidRPr="007220F4">
                <w:rPr>
                  <w:rStyle w:val="Kpr"/>
                  <w:rFonts w:ascii="Arial Narrow" w:eastAsia="Times New Roman" w:hAnsi="Arial Narrow" w:cs="Times New Roman"/>
                  <w:lang w:val="de-DE" w:eastAsia="tr-TR"/>
                </w:rPr>
                <w:t>https://www.storyjumper.com/book/read/177447001/67509f594a2cb</w:t>
              </w:r>
            </w:hyperlink>
          </w:p>
          <w:p w14:paraId="2A35A839" w14:textId="77777777" w:rsidR="0030476B" w:rsidRDefault="0030476B" w:rsidP="00842891">
            <w:pPr>
              <w:rPr>
                <w:rStyle w:val="Kpr"/>
                <w:rFonts w:ascii="Arial Narrow" w:eastAsia="Times New Roman" w:hAnsi="Arial Narrow" w:cs="Times New Roman"/>
                <w:lang w:val="de-DE" w:eastAsia="tr-TR"/>
              </w:rPr>
            </w:pPr>
          </w:p>
          <w:p w14:paraId="678366A0" w14:textId="77777777" w:rsidR="0030476B" w:rsidRDefault="0030476B" w:rsidP="00842891">
            <w:pPr>
              <w:rPr>
                <w:rStyle w:val="Kpr"/>
                <w:rFonts w:ascii="Arial Narrow" w:eastAsia="Times New Roman" w:hAnsi="Arial Narrow" w:cs="Times New Roman"/>
                <w:lang w:val="de-DE" w:eastAsia="tr-TR"/>
              </w:rPr>
            </w:pPr>
          </w:p>
          <w:p w14:paraId="3704F2C0" w14:textId="22AFC615" w:rsidR="0030476B" w:rsidRDefault="0030476B" w:rsidP="00842891">
            <w:pPr>
              <w:rPr>
                <w:rFonts w:ascii="Arial Narrow" w:eastAsia="Times New Roman" w:hAnsi="Arial Narrow" w:cs="Times New Roman"/>
                <w:lang w:val="de-DE" w:eastAsia="tr-TR"/>
              </w:rPr>
            </w:pPr>
            <w:hyperlink r:id="rId18" w:history="1">
              <w:r w:rsidRPr="00255594">
                <w:rPr>
                  <w:rStyle w:val="Kpr"/>
                  <w:rFonts w:ascii="Arial Narrow" w:eastAsia="Times New Roman" w:hAnsi="Arial Narrow" w:cs="Times New Roman"/>
                  <w:lang w:val="de-DE" w:eastAsia="tr-TR"/>
                </w:rPr>
                <w:t>https://padlet.com/oztalev06/slayt-g-sterisi-e23smoyjjf176jxi</w:t>
              </w:r>
            </w:hyperlink>
          </w:p>
          <w:p w14:paraId="1B15247C" w14:textId="77777777" w:rsidR="0030476B" w:rsidRDefault="0030476B" w:rsidP="00842891">
            <w:pPr>
              <w:rPr>
                <w:rFonts w:ascii="Arial Narrow" w:eastAsia="Times New Roman" w:hAnsi="Arial Narrow" w:cs="Times New Roman"/>
                <w:lang w:val="de-DE" w:eastAsia="tr-TR"/>
              </w:rPr>
            </w:pPr>
          </w:p>
          <w:p w14:paraId="1D8A6E5E" w14:textId="7B25B85C" w:rsidR="0030476B" w:rsidRPr="00B72383" w:rsidRDefault="0030476B" w:rsidP="00842891">
            <w:pPr>
              <w:rPr>
                <w:rFonts w:ascii="Arial Narrow" w:eastAsia="Times New Roman" w:hAnsi="Arial Narrow" w:cs="Times New Roman"/>
                <w:lang w:val="de-DE" w:eastAsia="tr-TR"/>
              </w:rPr>
            </w:pPr>
          </w:p>
        </w:tc>
        <w:tc>
          <w:tcPr>
            <w:tcW w:w="1024" w:type="pct"/>
            <w:tcBorders>
              <w:top w:val="single" w:sz="18" w:space="0" w:color="666699"/>
              <w:left w:val="single" w:sz="18" w:space="0" w:color="666699"/>
              <w:bottom w:val="single" w:sz="18" w:space="0" w:color="666699"/>
              <w:right w:val="single" w:sz="18" w:space="0" w:color="666699"/>
            </w:tcBorders>
          </w:tcPr>
          <w:p w14:paraId="6B6FC3E5" w14:textId="608BE2D0" w:rsidR="0030476B" w:rsidRDefault="0030476B" w:rsidP="00842891">
            <w:r>
              <w:t>Kreatives Denken fördern, erste Schritte der Aufgabe beginnen.</w:t>
            </w:r>
          </w:p>
          <w:p w14:paraId="7189223F" w14:textId="51B434EF" w:rsidR="0030476B" w:rsidRDefault="0030476B" w:rsidP="00842891">
            <w:pPr>
              <w:rPr>
                <w:rFonts w:ascii="Arial Narrow" w:eastAsia="Times New Roman" w:hAnsi="Arial Narrow" w:cs="Times New Roman"/>
                <w:lang w:val="de-DE" w:eastAsia="tr-TR"/>
              </w:rPr>
            </w:pPr>
            <w:r>
              <w:t>Technische Kompetenz und Medienintegration üben.</w:t>
            </w:r>
          </w:p>
          <w:p w14:paraId="08E48FEA" w14:textId="77777777" w:rsidR="0030476B" w:rsidRPr="008D1B38" w:rsidRDefault="0030476B" w:rsidP="008D1B38">
            <w:pPr>
              <w:jc w:val="center"/>
              <w:rPr>
                <w:rFonts w:ascii="Arial Narrow" w:eastAsia="Times New Roman" w:hAnsi="Arial Narrow" w:cs="Times New Roman"/>
                <w:lang w:val="de-DE" w:eastAsia="tr-TR"/>
              </w:rPr>
            </w:pPr>
          </w:p>
        </w:tc>
      </w:tr>
    </w:tbl>
    <w:p w14:paraId="41679C99" w14:textId="76C090C8" w:rsidR="00982D5F" w:rsidRDefault="00982D5F" w:rsidP="00C71693">
      <w:pPr>
        <w:rPr>
          <w:lang w:val="de-DE"/>
        </w:rPr>
      </w:pPr>
    </w:p>
    <w:p w14:paraId="3374DA3A" w14:textId="77777777" w:rsidR="006960FD" w:rsidRDefault="006960FD" w:rsidP="00C71693">
      <w:pPr>
        <w:rPr>
          <w:lang w:val="de-DE"/>
        </w:rPr>
      </w:pPr>
    </w:p>
    <w:p w14:paraId="73FCA1A9" w14:textId="77777777" w:rsidR="006960FD" w:rsidRDefault="006960FD" w:rsidP="006960FD">
      <w:pPr>
        <w:rPr>
          <w:lang w:val="de-DE"/>
        </w:rPr>
      </w:pPr>
    </w:p>
    <w:p w14:paraId="5BD88C7B" w14:textId="77777777" w:rsidR="006960FD" w:rsidRPr="00B72383" w:rsidRDefault="006960FD" w:rsidP="006960FD">
      <w:pPr>
        <w:ind w:left="2832"/>
        <w:rPr>
          <w:lang w:val="de-DE"/>
        </w:rPr>
      </w:pPr>
    </w:p>
    <w:p w14:paraId="0F3324F1" w14:textId="60822AC0" w:rsidR="006960FD" w:rsidRPr="00B72383" w:rsidRDefault="006960FD" w:rsidP="004C1866">
      <w:pPr>
        <w:ind w:left="3540" w:firstLine="708"/>
        <w:rPr>
          <w:lang w:val="de-DE"/>
        </w:rPr>
      </w:pPr>
      <w:r w:rsidRPr="00B72383">
        <w:rPr>
          <w:lang w:val="de-DE"/>
        </w:rPr>
        <w:t xml:space="preserve"> </w:t>
      </w:r>
    </w:p>
    <w:p w14:paraId="381CFCEE" w14:textId="77777777" w:rsidR="006960FD" w:rsidRPr="00B72383" w:rsidRDefault="006960FD" w:rsidP="006960FD">
      <w:pPr>
        <w:ind w:left="3540" w:firstLine="708"/>
        <w:rPr>
          <w:lang w:val="de-DE"/>
        </w:rPr>
      </w:pPr>
    </w:p>
    <w:p w14:paraId="24E4AE3A" w14:textId="77777777" w:rsidR="006960FD" w:rsidRPr="00B72383" w:rsidRDefault="006960FD" w:rsidP="00C71693">
      <w:pPr>
        <w:rPr>
          <w:lang w:val="de-DE"/>
        </w:rPr>
      </w:pPr>
    </w:p>
    <w:sectPr w:rsidR="006960FD" w:rsidRPr="00B72383" w:rsidSect="00612BC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w:altName w:val="Calibri"/>
    <w:charset w:val="00"/>
    <w:family w:val="auto"/>
    <w:pitch w:val="variable"/>
    <w:sig w:usb0="80000067" w:usb1="00000000" w:usb2="00000000" w:usb3="00000000" w:csb0="0000011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6541"/>
    <w:multiLevelType w:val="hybridMultilevel"/>
    <w:tmpl w:val="E870A460"/>
    <w:lvl w:ilvl="0" w:tplc="411076EE">
      <w:start w:val="26"/>
      <w:numFmt w:val="bullet"/>
      <w:lvlText w:val="-"/>
      <w:lvlJc w:val="left"/>
      <w:pPr>
        <w:ind w:left="720" w:hanging="360"/>
      </w:pPr>
      <w:rPr>
        <w:rFonts w:ascii="Arial Narrow" w:eastAsia="Times New Roman" w:hAnsi="Arial Narrow"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794129"/>
    <w:multiLevelType w:val="hybridMultilevel"/>
    <w:tmpl w:val="7F486E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531EA4"/>
    <w:multiLevelType w:val="hybridMultilevel"/>
    <w:tmpl w:val="DA1A9F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17105583">
    <w:abstractNumId w:val="2"/>
  </w:num>
  <w:num w:numId="2" w16cid:durableId="453863462">
    <w:abstractNumId w:val="0"/>
  </w:num>
  <w:num w:numId="3" w16cid:durableId="273907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93"/>
    <w:rsid w:val="000C629B"/>
    <w:rsid w:val="0016292B"/>
    <w:rsid w:val="00182990"/>
    <w:rsid w:val="001D10A8"/>
    <w:rsid w:val="002438BC"/>
    <w:rsid w:val="0030476B"/>
    <w:rsid w:val="00446CDF"/>
    <w:rsid w:val="00481688"/>
    <w:rsid w:val="004C1866"/>
    <w:rsid w:val="004F50F5"/>
    <w:rsid w:val="004F57AA"/>
    <w:rsid w:val="005B0B27"/>
    <w:rsid w:val="005F58C9"/>
    <w:rsid w:val="00612BC1"/>
    <w:rsid w:val="00620720"/>
    <w:rsid w:val="006462C5"/>
    <w:rsid w:val="006960FD"/>
    <w:rsid w:val="00824DE7"/>
    <w:rsid w:val="00827CA7"/>
    <w:rsid w:val="00836B72"/>
    <w:rsid w:val="00842891"/>
    <w:rsid w:val="00877AC1"/>
    <w:rsid w:val="008D1B38"/>
    <w:rsid w:val="0090176E"/>
    <w:rsid w:val="0090781D"/>
    <w:rsid w:val="00964214"/>
    <w:rsid w:val="00982D5F"/>
    <w:rsid w:val="00A21D29"/>
    <w:rsid w:val="00A27C54"/>
    <w:rsid w:val="00B466F6"/>
    <w:rsid w:val="00B72383"/>
    <w:rsid w:val="00B830D9"/>
    <w:rsid w:val="00C71693"/>
    <w:rsid w:val="00C754DA"/>
    <w:rsid w:val="00D50C44"/>
    <w:rsid w:val="00D74752"/>
    <w:rsid w:val="00DC349A"/>
    <w:rsid w:val="00E5428D"/>
    <w:rsid w:val="00E81E75"/>
    <w:rsid w:val="00EB2C62"/>
    <w:rsid w:val="00EB3581"/>
    <w:rsid w:val="00F22A14"/>
    <w:rsid w:val="00FC3E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E125"/>
  <w15:docId w15:val="{3CFEE99F-260B-4BB1-A496-385481D3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693"/>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vgsua">
    <w:name w:val="cvgsua"/>
    <w:basedOn w:val="Normal"/>
    <w:rsid w:val="00C71693"/>
    <w:pPr>
      <w:spacing w:before="100" w:beforeAutospacing="1" w:after="100" w:afterAutospacing="1"/>
    </w:pPr>
    <w:rPr>
      <w:rFonts w:ascii="Times New Roman" w:eastAsia="Times New Roman" w:hAnsi="Times New Roman" w:cs="Times New Roman"/>
      <w:lang w:eastAsia="tr-TR"/>
    </w:rPr>
  </w:style>
  <w:style w:type="character" w:customStyle="1" w:styleId="oypena">
    <w:name w:val="oypena"/>
    <w:basedOn w:val="VarsaylanParagrafYazTipi"/>
    <w:rsid w:val="00C71693"/>
  </w:style>
  <w:style w:type="paragraph" w:styleId="ListeParagraf">
    <w:name w:val="List Paragraph"/>
    <w:basedOn w:val="Normal"/>
    <w:uiPriority w:val="34"/>
    <w:qFormat/>
    <w:rsid w:val="00C71693"/>
    <w:pPr>
      <w:ind w:left="720"/>
      <w:contextualSpacing/>
    </w:pPr>
  </w:style>
  <w:style w:type="paragraph" w:styleId="BalonMetni">
    <w:name w:val="Balloon Text"/>
    <w:basedOn w:val="Normal"/>
    <w:link w:val="BalonMetniChar"/>
    <w:uiPriority w:val="99"/>
    <w:semiHidden/>
    <w:unhideWhenUsed/>
    <w:rsid w:val="00446CDF"/>
    <w:rPr>
      <w:rFonts w:ascii="Tahoma" w:hAnsi="Tahoma" w:cs="Tahoma"/>
      <w:sz w:val="16"/>
      <w:szCs w:val="16"/>
    </w:rPr>
  </w:style>
  <w:style w:type="character" w:customStyle="1" w:styleId="BalonMetniChar">
    <w:name w:val="Balon Metni Char"/>
    <w:basedOn w:val="VarsaylanParagrafYazTipi"/>
    <w:link w:val="BalonMetni"/>
    <w:uiPriority w:val="99"/>
    <w:semiHidden/>
    <w:rsid w:val="00446CDF"/>
    <w:rPr>
      <w:rFonts w:ascii="Tahoma" w:hAnsi="Tahoma" w:cs="Tahoma"/>
      <w:sz w:val="16"/>
      <w:szCs w:val="16"/>
    </w:rPr>
  </w:style>
  <w:style w:type="character" w:styleId="Kpr">
    <w:name w:val="Hyperlink"/>
    <w:basedOn w:val="VarsaylanParagrafYazTipi"/>
    <w:uiPriority w:val="99"/>
    <w:unhideWhenUsed/>
    <w:rsid w:val="00964214"/>
    <w:rPr>
      <w:color w:val="0000FF"/>
      <w:u w:val="single"/>
    </w:rPr>
  </w:style>
  <w:style w:type="character" w:styleId="zlenenKpr">
    <w:name w:val="FollowedHyperlink"/>
    <w:basedOn w:val="VarsaylanParagrafYazTipi"/>
    <w:uiPriority w:val="99"/>
    <w:semiHidden/>
    <w:unhideWhenUsed/>
    <w:rsid w:val="00D747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493822">
      <w:bodyDiv w:val="1"/>
      <w:marLeft w:val="0"/>
      <w:marRight w:val="0"/>
      <w:marTop w:val="0"/>
      <w:marBottom w:val="0"/>
      <w:divBdr>
        <w:top w:val="none" w:sz="0" w:space="0" w:color="auto"/>
        <w:left w:val="none" w:sz="0" w:space="0" w:color="auto"/>
        <w:bottom w:val="none" w:sz="0" w:space="0" w:color="auto"/>
        <w:right w:val="none" w:sz="0" w:space="0" w:color="auto"/>
      </w:divBdr>
    </w:div>
    <w:div w:id="76697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watch?v=pnbogof8a24" TargetMode="External" /><Relationship Id="rId13" Type="http://schemas.openxmlformats.org/officeDocument/2006/relationships/image" Target="media/image5.jpeg" /><Relationship Id="rId18" Type="http://schemas.openxmlformats.org/officeDocument/2006/relationships/hyperlink" Target="https://padlet.com/oztalev06/slayt-g-sterisi-e23smoyjjf176jxi" TargetMode="External" /><Relationship Id="rId3" Type="http://schemas.openxmlformats.org/officeDocument/2006/relationships/settings" Target="settings.xml" /><Relationship Id="rId7" Type="http://schemas.openxmlformats.org/officeDocument/2006/relationships/image" Target="media/image2.png" /><Relationship Id="rId12" Type="http://schemas.openxmlformats.org/officeDocument/2006/relationships/hyperlink" Target="https://create.kahoot.it/creator/0a8db8d1-2232-4a84-8267-cbf5743ae5b0" TargetMode="External" /><Relationship Id="rId17" Type="http://schemas.openxmlformats.org/officeDocument/2006/relationships/hyperlink" Target="https://www.storyjumper.com/book/read/177447001/67509f594a2cb" TargetMode="External" /><Relationship Id="rId2" Type="http://schemas.openxmlformats.org/officeDocument/2006/relationships/styles" Target="styles.xml" /><Relationship Id="rId16" Type="http://schemas.openxmlformats.org/officeDocument/2006/relationships/hyperlink" Target="https://Creatify.ai" TargetMode="Externa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hyperlink" Target="https://www.menti.com/al8cjpp7hn9b" TargetMode="External" /><Relationship Id="rId11" Type="http://schemas.openxmlformats.org/officeDocument/2006/relationships/image" Target="media/image4.png" /><Relationship Id="rId5" Type="http://schemas.openxmlformats.org/officeDocument/2006/relationships/image" Target="media/image1.jpeg" /><Relationship Id="rId15" Type="http://schemas.openxmlformats.org/officeDocument/2006/relationships/hyperlink" Target="https://padlet.com/anberuzundemet/podcast-geschichte-j6q9960htxj59szk" TargetMode="External" /><Relationship Id="rId10" Type="http://schemas.openxmlformats.org/officeDocument/2006/relationships/hyperlink" Target="https://quizizz.com/join?gc=22058656" TargetMode="Externa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hyperlink" Target="https://llamagen.ai/tr"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867</Words>
  <Characters>4943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Abdullah Ahmet Kul</cp:lastModifiedBy>
  <cp:revision>2</cp:revision>
  <dcterms:created xsi:type="dcterms:W3CDTF">2025-05-08T09:32:00Z</dcterms:created>
  <dcterms:modified xsi:type="dcterms:W3CDTF">2025-05-08T09:32:00Z</dcterms:modified>
</cp:coreProperties>
</file>