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1B" w:rsidRDefault="0044091B" w:rsidP="0044091B">
      <w:pPr>
        <w:shd w:val="clear" w:color="auto" w:fill="FFFFFF"/>
        <w:spacing w:after="0" w:line="112" w:lineRule="atLeast"/>
        <w:jc w:val="center"/>
        <w:rPr>
          <w:rFonts w:ascii="Times New Roman" w:eastAsia="Times New Roman" w:hAnsi="Times New Roman" w:cs="Times New Roman"/>
          <w:b/>
          <w:sz w:val="52"/>
          <w:szCs w:val="52"/>
        </w:rPr>
      </w:pPr>
      <w:r w:rsidRPr="0044091B">
        <w:rPr>
          <w:rFonts w:ascii="Times New Roman" w:eastAsia="Times New Roman" w:hAnsi="Times New Roman" w:cs="Times New Roman"/>
          <w:b/>
          <w:sz w:val="52"/>
          <w:szCs w:val="52"/>
        </w:rPr>
        <w:t>Corporate Social Responsibility of</w:t>
      </w:r>
    </w:p>
    <w:p w:rsidR="0044091B" w:rsidRPr="0044091B" w:rsidRDefault="0044091B" w:rsidP="0044091B">
      <w:pPr>
        <w:shd w:val="clear" w:color="auto" w:fill="FFFFFF"/>
        <w:spacing w:after="0" w:line="112" w:lineRule="atLeast"/>
        <w:jc w:val="center"/>
        <w:rPr>
          <w:rFonts w:ascii="Times New Roman" w:eastAsia="Times New Roman" w:hAnsi="Times New Roman" w:cs="Times New Roman"/>
          <w:b/>
          <w:sz w:val="52"/>
          <w:szCs w:val="52"/>
        </w:rPr>
      </w:pPr>
      <w:proofErr w:type="spellStart"/>
      <w:r w:rsidRPr="0044091B">
        <w:rPr>
          <w:rFonts w:ascii="Times New Roman" w:eastAsia="Times New Roman" w:hAnsi="Times New Roman" w:cs="Times New Roman"/>
          <w:b/>
          <w:sz w:val="52"/>
          <w:szCs w:val="52"/>
        </w:rPr>
        <w:t>Natraj</w:t>
      </w:r>
      <w:proofErr w:type="spellEnd"/>
      <w:r w:rsidRPr="0044091B">
        <w:rPr>
          <w:rFonts w:ascii="Times New Roman" w:eastAsia="Times New Roman" w:hAnsi="Times New Roman" w:cs="Times New Roman"/>
          <w:b/>
          <w:sz w:val="52"/>
          <w:szCs w:val="52"/>
        </w:rPr>
        <w:t xml:space="preserve"> Proteins Ltd.</w:t>
      </w:r>
    </w:p>
    <w:p w:rsidR="0044091B" w:rsidRDefault="0044091B" w:rsidP="003D2FA9">
      <w:pPr>
        <w:shd w:val="clear" w:color="auto" w:fill="FFFFFF"/>
        <w:spacing w:after="0" w:line="112" w:lineRule="atLeast"/>
        <w:jc w:val="both"/>
        <w:rPr>
          <w:rFonts w:ascii="Times New Roman" w:eastAsia="Times New Roman" w:hAnsi="Times New Roman" w:cs="Times New Roman"/>
          <w:b/>
          <w:bCs/>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b/>
          <w:bCs/>
          <w:sz w:val="24"/>
          <w:szCs w:val="24"/>
        </w:rPr>
        <w:t>Background</w:t>
      </w: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At the outset, CSR activities at</w:t>
      </w:r>
      <w:r w:rsidR="003D2FA9">
        <w:rPr>
          <w:rFonts w:ascii="Times New Roman" w:eastAsia="Times New Roman" w:hAnsi="Times New Roman" w:cs="Times New Roman"/>
          <w:sz w:val="24"/>
          <w:szCs w:val="24"/>
        </w:rPr>
        <w:t xml:space="preserve"> </w:t>
      </w:r>
      <w:proofErr w:type="spellStart"/>
      <w:r w:rsidR="003D2FA9" w:rsidRPr="003D2FA9">
        <w:rPr>
          <w:rFonts w:ascii="Times New Roman" w:eastAsia="Times New Roman" w:hAnsi="Times New Roman" w:cs="Times New Roman"/>
          <w:b/>
          <w:sz w:val="24"/>
          <w:szCs w:val="24"/>
        </w:rPr>
        <w:t>Natraj</w:t>
      </w:r>
      <w:proofErr w:type="spellEnd"/>
      <w:r w:rsidR="003D2FA9" w:rsidRPr="003D2FA9">
        <w:rPr>
          <w:rFonts w:ascii="Times New Roman" w:eastAsia="Times New Roman" w:hAnsi="Times New Roman" w:cs="Times New Roman"/>
          <w:b/>
          <w:sz w:val="24"/>
          <w:szCs w:val="24"/>
        </w:rPr>
        <w:t xml:space="preserve"> Proteins Ltd. (</w:t>
      </w:r>
      <w:proofErr w:type="spellStart"/>
      <w:r w:rsidR="003D2FA9" w:rsidRPr="003D2FA9">
        <w:rPr>
          <w:rFonts w:ascii="Times New Roman" w:eastAsia="Times New Roman" w:hAnsi="Times New Roman" w:cs="Times New Roman"/>
          <w:b/>
          <w:sz w:val="24"/>
          <w:szCs w:val="24"/>
        </w:rPr>
        <w:t>Natraj</w:t>
      </w:r>
      <w:proofErr w:type="spellEnd"/>
      <w:r w:rsidR="003D2FA9" w:rsidRPr="003D2FA9">
        <w:rPr>
          <w:rFonts w:ascii="Times New Roman" w:eastAsia="Times New Roman" w:hAnsi="Times New Roman" w:cs="Times New Roman"/>
          <w:b/>
          <w:sz w:val="24"/>
          <w:szCs w:val="24"/>
        </w:rPr>
        <w:t>)</w:t>
      </w:r>
      <w:r w:rsidR="003D2FA9">
        <w:rPr>
          <w:rFonts w:ascii="Times New Roman" w:eastAsia="Times New Roman" w:hAnsi="Times New Roman" w:cs="Times New Roman"/>
          <w:sz w:val="24"/>
          <w:szCs w:val="24"/>
        </w:rPr>
        <w:t xml:space="preserve"> </w:t>
      </w:r>
      <w:r w:rsidRPr="003D2FA9">
        <w:rPr>
          <w:rFonts w:ascii="Times New Roman" w:eastAsia="Times New Roman" w:hAnsi="Times New Roman" w:cs="Times New Roman"/>
          <w:sz w:val="24"/>
          <w:szCs w:val="24"/>
        </w:rPr>
        <w:t xml:space="preserve">is already in existence for the benefit of the </w:t>
      </w:r>
      <w:r w:rsidR="003D2FA9">
        <w:rPr>
          <w:rFonts w:ascii="Times New Roman" w:eastAsia="Times New Roman" w:hAnsi="Times New Roman" w:cs="Times New Roman"/>
          <w:sz w:val="24"/>
          <w:szCs w:val="24"/>
        </w:rPr>
        <w:t xml:space="preserve">environments by way of plantation at the plant and surrounding area, </w:t>
      </w:r>
      <w:r w:rsidRPr="003D2FA9">
        <w:rPr>
          <w:rFonts w:ascii="Times New Roman" w:eastAsia="Times New Roman" w:hAnsi="Times New Roman" w:cs="Times New Roman"/>
          <w:sz w:val="24"/>
          <w:szCs w:val="24"/>
        </w:rPr>
        <w:t>extending loan to employees, participation at festivals and best worker award etc.</w:t>
      </w:r>
    </w:p>
    <w:p w:rsidR="003D2FA9" w:rsidRDefault="003D2FA9" w:rsidP="003D2FA9">
      <w:pPr>
        <w:shd w:val="clear" w:color="auto" w:fill="FFFFFF"/>
        <w:spacing w:after="0" w:line="112" w:lineRule="atLeast"/>
        <w:jc w:val="both"/>
        <w:rPr>
          <w:rFonts w:ascii="Times New Roman" w:eastAsia="Times New Roman" w:hAnsi="Times New Roman" w:cs="Times New Roman"/>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It is recognized that integrating social, environmental and ethical responsibilities into the governance of businesses ensures the long term success, competitiveness and sustainability.</w:t>
      </w:r>
      <w:r w:rsidR="003D2FA9">
        <w:rPr>
          <w:rFonts w:ascii="Times New Roman" w:eastAsia="Times New Roman" w:hAnsi="Times New Roman" w:cs="Times New Roman"/>
          <w:sz w:val="24"/>
          <w:szCs w:val="24"/>
        </w:rPr>
        <w:t xml:space="preserve"> </w:t>
      </w:r>
      <w:r w:rsidRPr="003D2FA9">
        <w:rPr>
          <w:rFonts w:ascii="Times New Roman" w:eastAsia="Times New Roman" w:hAnsi="Times New Roman" w:cs="Times New Roman"/>
          <w:sz w:val="24"/>
          <w:szCs w:val="24"/>
        </w:rPr>
        <w:t>Further, CSR makes a business sense as companies with effective CSR, have image of socially responsible companies, achieve sustainable growth in their operations in the long run and their products and services are preferred by the customers.</w:t>
      </w: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b/>
          <w:bCs/>
          <w:sz w:val="24"/>
          <w:szCs w:val="24"/>
        </w:rPr>
        <w:t>Objective</w:t>
      </w: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The main objective of CSR policy is to make CSR a key business process for sustainable development of the society</w:t>
      </w:r>
      <w:r w:rsidR="003D2FA9" w:rsidRPr="003D2FA9">
        <w:rPr>
          <w:rFonts w:ascii="Times New Roman" w:eastAsia="Times New Roman" w:hAnsi="Times New Roman" w:cs="Times New Roman"/>
          <w:sz w:val="24"/>
          <w:szCs w:val="24"/>
        </w:rPr>
        <w:t xml:space="preserve"> </w:t>
      </w:r>
      <w:proofErr w:type="spellStart"/>
      <w:r w:rsidR="003D2FA9" w:rsidRPr="003D2FA9">
        <w:rPr>
          <w:rFonts w:ascii="Times New Roman" w:eastAsia="Times New Roman" w:hAnsi="Times New Roman" w:cs="Times New Roman"/>
          <w:sz w:val="24"/>
          <w:szCs w:val="24"/>
        </w:rPr>
        <w:t>Natraj</w:t>
      </w:r>
      <w:proofErr w:type="spellEnd"/>
      <w:r w:rsidRPr="003D2FA9">
        <w:rPr>
          <w:rFonts w:ascii="Times New Roman" w:eastAsia="Times New Roman" w:hAnsi="Times New Roman" w:cs="Times New Roman"/>
          <w:sz w:val="24"/>
          <w:szCs w:val="24"/>
        </w:rPr>
        <w:t> </w:t>
      </w:r>
      <w:r w:rsidRPr="003D2FA9">
        <w:rPr>
          <w:rFonts w:ascii="Times New Roman" w:eastAsia="Times New Roman" w:hAnsi="Times New Roman" w:cs="Times New Roman"/>
          <w:iCs/>
          <w:sz w:val="24"/>
          <w:szCs w:val="24"/>
        </w:rPr>
        <w:t>will act as a good corporate citizen</w:t>
      </w:r>
      <w:r w:rsidRPr="003D2FA9">
        <w:rPr>
          <w:rFonts w:ascii="Times New Roman" w:eastAsia="Times New Roman" w:hAnsi="Times New Roman" w:cs="Times New Roman"/>
          <w:sz w:val="24"/>
          <w:szCs w:val="24"/>
        </w:rPr>
        <w:t> and aims at supplementing the role of Government in enhancing the welfare measures of the society within the framework of its policy.</w:t>
      </w:r>
    </w:p>
    <w:p w:rsidR="003D2FA9" w:rsidRDefault="003D2FA9" w:rsidP="003D2FA9">
      <w:pPr>
        <w:shd w:val="clear" w:color="auto" w:fill="FFFFFF"/>
        <w:spacing w:after="0" w:line="112" w:lineRule="atLeast"/>
        <w:jc w:val="both"/>
        <w:rPr>
          <w:rFonts w:ascii="Times New Roman" w:eastAsia="Times New Roman" w:hAnsi="Times New Roman" w:cs="Times New Roman"/>
          <w:b/>
          <w:bCs/>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b/>
          <w:bCs/>
          <w:sz w:val="24"/>
          <w:szCs w:val="24"/>
        </w:rPr>
        <w:t>Measures</w:t>
      </w:r>
    </w:p>
    <w:p w:rsidR="00D302DC"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In the aforesaid backdrop, policy on CSR of </w:t>
      </w:r>
      <w:proofErr w:type="spellStart"/>
      <w:r w:rsidR="003D2FA9">
        <w:rPr>
          <w:rFonts w:ascii="Times New Roman" w:eastAsia="Times New Roman" w:hAnsi="Times New Roman" w:cs="Times New Roman"/>
          <w:sz w:val="24"/>
          <w:szCs w:val="24"/>
        </w:rPr>
        <w:t>Natraj</w:t>
      </w:r>
      <w:proofErr w:type="spellEnd"/>
      <w:r w:rsidR="003D2FA9">
        <w:rPr>
          <w:rFonts w:ascii="Times New Roman" w:eastAsia="Times New Roman" w:hAnsi="Times New Roman" w:cs="Times New Roman"/>
          <w:sz w:val="24"/>
          <w:szCs w:val="24"/>
        </w:rPr>
        <w:t xml:space="preserve"> </w:t>
      </w:r>
      <w:r w:rsidRPr="003D2FA9">
        <w:rPr>
          <w:rFonts w:ascii="Times New Roman" w:eastAsia="Times New Roman" w:hAnsi="Times New Roman" w:cs="Times New Roman"/>
          <w:sz w:val="24"/>
          <w:szCs w:val="24"/>
        </w:rPr>
        <w:t>is broadly framed taking into account the following measures:</w:t>
      </w:r>
    </w:p>
    <w:p w:rsidR="003D2FA9" w:rsidRPr="003D2FA9" w:rsidRDefault="003D2FA9" w:rsidP="003D2FA9">
      <w:pPr>
        <w:shd w:val="clear" w:color="auto" w:fill="FFFFFF"/>
        <w:spacing w:after="0" w:line="112" w:lineRule="atLeast"/>
        <w:jc w:val="both"/>
        <w:rPr>
          <w:rFonts w:ascii="Times New Roman" w:eastAsia="Times New Roman" w:hAnsi="Times New Roman" w:cs="Times New Roman"/>
          <w:sz w:val="24"/>
          <w:szCs w:val="24"/>
        </w:rPr>
      </w:pPr>
    </w:p>
    <w:p w:rsidR="00D302DC" w:rsidRDefault="00D302DC" w:rsidP="003D2FA9">
      <w:pPr>
        <w:pStyle w:val="ListParagraph"/>
        <w:numPr>
          <w:ilvl w:val="0"/>
          <w:numId w:val="3"/>
        </w:num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The CSR activities shall be undertaken by </w:t>
      </w:r>
      <w:proofErr w:type="spellStart"/>
      <w:r w:rsidR="003D2FA9">
        <w:rPr>
          <w:rFonts w:ascii="Times New Roman" w:eastAsia="Times New Roman" w:hAnsi="Times New Roman" w:cs="Times New Roman"/>
          <w:sz w:val="24"/>
          <w:szCs w:val="24"/>
        </w:rPr>
        <w:t>Natraj</w:t>
      </w:r>
      <w:proofErr w:type="spellEnd"/>
      <w:r w:rsidRPr="003D2FA9">
        <w:rPr>
          <w:rFonts w:ascii="Times New Roman" w:eastAsia="Times New Roman" w:hAnsi="Times New Roman" w:cs="Times New Roman"/>
          <w:sz w:val="24"/>
          <w:szCs w:val="24"/>
        </w:rPr>
        <w:t> as</w:t>
      </w:r>
      <w:proofErr w:type="gramStart"/>
      <w:r w:rsidRPr="003D2FA9">
        <w:rPr>
          <w:rFonts w:ascii="Times New Roman" w:eastAsia="Times New Roman" w:hAnsi="Times New Roman" w:cs="Times New Roman"/>
          <w:sz w:val="24"/>
          <w:szCs w:val="24"/>
        </w:rPr>
        <w:t>  stated</w:t>
      </w:r>
      <w:proofErr w:type="gramEnd"/>
      <w:r w:rsidRPr="003D2FA9">
        <w:rPr>
          <w:rFonts w:ascii="Times New Roman" w:eastAsia="Times New Roman" w:hAnsi="Times New Roman" w:cs="Times New Roman"/>
          <w:sz w:val="24"/>
          <w:szCs w:val="24"/>
        </w:rPr>
        <w:t xml:space="preserve"> in this Policy, as projects or programs or activities (either new or ongoing), excluding activities undertaken in pursuance of its normal course of business.</w:t>
      </w:r>
    </w:p>
    <w:p w:rsidR="00D302DC" w:rsidRDefault="00D302DC" w:rsidP="003D2FA9">
      <w:pPr>
        <w:pStyle w:val="ListParagraph"/>
        <w:numPr>
          <w:ilvl w:val="0"/>
          <w:numId w:val="3"/>
        </w:num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The CSR activities which are exclusively for the benefit of </w:t>
      </w:r>
      <w:proofErr w:type="spellStart"/>
      <w:proofErr w:type="gramStart"/>
      <w:r w:rsidR="003D2FA9">
        <w:rPr>
          <w:rFonts w:ascii="Times New Roman" w:eastAsia="Times New Roman" w:hAnsi="Times New Roman" w:cs="Times New Roman"/>
          <w:sz w:val="24"/>
          <w:szCs w:val="24"/>
        </w:rPr>
        <w:t>Natraj</w:t>
      </w:r>
      <w:proofErr w:type="spellEnd"/>
      <w:r w:rsidR="003D2FA9">
        <w:rPr>
          <w:rFonts w:ascii="Times New Roman" w:eastAsia="Times New Roman" w:hAnsi="Times New Roman" w:cs="Times New Roman"/>
          <w:sz w:val="24"/>
          <w:szCs w:val="24"/>
        </w:rPr>
        <w:t xml:space="preserve"> </w:t>
      </w:r>
      <w:r w:rsidRPr="003D2FA9">
        <w:rPr>
          <w:rFonts w:ascii="Times New Roman" w:eastAsia="Times New Roman" w:hAnsi="Times New Roman" w:cs="Times New Roman"/>
          <w:sz w:val="24"/>
          <w:szCs w:val="24"/>
        </w:rPr>
        <w:t xml:space="preserve"> employees</w:t>
      </w:r>
      <w:proofErr w:type="gramEnd"/>
      <w:r w:rsidRPr="003D2FA9">
        <w:rPr>
          <w:rFonts w:ascii="Times New Roman" w:eastAsia="Times New Roman" w:hAnsi="Times New Roman" w:cs="Times New Roman"/>
          <w:sz w:val="24"/>
          <w:szCs w:val="24"/>
        </w:rPr>
        <w:t xml:space="preserve"> or their family members shall not be considered as CSR activity.</w:t>
      </w:r>
    </w:p>
    <w:p w:rsidR="00D302DC" w:rsidRDefault="003D2FA9" w:rsidP="003D2FA9">
      <w:pPr>
        <w:pStyle w:val="ListParagraph"/>
        <w:numPr>
          <w:ilvl w:val="0"/>
          <w:numId w:val="3"/>
        </w:numPr>
        <w:shd w:val="clear" w:color="auto" w:fill="FFFFFF"/>
        <w:spacing w:after="0" w:line="112"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Natraj</w:t>
      </w:r>
      <w:proofErr w:type="spellEnd"/>
      <w:r>
        <w:rPr>
          <w:rFonts w:ascii="Times New Roman" w:eastAsia="Times New Roman" w:hAnsi="Times New Roman" w:cs="Times New Roman"/>
          <w:sz w:val="24"/>
          <w:szCs w:val="24"/>
        </w:rPr>
        <w:t xml:space="preserve"> </w:t>
      </w:r>
      <w:r w:rsidR="00D302DC" w:rsidRPr="003D2FA9">
        <w:rPr>
          <w:rFonts w:ascii="Times New Roman" w:eastAsia="Times New Roman" w:hAnsi="Times New Roman" w:cs="Times New Roman"/>
          <w:sz w:val="24"/>
          <w:szCs w:val="24"/>
        </w:rPr>
        <w:t>shall give preference to the local area or areas around it where it operates, for spending the amount earmarked for CSR activities.</w:t>
      </w:r>
    </w:p>
    <w:p w:rsidR="00D302DC" w:rsidRPr="003D2FA9" w:rsidRDefault="00D302DC" w:rsidP="003D2FA9">
      <w:pPr>
        <w:pStyle w:val="ListParagraph"/>
        <w:numPr>
          <w:ilvl w:val="0"/>
          <w:numId w:val="3"/>
        </w:num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The Board of </w:t>
      </w:r>
      <w:proofErr w:type="spellStart"/>
      <w:r w:rsidR="003D2FA9">
        <w:rPr>
          <w:rFonts w:ascii="Times New Roman" w:eastAsia="Times New Roman" w:hAnsi="Times New Roman" w:cs="Times New Roman"/>
          <w:sz w:val="24"/>
          <w:szCs w:val="24"/>
        </w:rPr>
        <w:t>Natraj</w:t>
      </w:r>
      <w:proofErr w:type="spellEnd"/>
      <w:r w:rsidR="003D2FA9">
        <w:rPr>
          <w:rFonts w:ascii="Times New Roman" w:eastAsia="Times New Roman" w:hAnsi="Times New Roman" w:cs="Times New Roman"/>
          <w:sz w:val="24"/>
          <w:szCs w:val="24"/>
        </w:rPr>
        <w:t xml:space="preserve"> </w:t>
      </w:r>
      <w:r w:rsidRPr="003D2FA9">
        <w:rPr>
          <w:rFonts w:ascii="Times New Roman" w:eastAsia="Times New Roman" w:hAnsi="Times New Roman" w:cs="Times New Roman"/>
          <w:sz w:val="24"/>
          <w:szCs w:val="24"/>
        </w:rPr>
        <w:t xml:space="preserve"> may decide to undertake its CSR activities as recommended by the CSR Committee, through a registered trust or a registered society or a company established by the company or its holding or subsidiary or associate company pursuant to Section 135 of the Companies Act, 2013 and rules made there-under.</w:t>
      </w:r>
    </w:p>
    <w:p w:rsidR="003D2FA9" w:rsidRDefault="003D2FA9" w:rsidP="003D2FA9">
      <w:pPr>
        <w:shd w:val="clear" w:color="auto" w:fill="FFFFFF"/>
        <w:spacing w:after="0" w:line="112" w:lineRule="atLeast"/>
        <w:jc w:val="both"/>
        <w:rPr>
          <w:rFonts w:ascii="Times New Roman" w:eastAsia="Times New Roman" w:hAnsi="Times New Roman" w:cs="Times New Roman"/>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The following is the list of CSR projects or programs which </w:t>
      </w:r>
      <w:proofErr w:type="spellStart"/>
      <w:proofErr w:type="gramStart"/>
      <w:r w:rsidR="003D2FA9">
        <w:rPr>
          <w:rFonts w:ascii="Times New Roman" w:eastAsia="Times New Roman" w:hAnsi="Times New Roman" w:cs="Times New Roman"/>
          <w:sz w:val="24"/>
          <w:szCs w:val="24"/>
        </w:rPr>
        <w:t>Natraj</w:t>
      </w:r>
      <w:proofErr w:type="spellEnd"/>
      <w:r w:rsidR="003D2FA9">
        <w:rPr>
          <w:rFonts w:ascii="Times New Roman" w:eastAsia="Times New Roman" w:hAnsi="Times New Roman" w:cs="Times New Roman"/>
          <w:sz w:val="24"/>
          <w:szCs w:val="24"/>
        </w:rPr>
        <w:t xml:space="preserve"> </w:t>
      </w:r>
      <w:r w:rsidRPr="003D2FA9">
        <w:rPr>
          <w:rFonts w:ascii="Times New Roman" w:eastAsia="Times New Roman" w:hAnsi="Times New Roman" w:cs="Times New Roman"/>
          <w:sz w:val="24"/>
          <w:szCs w:val="24"/>
        </w:rPr>
        <w:t xml:space="preserve"> plans</w:t>
      </w:r>
      <w:proofErr w:type="gramEnd"/>
      <w:r w:rsidRPr="003D2FA9">
        <w:rPr>
          <w:rFonts w:ascii="Times New Roman" w:eastAsia="Times New Roman" w:hAnsi="Times New Roman" w:cs="Times New Roman"/>
          <w:sz w:val="24"/>
          <w:szCs w:val="24"/>
        </w:rPr>
        <w:t xml:space="preserve"> to undertake pursuant to Schedule VII of the Companies Act, 2013:</w:t>
      </w:r>
    </w:p>
    <w:p w:rsidR="00D302DC" w:rsidRDefault="00D302DC" w:rsidP="003D2FA9">
      <w:pPr>
        <w:numPr>
          <w:ilvl w:val="0"/>
          <w:numId w:val="1"/>
        </w:numPr>
        <w:shd w:val="clear" w:color="auto" w:fill="FFFFFF"/>
        <w:spacing w:after="0" w:line="112" w:lineRule="atLeast"/>
        <w:ind w:left="360"/>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eradicating hunger, poverty and malnutrition, promoting preventive health care and sanitation and making available safe drinking water;</w:t>
      </w:r>
    </w:p>
    <w:p w:rsidR="00D302DC" w:rsidRPr="003D2FA9" w:rsidRDefault="00D302DC" w:rsidP="003D2FA9">
      <w:pPr>
        <w:numPr>
          <w:ilvl w:val="0"/>
          <w:numId w:val="1"/>
        </w:numPr>
        <w:shd w:val="clear" w:color="auto" w:fill="FFFFFF"/>
        <w:spacing w:after="0" w:line="112" w:lineRule="atLeast"/>
        <w:ind w:left="360"/>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promoting education, including special education and employment enhancing vocation skills especially among children, women, elderly, and the differently </w:t>
      </w:r>
      <w:proofErr w:type="spellStart"/>
      <w:r w:rsidRPr="003D2FA9">
        <w:rPr>
          <w:rFonts w:ascii="Times New Roman" w:eastAsia="Times New Roman" w:hAnsi="Times New Roman" w:cs="Times New Roman"/>
          <w:sz w:val="24"/>
          <w:szCs w:val="24"/>
        </w:rPr>
        <w:t>abled</w:t>
      </w:r>
      <w:proofErr w:type="spellEnd"/>
      <w:r w:rsidRPr="003D2FA9">
        <w:rPr>
          <w:rFonts w:ascii="Times New Roman" w:eastAsia="Times New Roman" w:hAnsi="Times New Roman" w:cs="Times New Roman"/>
          <w:sz w:val="24"/>
          <w:szCs w:val="24"/>
        </w:rPr>
        <w:t xml:space="preserve"> and livelihood enhancement projects;</w:t>
      </w:r>
    </w:p>
    <w:p w:rsidR="00D302DC" w:rsidRPr="003D2FA9" w:rsidRDefault="00D302DC" w:rsidP="003D2FA9">
      <w:pPr>
        <w:numPr>
          <w:ilvl w:val="0"/>
          <w:numId w:val="1"/>
        </w:numPr>
        <w:shd w:val="clear" w:color="auto" w:fill="FFFFFF"/>
        <w:spacing w:after="0" w:line="112" w:lineRule="atLeast"/>
        <w:ind w:left="360"/>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promoting gender equality, empowering women, setting up homes and hostels for women and orphans; setting up old age homes, day care </w:t>
      </w:r>
      <w:proofErr w:type="spellStart"/>
      <w:r w:rsidRPr="003D2FA9">
        <w:rPr>
          <w:rFonts w:ascii="Times New Roman" w:eastAsia="Times New Roman" w:hAnsi="Times New Roman" w:cs="Times New Roman"/>
          <w:sz w:val="24"/>
          <w:szCs w:val="24"/>
        </w:rPr>
        <w:t>centres</w:t>
      </w:r>
      <w:proofErr w:type="spellEnd"/>
      <w:r w:rsidRPr="003D2FA9">
        <w:rPr>
          <w:rFonts w:ascii="Times New Roman" w:eastAsia="Times New Roman" w:hAnsi="Times New Roman" w:cs="Times New Roman"/>
          <w:sz w:val="24"/>
          <w:szCs w:val="24"/>
        </w:rPr>
        <w:t xml:space="preserve"> and such other facilities for senior </w:t>
      </w:r>
      <w:r w:rsidRPr="003D2FA9">
        <w:rPr>
          <w:rFonts w:ascii="Times New Roman" w:eastAsia="Times New Roman" w:hAnsi="Times New Roman" w:cs="Times New Roman"/>
          <w:sz w:val="24"/>
          <w:szCs w:val="24"/>
        </w:rPr>
        <w:lastRenderedPageBreak/>
        <w:t>citizens and measures for reducing inequalities faced by socially and economically backward groups;</w:t>
      </w:r>
    </w:p>
    <w:p w:rsidR="00D302DC" w:rsidRPr="003D2FA9" w:rsidRDefault="00D302DC" w:rsidP="003D2FA9">
      <w:pPr>
        <w:numPr>
          <w:ilvl w:val="0"/>
          <w:numId w:val="1"/>
        </w:numPr>
        <w:shd w:val="clear" w:color="auto" w:fill="FFFFFF"/>
        <w:spacing w:after="0" w:line="112" w:lineRule="atLeast"/>
        <w:ind w:left="360"/>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ensuring environmental sustainability, ecological balance, protection of flora and fauna, animal welfare, </w:t>
      </w:r>
      <w:proofErr w:type="spellStart"/>
      <w:r w:rsidRPr="003D2FA9">
        <w:rPr>
          <w:rFonts w:ascii="Times New Roman" w:eastAsia="Times New Roman" w:hAnsi="Times New Roman" w:cs="Times New Roman"/>
          <w:sz w:val="24"/>
          <w:szCs w:val="24"/>
        </w:rPr>
        <w:t>agroforestry</w:t>
      </w:r>
      <w:proofErr w:type="spellEnd"/>
      <w:r w:rsidRPr="003D2FA9">
        <w:rPr>
          <w:rFonts w:ascii="Times New Roman" w:eastAsia="Times New Roman" w:hAnsi="Times New Roman" w:cs="Times New Roman"/>
          <w:sz w:val="24"/>
          <w:szCs w:val="24"/>
        </w:rPr>
        <w:t>, conservation of natural resources and maintaining quality of soil, air and water;</w:t>
      </w:r>
    </w:p>
    <w:p w:rsidR="00D302DC" w:rsidRPr="003D2FA9" w:rsidRDefault="00D302DC" w:rsidP="003D2FA9">
      <w:pPr>
        <w:numPr>
          <w:ilvl w:val="0"/>
          <w:numId w:val="1"/>
        </w:numPr>
        <w:shd w:val="clear" w:color="auto" w:fill="FFFFFF"/>
        <w:spacing w:after="0" w:line="112" w:lineRule="atLeast"/>
        <w:ind w:left="360"/>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protection of national heritage, art and culture including restoration of buildings and sites of historical importance and works of art; setting up public libraries; promotion and development of traditional arts and handicrafts:</w:t>
      </w:r>
    </w:p>
    <w:p w:rsidR="00D302DC" w:rsidRPr="003D2FA9" w:rsidRDefault="00D302DC" w:rsidP="003D2FA9">
      <w:pPr>
        <w:numPr>
          <w:ilvl w:val="0"/>
          <w:numId w:val="1"/>
        </w:numPr>
        <w:shd w:val="clear" w:color="auto" w:fill="FFFFFF"/>
        <w:spacing w:after="0" w:line="112" w:lineRule="atLeast"/>
        <w:ind w:left="360"/>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measures for the benefit of armed forces veterans, war widows and their dependents;</w:t>
      </w:r>
    </w:p>
    <w:p w:rsidR="00D302DC" w:rsidRPr="003D2FA9" w:rsidRDefault="00D302DC" w:rsidP="003D2FA9">
      <w:pPr>
        <w:numPr>
          <w:ilvl w:val="0"/>
          <w:numId w:val="1"/>
        </w:numPr>
        <w:shd w:val="clear" w:color="auto" w:fill="FFFFFF"/>
        <w:spacing w:after="0" w:line="112" w:lineRule="atLeast"/>
        <w:ind w:left="360"/>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training to promote rural sports, nationally </w:t>
      </w:r>
      <w:proofErr w:type="spellStart"/>
      <w:r w:rsidRPr="003D2FA9">
        <w:rPr>
          <w:rFonts w:ascii="Times New Roman" w:eastAsia="Times New Roman" w:hAnsi="Times New Roman" w:cs="Times New Roman"/>
          <w:sz w:val="24"/>
          <w:szCs w:val="24"/>
        </w:rPr>
        <w:t>recognised</w:t>
      </w:r>
      <w:proofErr w:type="spellEnd"/>
      <w:r w:rsidRPr="003D2FA9">
        <w:rPr>
          <w:rFonts w:ascii="Times New Roman" w:eastAsia="Times New Roman" w:hAnsi="Times New Roman" w:cs="Times New Roman"/>
          <w:sz w:val="24"/>
          <w:szCs w:val="24"/>
        </w:rPr>
        <w:t xml:space="preserve"> sports, </w:t>
      </w:r>
      <w:proofErr w:type="spellStart"/>
      <w:r w:rsidRPr="003D2FA9">
        <w:rPr>
          <w:rFonts w:ascii="Times New Roman" w:eastAsia="Times New Roman" w:hAnsi="Times New Roman" w:cs="Times New Roman"/>
          <w:sz w:val="24"/>
          <w:szCs w:val="24"/>
        </w:rPr>
        <w:t>paralympic</w:t>
      </w:r>
      <w:proofErr w:type="spellEnd"/>
      <w:r w:rsidRPr="003D2FA9">
        <w:rPr>
          <w:rFonts w:ascii="Times New Roman" w:eastAsia="Times New Roman" w:hAnsi="Times New Roman" w:cs="Times New Roman"/>
          <w:sz w:val="24"/>
          <w:szCs w:val="24"/>
        </w:rPr>
        <w:t xml:space="preserve"> sports and Olympic sports;</w:t>
      </w:r>
    </w:p>
    <w:p w:rsidR="00D302DC" w:rsidRPr="003D2FA9" w:rsidRDefault="00D302DC" w:rsidP="003D2FA9">
      <w:pPr>
        <w:numPr>
          <w:ilvl w:val="0"/>
          <w:numId w:val="1"/>
        </w:numPr>
        <w:shd w:val="clear" w:color="auto" w:fill="FFFFFF"/>
        <w:spacing w:after="0" w:line="112" w:lineRule="atLeast"/>
        <w:ind w:left="360"/>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contribution to the Prime Minister’s National Relief Fund or any other fund set up by the Central Government for socio-economic development and relief and welfare of the Scheduled Castes, the Scheduled Tribes, other backward classes, minorities and women;</w:t>
      </w:r>
    </w:p>
    <w:p w:rsidR="00D302DC" w:rsidRPr="003D2FA9" w:rsidRDefault="003D2FA9" w:rsidP="003D2FA9">
      <w:pPr>
        <w:numPr>
          <w:ilvl w:val="0"/>
          <w:numId w:val="1"/>
        </w:numPr>
        <w:shd w:val="clear" w:color="auto" w:fill="FFFFFF"/>
        <w:spacing w:after="0" w:line="112" w:lineRule="atLeast"/>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302DC" w:rsidRPr="003D2FA9">
        <w:rPr>
          <w:rFonts w:ascii="Times New Roman" w:eastAsia="Times New Roman" w:hAnsi="Times New Roman" w:cs="Times New Roman"/>
          <w:sz w:val="24"/>
          <w:szCs w:val="24"/>
        </w:rPr>
        <w:t>ontributions or funds provided to technology incubators located within academic institutions which are approved by the Central Government</w:t>
      </w:r>
    </w:p>
    <w:p w:rsidR="00D302DC" w:rsidRPr="003D2FA9" w:rsidRDefault="00D302DC" w:rsidP="003D2FA9">
      <w:pPr>
        <w:numPr>
          <w:ilvl w:val="0"/>
          <w:numId w:val="1"/>
        </w:numPr>
        <w:shd w:val="clear" w:color="auto" w:fill="FFFFFF"/>
        <w:spacing w:after="0" w:line="112" w:lineRule="atLeast"/>
        <w:ind w:left="360"/>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rural development projects;</w:t>
      </w:r>
    </w:p>
    <w:p w:rsidR="00D302DC" w:rsidRPr="003D2FA9" w:rsidRDefault="00D302DC" w:rsidP="003D2FA9">
      <w:pPr>
        <w:numPr>
          <w:ilvl w:val="0"/>
          <w:numId w:val="1"/>
        </w:numPr>
        <w:shd w:val="clear" w:color="auto" w:fill="FFFFFF"/>
        <w:spacing w:after="0" w:line="112" w:lineRule="atLeast"/>
        <w:ind w:left="360"/>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Any other measures with the approval of Board of Directors on the recommendation of CSR Committee subject to the provisions of Section 135 of Companies Act, 2013 and rules made there-under.</w:t>
      </w: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proofErr w:type="spellStart"/>
      <w:r w:rsidRPr="003D2FA9">
        <w:rPr>
          <w:rFonts w:ascii="Times New Roman" w:eastAsia="Times New Roman" w:hAnsi="Times New Roman" w:cs="Times New Roman"/>
          <w:b/>
          <w:bCs/>
          <w:sz w:val="24"/>
          <w:szCs w:val="24"/>
        </w:rPr>
        <w:t>Organisational</w:t>
      </w:r>
      <w:proofErr w:type="spellEnd"/>
      <w:r w:rsidRPr="003D2FA9">
        <w:rPr>
          <w:rFonts w:ascii="Times New Roman" w:eastAsia="Times New Roman" w:hAnsi="Times New Roman" w:cs="Times New Roman"/>
          <w:b/>
          <w:bCs/>
          <w:sz w:val="24"/>
          <w:szCs w:val="24"/>
        </w:rPr>
        <w:t xml:space="preserve"> mechanism and responsibilities</w:t>
      </w:r>
    </w:p>
    <w:p w:rsidR="0044091B" w:rsidRDefault="0044091B" w:rsidP="003D2FA9">
      <w:pPr>
        <w:shd w:val="clear" w:color="auto" w:fill="FFFFFF"/>
        <w:spacing w:after="0" w:line="112" w:lineRule="atLeast"/>
        <w:jc w:val="both"/>
        <w:rPr>
          <w:rFonts w:ascii="Times New Roman" w:eastAsia="Times New Roman" w:hAnsi="Times New Roman" w:cs="Times New Roman"/>
          <w:b/>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b/>
          <w:sz w:val="24"/>
          <w:szCs w:val="24"/>
        </w:rPr>
      </w:pPr>
      <w:r w:rsidRPr="003D2FA9">
        <w:rPr>
          <w:rFonts w:ascii="Times New Roman" w:eastAsia="Times New Roman" w:hAnsi="Times New Roman" w:cs="Times New Roman"/>
          <w:b/>
          <w:sz w:val="24"/>
          <w:szCs w:val="24"/>
        </w:rPr>
        <w:t>Constitution of Corporate Social Responsibility Committee</w:t>
      </w: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The Board of Directors of the Company </w:t>
      </w:r>
      <w:r w:rsidR="003D2FA9">
        <w:rPr>
          <w:rFonts w:ascii="Times New Roman" w:eastAsia="Times New Roman" w:hAnsi="Times New Roman" w:cs="Times New Roman"/>
          <w:sz w:val="24"/>
          <w:szCs w:val="24"/>
        </w:rPr>
        <w:t xml:space="preserve">has </w:t>
      </w:r>
      <w:r w:rsidRPr="003D2FA9">
        <w:rPr>
          <w:rFonts w:ascii="Times New Roman" w:eastAsia="Times New Roman" w:hAnsi="Times New Roman" w:cs="Times New Roman"/>
          <w:sz w:val="24"/>
          <w:szCs w:val="24"/>
        </w:rPr>
        <w:t>constitute</w:t>
      </w:r>
      <w:r w:rsidR="003D2FA9">
        <w:rPr>
          <w:rFonts w:ascii="Times New Roman" w:eastAsia="Times New Roman" w:hAnsi="Times New Roman" w:cs="Times New Roman"/>
          <w:sz w:val="24"/>
          <w:szCs w:val="24"/>
        </w:rPr>
        <w:t>d</w:t>
      </w:r>
      <w:r w:rsidRPr="003D2FA9">
        <w:rPr>
          <w:rFonts w:ascii="Times New Roman" w:eastAsia="Times New Roman" w:hAnsi="Times New Roman" w:cs="Times New Roman"/>
          <w:sz w:val="24"/>
          <w:szCs w:val="24"/>
        </w:rPr>
        <w:t xml:space="preserve"> a Corporate Social Responsibility Committee of the Board (“CSR Committee”) consisting of three or more directors, out of which at least one director shall be an independent director.</w:t>
      </w:r>
    </w:p>
    <w:p w:rsidR="003D2FA9" w:rsidRDefault="003D2FA9" w:rsidP="003D2FA9">
      <w:pPr>
        <w:shd w:val="clear" w:color="auto" w:fill="FFFFFF"/>
        <w:spacing w:after="0" w:line="112" w:lineRule="atLeast"/>
        <w:jc w:val="both"/>
        <w:rPr>
          <w:rFonts w:ascii="Times New Roman" w:eastAsia="Times New Roman" w:hAnsi="Times New Roman" w:cs="Times New Roman"/>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The CSR Committee shall –</w:t>
      </w:r>
    </w:p>
    <w:p w:rsidR="00D302DC" w:rsidRPr="003D2FA9" w:rsidRDefault="00D302DC" w:rsidP="003D2FA9">
      <w:pPr>
        <w:numPr>
          <w:ilvl w:val="0"/>
          <w:numId w:val="2"/>
        </w:numPr>
        <w:shd w:val="clear" w:color="auto" w:fill="FFFFFF"/>
        <w:spacing w:after="0" w:line="112" w:lineRule="atLeast"/>
        <w:ind w:left="360"/>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Formulate and recommend to the Board, a CSR policy and activities to be undertaken by the company as per Schedule VII;</w:t>
      </w:r>
    </w:p>
    <w:p w:rsidR="00D302DC" w:rsidRPr="003D2FA9" w:rsidRDefault="00D302DC" w:rsidP="003D2FA9">
      <w:pPr>
        <w:numPr>
          <w:ilvl w:val="0"/>
          <w:numId w:val="2"/>
        </w:numPr>
        <w:shd w:val="clear" w:color="auto" w:fill="FFFFFF"/>
        <w:spacing w:after="0" w:line="112" w:lineRule="atLeast"/>
        <w:ind w:left="360"/>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Recommend the amount of expenditure to be incurred on the activities; and</w:t>
      </w:r>
    </w:p>
    <w:p w:rsidR="00D302DC" w:rsidRPr="003D2FA9" w:rsidRDefault="00D302DC" w:rsidP="003D2FA9">
      <w:pPr>
        <w:numPr>
          <w:ilvl w:val="0"/>
          <w:numId w:val="2"/>
        </w:numPr>
        <w:shd w:val="clear" w:color="auto" w:fill="FFFFFF"/>
        <w:spacing w:after="0" w:line="112" w:lineRule="atLeast"/>
        <w:ind w:left="360"/>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Monitor the Policy of the company from time to time.</w:t>
      </w:r>
    </w:p>
    <w:p w:rsidR="003D2FA9" w:rsidRDefault="003D2FA9" w:rsidP="003D2FA9">
      <w:pPr>
        <w:shd w:val="clear" w:color="auto" w:fill="FFFFFF"/>
        <w:spacing w:after="0" w:line="112" w:lineRule="atLeast"/>
        <w:jc w:val="both"/>
        <w:rPr>
          <w:rFonts w:ascii="Times New Roman" w:eastAsia="Times New Roman" w:hAnsi="Times New Roman" w:cs="Times New Roman"/>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The Board of the company shall after taking into account the recommendations made by the CSR Committee, approve the policy for the company and disclose contents of such Policy in its report and also place it on the company’s website and ensure that the activities as are included in the CSR Policy of the company are undertaken by the company.</w:t>
      </w:r>
    </w:p>
    <w:p w:rsidR="003D2FA9" w:rsidRDefault="003D2FA9" w:rsidP="003D2FA9">
      <w:pPr>
        <w:shd w:val="clear" w:color="auto" w:fill="FFFFFF"/>
        <w:spacing w:after="0" w:line="112" w:lineRule="atLeast"/>
        <w:jc w:val="both"/>
        <w:rPr>
          <w:rFonts w:ascii="Times New Roman" w:eastAsia="Times New Roman" w:hAnsi="Times New Roman" w:cs="Times New Roman"/>
          <w:sz w:val="24"/>
          <w:szCs w:val="24"/>
        </w:rPr>
      </w:pPr>
    </w:p>
    <w:p w:rsidR="00D302DC" w:rsidRPr="003D2FA9" w:rsidRDefault="003D2FA9" w:rsidP="003D2FA9">
      <w:pPr>
        <w:shd w:val="clear" w:color="auto" w:fill="FFFFFF"/>
        <w:spacing w:after="0" w:line="112"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Natraj</w:t>
      </w:r>
      <w:proofErr w:type="spellEnd"/>
      <w:r>
        <w:rPr>
          <w:rFonts w:ascii="Times New Roman" w:eastAsia="Times New Roman" w:hAnsi="Times New Roman" w:cs="Times New Roman"/>
          <w:sz w:val="24"/>
          <w:szCs w:val="24"/>
        </w:rPr>
        <w:t xml:space="preserve"> </w:t>
      </w:r>
      <w:r w:rsidR="00D302DC" w:rsidRPr="003D2FA9">
        <w:rPr>
          <w:rFonts w:ascii="Times New Roman" w:eastAsia="Times New Roman" w:hAnsi="Times New Roman" w:cs="Times New Roman"/>
          <w:sz w:val="24"/>
          <w:szCs w:val="24"/>
        </w:rPr>
        <w:t xml:space="preserve">provide the vision under the leadership of its Chairman, </w:t>
      </w:r>
      <w:proofErr w:type="spellStart"/>
      <w:r>
        <w:rPr>
          <w:rFonts w:ascii="Times New Roman" w:eastAsia="Times New Roman" w:hAnsi="Times New Roman" w:cs="Times New Roman"/>
          <w:sz w:val="24"/>
          <w:szCs w:val="24"/>
        </w:rPr>
        <w:t>Shri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K.C.sharma</w:t>
      </w:r>
      <w:proofErr w:type="spellEnd"/>
      <w:r w:rsidR="00D302DC" w:rsidRPr="003D2FA9">
        <w:rPr>
          <w:rFonts w:ascii="Times New Roman" w:eastAsia="Times New Roman" w:hAnsi="Times New Roman" w:cs="Times New Roman"/>
          <w:sz w:val="24"/>
          <w:szCs w:val="24"/>
        </w:rPr>
        <w:t>.</w:t>
      </w: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At the Company, the Managing Director takes on the role of the mentor, while the onus for the successful and time bound implementation of the CSR activities/projects is on the HR Head and CSR teams.</w:t>
      </w: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To measure the impact of the work done, a social satisfaction survey / audit is carried out by an external agency.</w:t>
      </w:r>
    </w:p>
    <w:p w:rsidR="003D2FA9" w:rsidRDefault="003D2FA9" w:rsidP="003D2FA9">
      <w:pPr>
        <w:shd w:val="clear" w:color="auto" w:fill="FFFFFF"/>
        <w:spacing w:after="0" w:line="112" w:lineRule="atLeast"/>
        <w:jc w:val="both"/>
        <w:rPr>
          <w:rFonts w:ascii="Times New Roman" w:eastAsia="Times New Roman" w:hAnsi="Times New Roman" w:cs="Times New Roman"/>
          <w:b/>
          <w:bCs/>
          <w:sz w:val="24"/>
          <w:szCs w:val="24"/>
        </w:rPr>
      </w:pPr>
    </w:p>
    <w:p w:rsidR="0044091B" w:rsidRDefault="0044091B" w:rsidP="003D2FA9">
      <w:pPr>
        <w:shd w:val="clear" w:color="auto" w:fill="FFFFFF"/>
        <w:spacing w:after="0" w:line="112" w:lineRule="atLeast"/>
        <w:jc w:val="both"/>
        <w:rPr>
          <w:rFonts w:ascii="Times New Roman" w:eastAsia="Times New Roman" w:hAnsi="Times New Roman" w:cs="Times New Roman"/>
          <w:b/>
          <w:bCs/>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b/>
          <w:bCs/>
          <w:sz w:val="24"/>
          <w:szCs w:val="24"/>
        </w:rPr>
        <w:lastRenderedPageBreak/>
        <w:t>Activities, setting measurable targets with timeframes and performance management:</w:t>
      </w: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Prior to the commencement of CSR activities/projects, we carry out a baseline study of the nearby area/villages of the Company’s factory location </w:t>
      </w:r>
      <w:proofErr w:type="spellStart"/>
      <w:r w:rsidR="003D2FA9">
        <w:rPr>
          <w:rFonts w:ascii="Times New Roman" w:eastAsia="Times New Roman" w:hAnsi="Times New Roman" w:cs="Times New Roman"/>
          <w:sz w:val="24"/>
          <w:szCs w:val="24"/>
        </w:rPr>
        <w:t>Itarsi</w:t>
      </w:r>
      <w:proofErr w:type="spellEnd"/>
      <w:r w:rsidRPr="003D2FA9">
        <w:rPr>
          <w:rFonts w:ascii="Times New Roman" w:eastAsia="Times New Roman" w:hAnsi="Times New Roman" w:cs="Times New Roman"/>
          <w:sz w:val="24"/>
          <w:szCs w:val="24"/>
        </w:rPr>
        <w:t>.</w:t>
      </w:r>
    </w:p>
    <w:p w:rsidR="003D2FA9" w:rsidRDefault="003D2FA9" w:rsidP="003D2FA9">
      <w:pPr>
        <w:shd w:val="clear" w:color="auto" w:fill="FFFFFF"/>
        <w:spacing w:after="0" w:line="112" w:lineRule="atLeast"/>
        <w:jc w:val="both"/>
        <w:rPr>
          <w:rFonts w:ascii="Times New Roman" w:eastAsia="Times New Roman" w:hAnsi="Times New Roman" w:cs="Times New Roman"/>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The study encompasses various parameters such as – health indicators, literacy levels, sustainable livelihood processes, and population data – below the poverty line and above the poverty line, state of infrastructure, among others.</w:t>
      </w: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From the data generated, a 1-year plan and a 5-year rolling plan are developed for the holistic and integrated development of the affected people.</w:t>
      </w:r>
    </w:p>
    <w:p w:rsidR="003D2FA9" w:rsidRDefault="003D2FA9" w:rsidP="003D2FA9">
      <w:pPr>
        <w:shd w:val="clear" w:color="auto" w:fill="FFFFFF"/>
        <w:spacing w:after="0" w:line="112" w:lineRule="atLeast"/>
        <w:jc w:val="both"/>
        <w:rPr>
          <w:rFonts w:ascii="Times New Roman" w:eastAsia="Times New Roman" w:hAnsi="Times New Roman" w:cs="Times New Roman"/>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All activities/projects of CSR are assessed under the agreed strategy, and are monitored every quarter/year, measured against targets and budgets. Wherever necessary, midcourse corrections are made.</w:t>
      </w:r>
    </w:p>
    <w:p w:rsidR="003D2FA9" w:rsidRDefault="003D2FA9" w:rsidP="003D2FA9">
      <w:pPr>
        <w:shd w:val="clear" w:color="auto" w:fill="FFFFFF"/>
        <w:spacing w:after="0" w:line="112" w:lineRule="atLeast"/>
        <w:jc w:val="both"/>
        <w:rPr>
          <w:rFonts w:ascii="Times New Roman" w:eastAsia="Times New Roman" w:hAnsi="Times New Roman" w:cs="Times New Roman"/>
          <w:b/>
          <w:bCs/>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b/>
          <w:bCs/>
          <w:sz w:val="24"/>
          <w:szCs w:val="24"/>
        </w:rPr>
        <w:t>Partnerships</w:t>
      </w: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Collaborative partnerships are formed with the Government, the District Authorities, the village </w:t>
      </w:r>
      <w:proofErr w:type="spellStart"/>
      <w:r w:rsidRPr="003D2FA9">
        <w:rPr>
          <w:rFonts w:ascii="Times New Roman" w:eastAsia="Times New Roman" w:hAnsi="Times New Roman" w:cs="Times New Roman"/>
          <w:sz w:val="24"/>
          <w:szCs w:val="24"/>
        </w:rPr>
        <w:t>panchayats</w:t>
      </w:r>
      <w:proofErr w:type="spellEnd"/>
      <w:r w:rsidRPr="003D2FA9">
        <w:rPr>
          <w:rFonts w:ascii="Times New Roman" w:eastAsia="Times New Roman" w:hAnsi="Times New Roman" w:cs="Times New Roman"/>
          <w:sz w:val="24"/>
          <w:szCs w:val="24"/>
        </w:rPr>
        <w:t>, NGOs and other like-minded stakeholders. This helps widen the Company’s reach and leverage upon the collective expertise, wisdom and experience that these partnerships bring to the table.</w:t>
      </w:r>
    </w:p>
    <w:p w:rsidR="003D2FA9" w:rsidRDefault="003D2FA9" w:rsidP="003D2FA9">
      <w:pPr>
        <w:shd w:val="clear" w:color="auto" w:fill="FFFFFF"/>
        <w:spacing w:after="0" w:line="112" w:lineRule="atLeast"/>
        <w:jc w:val="both"/>
        <w:rPr>
          <w:rFonts w:ascii="Times New Roman" w:eastAsia="Times New Roman" w:hAnsi="Times New Roman" w:cs="Times New Roman"/>
          <w:b/>
          <w:bCs/>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b/>
          <w:bCs/>
          <w:sz w:val="24"/>
          <w:szCs w:val="24"/>
        </w:rPr>
        <w:t>Budgets</w:t>
      </w:r>
    </w:p>
    <w:p w:rsidR="00D302DC" w:rsidRDefault="00D302DC" w:rsidP="0044091B">
      <w:pPr>
        <w:pStyle w:val="ListParagraph"/>
        <w:numPr>
          <w:ilvl w:val="0"/>
          <w:numId w:val="4"/>
        </w:numPr>
        <w:shd w:val="clear" w:color="auto" w:fill="FFFFFF"/>
        <w:spacing w:after="0" w:line="112" w:lineRule="atLeast"/>
        <w:jc w:val="both"/>
        <w:rPr>
          <w:rFonts w:ascii="Times New Roman" w:eastAsia="Times New Roman" w:hAnsi="Times New Roman" w:cs="Times New Roman"/>
          <w:sz w:val="24"/>
          <w:szCs w:val="24"/>
        </w:rPr>
      </w:pPr>
      <w:r w:rsidRPr="0044091B">
        <w:rPr>
          <w:rFonts w:ascii="Times New Roman" w:eastAsia="Times New Roman" w:hAnsi="Times New Roman" w:cs="Times New Roman"/>
          <w:sz w:val="24"/>
          <w:szCs w:val="24"/>
        </w:rPr>
        <w:t>A specific budget is allocated for CSR activities and spending on CSR activities shall not be less than 2% of the average net profits of the Company made during the three immediately preceding financial years, in pursuance of this policy.</w:t>
      </w:r>
    </w:p>
    <w:p w:rsidR="00D302DC" w:rsidRDefault="00D302DC" w:rsidP="003D2FA9">
      <w:pPr>
        <w:pStyle w:val="ListParagraph"/>
        <w:numPr>
          <w:ilvl w:val="0"/>
          <w:numId w:val="4"/>
        </w:numPr>
        <w:shd w:val="clear" w:color="auto" w:fill="FFFFFF"/>
        <w:spacing w:after="0" w:line="112" w:lineRule="atLeast"/>
        <w:jc w:val="both"/>
        <w:rPr>
          <w:rFonts w:ascii="Times New Roman" w:eastAsia="Times New Roman" w:hAnsi="Times New Roman" w:cs="Times New Roman"/>
          <w:sz w:val="24"/>
          <w:szCs w:val="24"/>
        </w:rPr>
      </w:pPr>
      <w:r w:rsidRPr="0044091B">
        <w:rPr>
          <w:rFonts w:ascii="Times New Roman" w:eastAsia="Times New Roman" w:hAnsi="Times New Roman" w:cs="Times New Roman"/>
          <w:sz w:val="24"/>
          <w:szCs w:val="24"/>
        </w:rPr>
        <w:t>In case Company fails to spend such amount, the Board shall specify the reasons for not spending the amount.</w:t>
      </w:r>
    </w:p>
    <w:p w:rsidR="00D302DC" w:rsidRDefault="00D302DC" w:rsidP="003D2FA9">
      <w:pPr>
        <w:pStyle w:val="ListParagraph"/>
        <w:numPr>
          <w:ilvl w:val="0"/>
          <w:numId w:val="4"/>
        </w:numPr>
        <w:shd w:val="clear" w:color="auto" w:fill="FFFFFF"/>
        <w:spacing w:after="0" w:line="112" w:lineRule="atLeast"/>
        <w:jc w:val="both"/>
        <w:rPr>
          <w:rFonts w:ascii="Times New Roman" w:eastAsia="Times New Roman" w:hAnsi="Times New Roman" w:cs="Times New Roman"/>
          <w:sz w:val="24"/>
          <w:szCs w:val="24"/>
        </w:rPr>
      </w:pPr>
      <w:r w:rsidRPr="0044091B">
        <w:rPr>
          <w:rFonts w:ascii="Times New Roman" w:eastAsia="Times New Roman" w:hAnsi="Times New Roman" w:cs="Times New Roman"/>
          <w:sz w:val="24"/>
          <w:szCs w:val="24"/>
        </w:rPr>
        <w:t>Approving authority for the CSR amount to be spent would be any one Director or the Managing Director or Chief Financial Officer of the Company after due recommendation of CSR Committee and approval of the Board of Directors of the Company.</w:t>
      </w:r>
    </w:p>
    <w:p w:rsidR="00D302DC" w:rsidRDefault="00D302DC" w:rsidP="003D2FA9">
      <w:pPr>
        <w:pStyle w:val="ListParagraph"/>
        <w:numPr>
          <w:ilvl w:val="0"/>
          <w:numId w:val="4"/>
        </w:numPr>
        <w:shd w:val="clear" w:color="auto" w:fill="FFFFFF"/>
        <w:spacing w:after="0" w:line="112" w:lineRule="atLeast"/>
        <w:jc w:val="both"/>
        <w:rPr>
          <w:rFonts w:ascii="Times New Roman" w:eastAsia="Times New Roman" w:hAnsi="Times New Roman" w:cs="Times New Roman"/>
          <w:sz w:val="24"/>
          <w:szCs w:val="24"/>
        </w:rPr>
      </w:pPr>
      <w:r w:rsidRPr="0044091B">
        <w:rPr>
          <w:rFonts w:ascii="Times New Roman" w:eastAsia="Times New Roman" w:hAnsi="Times New Roman" w:cs="Times New Roman"/>
          <w:sz w:val="24"/>
          <w:szCs w:val="24"/>
        </w:rPr>
        <w:t>The CSR Policy mandates that the surplus arising out of the CSR projects or programs or activities shall not form part of the business profit of a company.</w:t>
      </w:r>
    </w:p>
    <w:p w:rsidR="00D302DC" w:rsidRDefault="00D302DC" w:rsidP="003D2FA9">
      <w:pPr>
        <w:pStyle w:val="ListParagraph"/>
        <w:numPr>
          <w:ilvl w:val="0"/>
          <w:numId w:val="4"/>
        </w:numPr>
        <w:shd w:val="clear" w:color="auto" w:fill="FFFFFF"/>
        <w:spacing w:after="0" w:line="112" w:lineRule="atLeast"/>
        <w:jc w:val="both"/>
        <w:rPr>
          <w:rFonts w:ascii="Times New Roman" w:eastAsia="Times New Roman" w:hAnsi="Times New Roman" w:cs="Times New Roman"/>
          <w:sz w:val="24"/>
          <w:szCs w:val="24"/>
        </w:rPr>
      </w:pPr>
      <w:r w:rsidRPr="0044091B">
        <w:rPr>
          <w:rFonts w:ascii="Times New Roman" w:eastAsia="Times New Roman" w:hAnsi="Times New Roman" w:cs="Times New Roman"/>
          <w:sz w:val="24"/>
          <w:szCs w:val="24"/>
        </w:rPr>
        <w:t>The CSR projects or programs or activities undertaken in India only shall amount to CSR expenditure.</w:t>
      </w:r>
    </w:p>
    <w:p w:rsidR="00D302DC" w:rsidRDefault="00D302DC" w:rsidP="003D2FA9">
      <w:pPr>
        <w:pStyle w:val="ListParagraph"/>
        <w:numPr>
          <w:ilvl w:val="0"/>
          <w:numId w:val="4"/>
        </w:numPr>
        <w:shd w:val="clear" w:color="auto" w:fill="FFFFFF"/>
        <w:spacing w:after="0" w:line="112" w:lineRule="atLeast"/>
        <w:jc w:val="both"/>
        <w:rPr>
          <w:rFonts w:ascii="Times New Roman" w:eastAsia="Times New Roman" w:hAnsi="Times New Roman" w:cs="Times New Roman"/>
          <w:sz w:val="24"/>
          <w:szCs w:val="24"/>
        </w:rPr>
      </w:pPr>
      <w:r w:rsidRPr="0044091B">
        <w:rPr>
          <w:rFonts w:ascii="Times New Roman" w:eastAsia="Times New Roman" w:hAnsi="Times New Roman" w:cs="Times New Roman"/>
          <w:sz w:val="24"/>
          <w:szCs w:val="24"/>
        </w:rPr>
        <w:t>CSR expenditure shall include all expenditure including contribution to corpus, for projects or programs relating to CSR activities approved by the Board on the recommendation of the CSR Committee, but does not include any expenditure on any item not in conformity or not in line with activities which fall within the purview of Schedule VII of the Companies Act 2013.</w:t>
      </w:r>
    </w:p>
    <w:p w:rsidR="00D302DC" w:rsidRPr="0044091B" w:rsidRDefault="00D302DC" w:rsidP="003D2FA9">
      <w:pPr>
        <w:pStyle w:val="ListParagraph"/>
        <w:numPr>
          <w:ilvl w:val="0"/>
          <w:numId w:val="4"/>
        </w:numPr>
        <w:shd w:val="clear" w:color="auto" w:fill="FFFFFF"/>
        <w:spacing w:after="0" w:line="112" w:lineRule="atLeast"/>
        <w:jc w:val="both"/>
        <w:rPr>
          <w:rFonts w:ascii="Times New Roman" w:eastAsia="Times New Roman" w:hAnsi="Times New Roman" w:cs="Times New Roman"/>
          <w:sz w:val="24"/>
          <w:szCs w:val="24"/>
        </w:rPr>
      </w:pPr>
      <w:r w:rsidRPr="0044091B">
        <w:rPr>
          <w:rFonts w:ascii="Times New Roman" w:eastAsia="Times New Roman" w:hAnsi="Times New Roman" w:cs="Times New Roman"/>
          <w:sz w:val="24"/>
          <w:szCs w:val="24"/>
        </w:rPr>
        <w:t>Tax treatment of CSR spent will be in accordance with the Income Tax Act as may be notified by CBDT.</w:t>
      </w:r>
    </w:p>
    <w:p w:rsidR="0044091B" w:rsidRDefault="0044091B" w:rsidP="003D2FA9">
      <w:pPr>
        <w:shd w:val="clear" w:color="auto" w:fill="FFFFFF"/>
        <w:spacing w:after="0" w:line="112" w:lineRule="atLeast"/>
        <w:jc w:val="both"/>
        <w:rPr>
          <w:rFonts w:ascii="Times New Roman" w:eastAsia="Times New Roman" w:hAnsi="Times New Roman" w:cs="Times New Roman"/>
          <w:b/>
          <w:bCs/>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b/>
          <w:bCs/>
          <w:sz w:val="24"/>
          <w:szCs w:val="24"/>
        </w:rPr>
        <w:t>Information dissemination</w:t>
      </w: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The Company’s engagement in this domain is disseminated on its website, annual reports and its house journals as and when deem fit.</w:t>
      </w:r>
    </w:p>
    <w:p w:rsidR="0044091B" w:rsidRDefault="0044091B" w:rsidP="003D2FA9">
      <w:pPr>
        <w:shd w:val="clear" w:color="auto" w:fill="FFFFFF"/>
        <w:spacing w:after="0" w:line="112" w:lineRule="atLeast"/>
        <w:jc w:val="both"/>
        <w:rPr>
          <w:rFonts w:ascii="Times New Roman" w:eastAsia="Times New Roman" w:hAnsi="Times New Roman" w:cs="Times New Roman"/>
          <w:b/>
          <w:bCs/>
          <w:sz w:val="24"/>
          <w:szCs w:val="24"/>
        </w:rPr>
      </w:pPr>
    </w:p>
    <w:p w:rsidR="0044091B" w:rsidRDefault="0044091B" w:rsidP="003D2FA9">
      <w:pPr>
        <w:shd w:val="clear" w:color="auto" w:fill="FFFFFF"/>
        <w:spacing w:after="0" w:line="112" w:lineRule="atLeast"/>
        <w:jc w:val="both"/>
        <w:rPr>
          <w:rFonts w:ascii="Times New Roman" w:eastAsia="Times New Roman" w:hAnsi="Times New Roman" w:cs="Times New Roman"/>
          <w:b/>
          <w:bCs/>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b/>
          <w:bCs/>
          <w:sz w:val="24"/>
          <w:szCs w:val="24"/>
        </w:rPr>
        <w:lastRenderedPageBreak/>
        <w:t>Management Commitment</w:t>
      </w: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Our Board of </w:t>
      </w:r>
      <w:r w:rsidR="0044091B">
        <w:rPr>
          <w:rFonts w:ascii="Times New Roman" w:eastAsia="Times New Roman" w:hAnsi="Times New Roman" w:cs="Times New Roman"/>
          <w:sz w:val="24"/>
          <w:szCs w:val="24"/>
        </w:rPr>
        <w:t>d</w:t>
      </w:r>
      <w:r w:rsidRPr="003D2FA9">
        <w:rPr>
          <w:rFonts w:ascii="Times New Roman" w:eastAsia="Times New Roman" w:hAnsi="Times New Roman" w:cs="Times New Roman"/>
          <w:sz w:val="24"/>
          <w:szCs w:val="24"/>
        </w:rPr>
        <w:t xml:space="preserve">irectors, our Management and all of our employees subscribe to the philosophy of compassionate care. We believe and act on an ethos of generosity and compassion, </w:t>
      </w:r>
      <w:proofErr w:type="spellStart"/>
      <w:r w:rsidRPr="003D2FA9">
        <w:rPr>
          <w:rFonts w:ascii="Times New Roman" w:eastAsia="Times New Roman" w:hAnsi="Times New Roman" w:cs="Times New Roman"/>
          <w:sz w:val="24"/>
          <w:szCs w:val="24"/>
        </w:rPr>
        <w:t>characterised</w:t>
      </w:r>
      <w:proofErr w:type="spellEnd"/>
      <w:r w:rsidRPr="003D2FA9">
        <w:rPr>
          <w:rFonts w:ascii="Times New Roman" w:eastAsia="Times New Roman" w:hAnsi="Times New Roman" w:cs="Times New Roman"/>
          <w:sz w:val="24"/>
          <w:szCs w:val="24"/>
        </w:rPr>
        <w:t xml:space="preserve"> by a willingness to build a society that works for everyone. This is the cornerstone of our CSR policy.</w:t>
      </w:r>
    </w:p>
    <w:p w:rsidR="0044091B" w:rsidRDefault="0044091B" w:rsidP="003D2FA9">
      <w:pPr>
        <w:shd w:val="clear" w:color="auto" w:fill="FFFFFF"/>
        <w:spacing w:after="0" w:line="112" w:lineRule="atLeast"/>
        <w:jc w:val="both"/>
        <w:rPr>
          <w:rFonts w:ascii="Times New Roman" w:eastAsia="Times New Roman" w:hAnsi="Times New Roman" w:cs="Times New Roman"/>
          <w:b/>
          <w:bCs/>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b/>
          <w:bCs/>
          <w:sz w:val="24"/>
          <w:szCs w:val="24"/>
        </w:rPr>
        <w:t>Update</w:t>
      </w:r>
    </w:p>
    <w:p w:rsidR="00D302DC"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 xml:space="preserve">CSR Committee of Board of </w:t>
      </w:r>
      <w:proofErr w:type="spellStart"/>
      <w:r w:rsidR="0044091B">
        <w:rPr>
          <w:rFonts w:ascii="Times New Roman" w:eastAsia="Times New Roman" w:hAnsi="Times New Roman" w:cs="Times New Roman"/>
          <w:sz w:val="24"/>
          <w:szCs w:val="24"/>
        </w:rPr>
        <w:t>Natraj</w:t>
      </w:r>
      <w:proofErr w:type="spellEnd"/>
      <w:r w:rsidR="0044091B">
        <w:rPr>
          <w:rFonts w:ascii="Times New Roman" w:eastAsia="Times New Roman" w:hAnsi="Times New Roman" w:cs="Times New Roman"/>
          <w:sz w:val="24"/>
          <w:szCs w:val="24"/>
        </w:rPr>
        <w:t xml:space="preserve"> </w:t>
      </w:r>
      <w:r w:rsidRPr="003D2FA9">
        <w:rPr>
          <w:rFonts w:ascii="Times New Roman" w:eastAsia="Times New Roman" w:hAnsi="Times New Roman" w:cs="Times New Roman"/>
          <w:sz w:val="24"/>
          <w:szCs w:val="24"/>
        </w:rPr>
        <w:t>will review the policy from time to time based on the changing needs and aspirations of the target beneficiaries and make suitable modifications as may be necessary.</w:t>
      </w:r>
    </w:p>
    <w:p w:rsidR="0044091B" w:rsidRPr="003D2FA9" w:rsidRDefault="0044091B" w:rsidP="003D2FA9">
      <w:pPr>
        <w:shd w:val="clear" w:color="auto" w:fill="FFFFFF"/>
        <w:spacing w:after="0" w:line="112" w:lineRule="atLeast"/>
        <w:jc w:val="both"/>
        <w:rPr>
          <w:rFonts w:ascii="Times New Roman" w:eastAsia="Times New Roman" w:hAnsi="Times New Roman" w:cs="Times New Roman"/>
          <w:sz w:val="24"/>
          <w:szCs w:val="24"/>
        </w:rPr>
      </w:pP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b/>
          <w:bCs/>
          <w:sz w:val="24"/>
          <w:szCs w:val="24"/>
        </w:rPr>
        <w:t>Compliance with Companies Act, 2013</w:t>
      </w:r>
    </w:p>
    <w:p w:rsidR="00D302DC" w:rsidRPr="003D2FA9" w:rsidRDefault="00D302DC" w:rsidP="003D2FA9">
      <w:pPr>
        <w:shd w:val="clear" w:color="auto" w:fill="FFFFFF"/>
        <w:spacing w:after="0" w:line="112" w:lineRule="atLeast"/>
        <w:jc w:val="both"/>
        <w:rPr>
          <w:rFonts w:ascii="Times New Roman" w:eastAsia="Times New Roman" w:hAnsi="Times New Roman" w:cs="Times New Roman"/>
          <w:sz w:val="24"/>
          <w:szCs w:val="24"/>
        </w:rPr>
      </w:pPr>
      <w:r w:rsidRPr="003D2FA9">
        <w:rPr>
          <w:rFonts w:ascii="Times New Roman" w:eastAsia="Times New Roman" w:hAnsi="Times New Roman" w:cs="Times New Roman"/>
          <w:sz w:val="24"/>
          <w:szCs w:val="24"/>
        </w:rPr>
        <w:t>Our Corporate Social Responsibility policy conforms to the Section 135 of the Companies Act, 2013 on Corporate Social Responsibility as spelt out by the Ministry of Corporate Affairs, Government of India.</w:t>
      </w:r>
    </w:p>
    <w:sectPr w:rsidR="00D302DC" w:rsidRPr="003D2FA9" w:rsidSect="006B44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7CFA"/>
    <w:multiLevelType w:val="hybridMultilevel"/>
    <w:tmpl w:val="F95A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71B7B"/>
    <w:multiLevelType w:val="multilevel"/>
    <w:tmpl w:val="CD909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067AF"/>
    <w:multiLevelType w:val="hybridMultilevel"/>
    <w:tmpl w:val="13C6F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D961FB"/>
    <w:multiLevelType w:val="multilevel"/>
    <w:tmpl w:val="6C20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D302DC"/>
    <w:rsid w:val="003D2FA9"/>
    <w:rsid w:val="0044091B"/>
    <w:rsid w:val="00457A52"/>
    <w:rsid w:val="006B4480"/>
    <w:rsid w:val="00D302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2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2DC"/>
    <w:rPr>
      <w:b/>
      <w:bCs/>
    </w:rPr>
  </w:style>
  <w:style w:type="character" w:customStyle="1" w:styleId="apple-converted-space">
    <w:name w:val="apple-converted-space"/>
    <w:basedOn w:val="DefaultParagraphFont"/>
    <w:rsid w:val="00D302DC"/>
  </w:style>
  <w:style w:type="character" w:customStyle="1" w:styleId="ilad">
    <w:name w:val="il_ad"/>
    <w:basedOn w:val="DefaultParagraphFont"/>
    <w:rsid w:val="00D302DC"/>
  </w:style>
  <w:style w:type="character" w:styleId="Emphasis">
    <w:name w:val="Emphasis"/>
    <w:basedOn w:val="DefaultParagraphFont"/>
    <w:uiPriority w:val="20"/>
    <w:qFormat/>
    <w:rsid w:val="00D302DC"/>
    <w:rPr>
      <w:i/>
      <w:iCs/>
    </w:rPr>
  </w:style>
  <w:style w:type="paragraph" w:styleId="ListParagraph">
    <w:name w:val="List Paragraph"/>
    <w:basedOn w:val="Normal"/>
    <w:uiPriority w:val="34"/>
    <w:qFormat/>
    <w:rsid w:val="003D2FA9"/>
    <w:pPr>
      <w:ind w:left="720"/>
      <w:contextualSpacing/>
    </w:pPr>
  </w:style>
</w:styles>
</file>

<file path=word/webSettings.xml><?xml version="1.0" encoding="utf-8"?>
<w:webSettings xmlns:r="http://schemas.openxmlformats.org/officeDocument/2006/relationships" xmlns:w="http://schemas.openxmlformats.org/wordprocessingml/2006/main">
  <w:divs>
    <w:div w:id="695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Dkjjain Sir</dc:creator>
  <cp:keywords/>
  <dc:description/>
  <cp:lastModifiedBy>Dkjjain Sir</cp:lastModifiedBy>
  <cp:revision>4</cp:revision>
  <dcterms:created xsi:type="dcterms:W3CDTF">2014-09-16T05:08:00Z</dcterms:created>
  <dcterms:modified xsi:type="dcterms:W3CDTF">2014-09-18T04:00:00Z</dcterms:modified>
</cp:coreProperties>
</file>