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4274F" w14:textId="1C768DB2" w:rsidR="00F10E6B" w:rsidRDefault="00F10E6B" w:rsidP="00F10E6B">
      <w:pPr>
        <w:autoSpaceDE w:val="0"/>
        <w:autoSpaceDN w:val="0"/>
        <w:adjustRightInd w:val="0"/>
        <w:spacing w:after="0" w:line="240" w:lineRule="auto"/>
        <w:jc w:val="center"/>
        <w:rPr>
          <w:rFonts w:ascii="Cochin" w:hAnsi="Cochin" w:cs="Cochin"/>
          <w:sz w:val="44"/>
          <w:szCs w:val="44"/>
        </w:rPr>
      </w:pPr>
      <w:r>
        <w:rPr>
          <w:rFonts w:ascii="Cochin" w:hAnsi="Cochin" w:cs="Cochin"/>
          <w:noProof/>
          <w:sz w:val="44"/>
          <w:szCs w:val="44"/>
        </w:rPr>
        <w:drawing>
          <wp:inline distT="0" distB="0" distL="0" distR="0" wp14:anchorId="0B26A98D" wp14:editId="207EBD0E">
            <wp:extent cx="3467100" cy="1564047"/>
            <wp:effectExtent l="0" t="0" r="0" b="0"/>
            <wp:docPr id="1" name="Picture 1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336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3" t="25165" r="13622" b="24753"/>
                    <a:stretch/>
                  </pic:blipFill>
                  <pic:spPr bwMode="auto">
                    <a:xfrm>
                      <a:off x="0" y="0"/>
                      <a:ext cx="3473289" cy="1566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2E45F" w14:textId="0E350990" w:rsidR="00F10E6B" w:rsidRDefault="00F10E6B" w:rsidP="00F10E6B">
      <w:pPr>
        <w:autoSpaceDE w:val="0"/>
        <w:autoSpaceDN w:val="0"/>
        <w:adjustRightInd w:val="0"/>
        <w:spacing w:after="0" w:line="240" w:lineRule="auto"/>
        <w:jc w:val="center"/>
        <w:rPr>
          <w:rFonts w:ascii="Cochin" w:hAnsi="Cochin" w:cs="Cochin"/>
          <w:sz w:val="44"/>
          <w:szCs w:val="44"/>
        </w:rPr>
      </w:pPr>
      <w:r>
        <w:rPr>
          <w:rFonts w:ascii="Cochin" w:hAnsi="Cochin" w:cs="Cochin"/>
          <w:sz w:val="44"/>
          <w:szCs w:val="44"/>
        </w:rPr>
        <w:t>Ava’s Cuisine Food Truck Catering Contract</w:t>
      </w:r>
    </w:p>
    <w:p w14:paraId="0FFFEFD3" w14:textId="3D4B5628" w:rsidR="00F10E6B" w:rsidRDefault="00F10E6B" w:rsidP="00F10E6B">
      <w:pPr>
        <w:autoSpaceDE w:val="0"/>
        <w:autoSpaceDN w:val="0"/>
        <w:adjustRightInd w:val="0"/>
        <w:spacing w:after="0" w:line="240" w:lineRule="auto"/>
        <w:jc w:val="center"/>
        <w:rPr>
          <w:rFonts w:ascii="Cochin" w:hAnsi="Cochin" w:cs="Cochin"/>
          <w:sz w:val="24"/>
          <w:szCs w:val="24"/>
        </w:rPr>
      </w:pPr>
      <w:r>
        <w:rPr>
          <w:rFonts w:ascii="Cochin" w:hAnsi="Cochin" w:cs="Cochin"/>
          <w:sz w:val="24"/>
          <w:szCs w:val="24"/>
        </w:rPr>
        <w:t>Minimum of 50 people required</w:t>
      </w:r>
    </w:p>
    <w:p w14:paraId="68A026ED" w14:textId="77777777" w:rsidR="00F10E6B" w:rsidRDefault="00F10E6B" w:rsidP="00F10E6B">
      <w:pPr>
        <w:autoSpaceDE w:val="0"/>
        <w:autoSpaceDN w:val="0"/>
        <w:adjustRightInd w:val="0"/>
        <w:spacing w:after="0" w:line="240" w:lineRule="auto"/>
        <w:jc w:val="center"/>
        <w:rPr>
          <w:rFonts w:ascii="Cochin" w:hAnsi="Cochin" w:cs="Cochin"/>
          <w:sz w:val="24"/>
          <w:szCs w:val="24"/>
        </w:rPr>
      </w:pPr>
      <w:r>
        <w:rPr>
          <w:rFonts w:ascii="Cochin" w:hAnsi="Cochin" w:cs="Cochin"/>
          <w:sz w:val="24"/>
          <w:szCs w:val="24"/>
        </w:rPr>
        <w:t>Prices are based on 2 hours of food service</w:t>
      </w:r>
    </w:p>
    <w:p w14:paraId="6633FE28" w14:textId="122DC23A" w:rsidR="00F10E6B" w:rsidRDefault="00F10E6B" w:rsidP="00F10E6B">
      <w:pPr>
        <w:autoSpaceDE w:val="0"/>
        <w:autoSpaceDN w:val="0"/>
        <w:adjustRightInd w:val="0"/>
        <w:spacing w:after="0" w:line="240" w:lineRule="auto"/>
        <w:jc w:val="center"/>
        <w:rPr>
          <w:rFonts w:ascii="Cochin" w:hAnsi="Cochin" w:cs="Cochin"/>
          <w:sz w:val="24"/>
          <w:szCs w:val="24"/>
        </w:rPr>
      </w:pPr>
      <w:r>
        <w:rPr>
          <w:rFonts w:ascii="Cochin" w:hAnsi="Cochin" w:cs="Cochin"/>
          <w:sz w:val="24"/>
          <w:szCs w:val="24"/>
        </w:rPr>
        <w:t>Required deposit of 25%</w:t>
      </w:r>
    </w:p>
    <w:p w14:paraId="0080E1C6" w14:textId="77777777" w:rsidR="00F10E6B" w:rsidRDefault="00F10E6B" w:rsidP="00F10E6B">
      <w:pPr>
        <w:autoSpaceDE w:val="0"/>
        <w:autoSpaceDN w:val="0"/>
        <w:adjustRightInd w:val="0"/>
        <w:spacing w:after="0" w:line="240" w:lineRule="auto"/>
        <w:jc w:val="center"/>
        <w:rPr>
          <w:rFonts w:ascii="Cochin" w:hAnsi="Cochin" w:cs="Cochin"/>
          <w:sz w:val="24"/>
          <w:szCs w:val="24"/>
        </w:rPr>
      </w:pPr>
    </w:p>
    <w:p w14:paraId="21BB5C0C" w14:textId="21EFF716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ArialUnicodeMS" w:hAnsi="ArialUnicodeMS" w:cs="ArialUnicodeMS"/>
          <w:sz w:val="24"/>
          <w:szCs w:val="24"/>
        </w:rPr>
        <w:t xml:space="preserve">• </w:t>
      </w:r>
      <w:r>
        <w:rPr>
          <w:rFonts w:ascii="Cochin" w:hAnsi="Cochin" w:cs="Cochin"/>
          <w:sz w:val="24"/>
          <w:szCs w:val="24"/>
        </w:rPr>
        <w:t>Client agrees to</w:t>
      </w:r>
      <w:r w:rsidR="009E7C3A">
        <w:rPr>
          <w:rFonts w:ascii="Cochin" w:hAnsi="Cochin" w:cs="Cochin"/>
          <w:sz w:val="24"/>
          <w:szCs w:val="24"/>
        </w:rPr>
        <w:t xml:space="preserve"> </w:t>
      </w:r>
      <w:r>
        <w:rPr>
          <w:rFonts w:ascii="Cochin" w:hAnsi="Cochin" w:cs="Cochin"/>
          <w:sz w:val="24"/>
          <w:szCs w:val="24"/>
        </w:rPr>
        <w:t>pay for number of attendees listed on the invoice. This includes those individuals accounted</w:t>
      </w:r>
      <w:r w:rsidR="009E7C3A">
        <w:rPr>
          <w:rFonts w:ascii="Cochin" w:hAnsi="Cochin" w:cs="Cochin"/>
          <w:sz w:val="24"/>
          <w:szCs w:val="24"/>
        </w:rPr>
        <w:t xml:space="preserve"> </w:t>
      </w:r>
      <w:r>
        <w:rPr>
          <w:rFonts w:ascii="Cochin" w:hAnsi="Cochin" w:cs="Cochin"/>
          <w:sz w:val="24"/>
          <w:szCs w:val="24"/>
        </w:rPr>
        <w:t>for in the final attendance that do not attend. No adjustment will be made for guests</w:t>
      </w:r>
      <w:r w:rsidR="009E7C3A">
        <w:rPr>
          <w:rFonts w:ascii="Cochin" w:hAnsi="Cochin" w:cs="Cochin"/>
          <w:sz w:val="24"/>
          <w:szCs w:val="24"/>
        </w:rPr>
        <w:t xml:space="preserve"> </w:t>
      </w:r>
      <w:r>
        <w:rPr>
          <w:rFonts w:ascii="Cochin" w:hAnsi="Cochin" w:cs="Cochin"/>
          <w:sz w:val="24"/>
          <w:szCs w:val="24"/>
        </w:rPr>
        <w:t>accounted for in the final head counts that do not attend.</w:t>
      </w:r>
    </w:p>
    <w:p w14:paraId="2BC70829" w14:textId="77777777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ArialUnicodeMS" w:hAnsi="ArialUnicodeMS" w:cs="ArialUnicodeMS"/>
          <w:sz w:val="24"/>
          <w:szCs w:val="24"/>
        </w:rPr>
        <w:t xml:space="preserve">• </w:t>
      </w:r>
      <w:r>
        <w:rPr>
          <w:rFonts w:ascii="Cochin" w:hAnsi="Cochin" w:cs="Cochin"/>
          <w:sz w:val="24"/>
          <w:szCs w:val="24"/>
        </w:rPr>
        <w:t>No refunds if canceled within 14 days of the event. Fully refundable if canceled 15 days or</w:t>
      </w:r>
    </w:p>
    <w:p w14:paraId="0D90D188" w14:textId="77777777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Cochin" w:hAnsi="Cochin" w:cs="Cochin"/>
          <w:sz w:val="24"/>
          <w:szCs w:val="24"/>
        </w:rPr>
        <w:t>more prior to event.</w:t>
      </w:r>
    </w:p>
    <w:p w14:paraId="615F736C" w14:textId="2E925AD1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ArialUnicodeMS" w:hAnsi="ArialUnicodeMS" w:cs="ArialUnicodeMS"/>
          <w:sz w:val="24"/>
          <w:szCs w:val="24"/>
        </w:rPr>
        <w:t xml:space="preserve">• </w:t>
      </w:r>
      <w:r>
        <w:rPr>
          <w:rFonts w:ascii="Cochin" w:hAnsi="Cochin" w:cs="Cochin"/>
          <w:sz w:val="24"/>
          <w:szCs w:val="24"/>
        </w:rPr>
        <w:t xml:space="preserve">Client understands and guarantees a private parking area </w:t>
      </w:r>
    </w:p>
    <w:p w14:paraId="25DBF3E4" w14:textId="50240DAF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ArialUnicodeMS" w:hAnsi="ArialUnicodeMS" w:cs="ArialUnicodeMS"/>
          <w:sz w:val="24"/>
          <w:szCs w:val="24"/>
        </w:rPr>
        <w:t xml:space="preserve">• </w:t>
      </w:r>
      <w:r>
        <w:rPr>
          <w:rFonts w:ascii="Cochin" w:hAnsi="Cochin" w:cs="Cochin"/>
          <w:sz w:val="24"/>
          <w:szCs w:val="24"/>
        </w:rPr>
        <w:t>Client must verify that we can park at the event location site. If, for any reason,</w:t>
      </w:r>
    </w:p>
    <w:p w14:paraId="02283CC3" w14:textId="77B747D3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Cochin" w:hAnsi="Cochin" w:cs="Cochin"/>
          <w:sz w:val="24"/>
          <w:szCs w:val="24"/>
        </w:rPr>
        <w:t>Food truck is unable to park at the event, all monies for the event, in full, will be retained by</w:t>
      </w:r>
    </w:p>
    <w:p w14:paraId="5CAFAA87" w14:textId="5B20011A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Cochin" w:hAnsi="Cochin" w:cs="Cochin"/>
          <w:sz w:val="24"/>
          <w:szCs w:val="24"/>
        </w:rPr>
        <w:t>Ava’s Cuisine.</w:t>
      </w:r>
    </w:p>
    <w:p w14:paraId="5A2DE4E5" w14:textId="1850072E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ArialUnicodeMS" w:hAnsi="ArialUnicodeMS" w:cs="ArialUnicodeMS"/>
          <w:sz w:val="24"/>
          <w:szCs w:val="24"/>
        </w:rPr>
        <w:t xml:space="preserve">• </w:t>
      </w:r>
      <w:r>
        <w:rPr>
          <w:rFonts w:ascii="Cochin" w:hAnsi="Cochin" w:cs="Cochin"/>
          <w:sz w:val="24"/>
          <w:szCs w:val="24"/>
        </w:rPr>
        <w:t xml:space="preserve">Final payment of the remainder balance is due immediately </w:t>
      </w:r>
      <w:r w:rsidR="009E7C3A">
        <w:rPr>
          <w:rFonts w:ascii="Cochin" w:hAnsi="Cochin" w:cs="Cochin"/>
          <w:sz w:val="24"/>
          <w:szCs w:val="24"/>
        </w:rPr>
        <w:t>at the beginning</w:t>
      </w:r>
      <w:r>
        <w:rPr>
          <w:rFonts w:ascii="Cochin" w:hAnsi="Cochin" w:cs="Cochin"/>
          <w:sz w:val="24"/>
          <w:szCs w:val="24"/>
        </w:rPr>
        <w:t xml:space="preserve"> of the event.</w:t>
      </w:r>
    </w:p>
    <w:p w14:paraId="2DB30C98" w14:textId="679D9E7D" w:rsidR="00F10E6B" w:rsidRDefault="009E7C3A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Cochin" w:hAnsi="Cochin" w:cs="Cochin"/>
          <w:sz w:val="24"/>
          <w:szCs w:val="24"/>
        </w:rPr>
        <w:t>We</w:t>
      </w:r>
      <w:r w:rsidR="00F10E6B">
        <w:rPr>
          <w:rFonts w:ascii="Cochin" w:hAnsi="Cochin" w:cs="Cochin"/>
          <w:sz w:val="24"/>
          <w:szCs w:val="24"/>
        </w:rPr>
        <w:t xml:space="preserve"> </w:t>
      </w:r>
      <w:r>
        <w:rPr>
          <w:rFonts w:ascii="Cochin" w:hAnsi="Cochin" w:cs="Cochin"/>
          <w:sz w:val="24"/>
          <w:szCs w:val="24"/>
        </w:rPr>
        <w:t>accept</w:t>
      </w:r>
      <w:r w:rsidR="00F10E6B">
        <w:rPr>
          <w:rFonts w:ascii="Cochin" w:hAnsi="Cochin" w:cs="Cochin"/>
          <w:sz w:val="24"/>
          <w:szCs w:val="24"/>
        </w:rPr>
        <w:t xml:space="preserve"> cash, checks, and credit cards as forms of payment. Customer checks must</w:t>
      </w:r>
    </w:p>
    <w:p w14:paraId="48F6F02B" w14:textId="77777777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Cochin" w:hAnsi="Cochin" w:cs="Cochin"/>
          <w:sz w:val="24"/>
          <w:szCs w:val="24"/>
        </w:rPr>
        <w:t>be received five (5) days prior to the event for clearance. A 2.75% transaction fee will apply</w:t>
      </w:r>
    </w:p>
    <w:p w14:paraId="4468905D" w14:textId="77777777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Cochin" w:hAnsi="Cochin" w:cs="Cochin"/>
          <w:sz w:val="24"/>
          <w:szCs w:val="24"/>
        </w:rPr>
        <w:t>to all credit card transactions.</w:t>
      </w:r>
    </w:p>
    <w:p w14:paraId="7A772B74" w14:textId="35DBF96C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sz w:val="24"/>
          <w:szCs w:val="24"/>
        </w:rPr>
      </w:pPr>
      <w:r>
        <w:rPr>
          <w:rFonts w:ascii="ArialUnicodeMS" w:hAnsi="ArialUnicodeMS" w:cs="ArialUnicodeMS"/>
          <w:sz w:val="24"/>
          <w:szCs w:val="24"/>
        </w:rPr>
        <w:t xml:space="preserve">• </w:t>
      </w:r>
      <w:r>
        <w:rPr>
          <w:rFonts w:ascii="Cochin" w:hAnsi="Cochin" w:cs="Cochin"/>
          <w:sz w:val="24"/>
          <w:szCs w:val="24"/>
        </w:rPr>
        <w:t>Ava’s Cuisine will work with you to focus your menu to 3-5 items ($9 minimum per guest)</w:t>
      </w:r>
    </w:p>
    <w:p w14:paraId="2939D280" w14:textId="77777777" w:rsidR="00F10E6B" w:rsidRDefault="00F10E6B" w:rsidP="00F10E6B">
      <w:pPr>
        <w:autoSpaceDE w:val="0"/>
        <w:autoSpaceDN w:val="0"/>
        <w:adjustRightInd w:val="0"/>
        <w:spacing w:after="0" w:line="240" w:lineRule="auto"/>
        <w:rPr>
          <w:rFonts w:ascii="Cochin-Bold" w:hAnsi="Cochin-Bold" w:cs="Cochin-Bold"/>
          <w:b/>
          <w:bCs/>
          <w:sz w:val="24"/>
          <w:szCs w:val="24"/>
        </w:rPr>
      </w:pPr>
    </w:p>
    <w:p w14:paraId="11DF852A" w14:textId="2A4D3E7C" w:rsidR="00F10E6B" w:rsidRDefault="00F10E6B" w:rsidP="00F10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chin-Bold" w:hAnsi="Cochin-Bold" w:cs="Cochin-Bold"/>
          <w:b/>
          <w:bCs/>
          <w:sz w:val="24"/>
          <w:szCs w:val="24"/>
        </w:rPr>
      </w:pPr>
      <w:r>
        <w:rPr>
          <w:rFonts w:ascii="Cochin-Bold" w:hAnsi="Cochin-Bold" w:cs="Cochin-Bold"/>
          <w:b/>
          <w:bCs/>
          <w:sz w:val="24"/>
          <w:szCs w:val="24"/>
        </w:rPr>
        <w:t>Date of event_____________________</w:t>
      </w:r>
    </w:p>
    <w:p w14:paraId="48CB0204" w14:textId="23BC824D" w:rsidR="00F10E6B" w:rsidRDefault="00F10E6B" w:rsidP="00F10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chin-Bold" w:hAnsi="Cochin-Bold" w:cs="Cochin-Bold"/>
          <w:b/>
          <w:bCs/>
          <w:sz w:val="24"/>
          <w:szCs w:val="24"/>
        </w:rPr>
      </w:pPr>
      <w:r>
        <w:rPr>
          <w:rFonts w:ascii="Cochin-Bold" w:hAnsi="Cochin-Bold" w:cs="Cochin-Bold"/>
          <w:b/>
          <w:bCs/>
          <w:sz w:val="24"/>
          <w:szCs w:val="24"/>
        </w:rPr>
        <w:t>Address of venue________________________________</w:t>
      </w:r>
    </w:p>
    <w:p w14:paraId="2F193D7A" w14:textId="7832BDF3" w:rsidR="00F10E6B" w:rsidRDefault="00F10E6B" w:rsidP="00F10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chin-Bold" w:hAnsi="Cochin-Bold" w:cs="Cochin-Bold"/>
          <w:b/>
          <w:bCs/>
          <w:sz w:val="24"/>
          <w:szCs w:val="24"/>
        </w:rPr>
      </w:pPr>
      <w:r>
        <w:rPr>
          <w:rFonts w:ascii="Cochin-Bold" w:hAnsi="Cochin-Bold" w:cs="Cochin-Bold"/>
          <w:b/>
          <w:bCs/>
          <w:sz w:val="24"/>
          <w:szCs w:val="24"/>
        </w:rPr>
        <w:t>Type of event___________________________________________________</w:t>
      </w:r>
    </w:p>
    <w:p w14:paraId="76584BFB" w14:textId="77777777" w:rsidR="007B19CB" w:rsidRDefault="00F10E6B" w:rsidP="00F10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Cochin-Bold" w:hAnsi="Cochin-Bold" w:cs="Cochin-Bold"/>
          <w:b/>
          <w:bCs/>
          <w:sz w:val="24"/>
          <w:szCs w:val="24"/>
        </w:rPr>
        <w:t>Name__________________________________ Signature_________________________________</w:t>
      </w:r>
    </w:p>
    <w:sectPr w:rsidR="007B1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chi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6B"/>
    <w:rsid w:val="007B19CB"/>
    <w:rsid w:val="009E7C3A"/>
    <w:rsid w:val="00F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F9F4"/>
  <w15:chartTrackingRefBased/>
  <w15:docId w15:val="{391DA3A4-45F5-4468-9526-44BF3C8F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Hefney, Alexis M</dc:creator>
  <cp:keywords/>
  <dc:description/>
  <cp:lastModifiedBy>Hefney, Alexis M</cp:lastModifiedBy>
  <cp:revision>2</cp:revision>
  <dcterms:created xsi:type="dcterms:W3CDTF">2021-04-14T21:03:00Z</dcterms:created>
  <dcterms:modified xsi:type="dcterms:W3CDTF">2021-04-14T21:03:00Z</dcterms:modified>
</cp:coreProperties>
</file>