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8BEAF" w14:textId="77777777" w:rsidR="00C50370" w:rsidRDefault="00C50370" w:rsidP="00CD667A">
      <w:pPr>
        <w:pStyle w:val="NoSpacing"/>
        <w:ind w:left="-360" w:right="-540"/>
        <w:jc w:val="center"/>
      </w:pPr>
      <w:r>
        <w:t>SKAGIT COUNTY SEWER DISTRICT # 2</w:t>
      </w:r>
    </w:p>
    <w:p w14:paraId="4EB39F00" w14:textId="77777777" w:rsidR="00C50370" w:rsidRDefault="00C50370" w:rsidP="00CD667A">
      <w:pPr>
        <w:pStyle w:val="NoSpacing"/>
        <w:ind w:left="-360" w:right="-540"/>
        <w:jc w:val="center"/>
      </w:pPr>
      <w:r>
        <w:t>BOARD OF COMMISSIONERS’ MEETING</w:t>
      </w:r>
    </w:p>
    <w:p w14:paraId="34DE11C7" w14:textId="582D7653" w:rsidR="00C50370" w:rsidRDefault="003F7FD5" w:rsidP="00CD667A">
      <w:pPr>
        <w:pStyle w:val="NoSpacing"/>
        <w:ind w:left="-360" w:right="-540"/>
        <w:jc w:val="center"/>
      </w:pPr>
      <w:r>
        <w:t>October 20</w:t>
      </w:r>
      <w:r w:rsidR="004429AA">
        <w:t xml:space="preserve">, </w:t>
      </w:r>
      <w:r w:rsidR="00143446">
        <w:t>2021,</w:t>
      </w:r>
      <w:r w:rsidR="00C50370">
        <w:t xml:space="preserve"> Online Zoom Meeting</w:t>
      </w:r>
    </w:p>
    <w:p w14:paraId="777E0A3B" w14:textId="77777777" w:rsidR="009A3AB6" w:rsidRDefault="009A3AB6" w:rsidP="00CD667A">
      <w:pPr>
        <w:pStyle w:val="NoSpacing"/>
        <w:ind w:left="-360" w:right="-540"/>
        <w:rPr>
          <w:b/>
          <w:bCs/>
        </w:rPr>
      </w:pPr>
    </w:p>
    <w:p w14:paraId="73CD65E7" w14:textId="77777777" w:rsidR="00C50370" w:rsidRPr="008A3B22" w:rsidRDefault="00C50370" w:rsidP="00CD667A">
      <w:pPr>
        <w:pStyle w:val="NoSpacing"/>
        <w:ind w:left="-360" w:right="-540"/>
        <w:rPr>
          <w:b/>
          <w:bCs/>
        </w:rPr>
      </w:pPr>
      <w:r w:rsidRPr="008A3B22">
        <w:rPr>
          <w:b/>
          <w:bCs/>
        </w:rPr>
        <w:t>CALL TO ORDER</w:t>
      </w:r>
    </w:p>
    <w:p w14:paraId="29CB4BE6" w14:textId="0C761E97" w:rsidR="00C50370" w:rsidRPr="008A3B22" w:rsidRDefault="00C50370" w:rsidP="00CD667A">
      <w:pPr>
        <w:pStyle w:val="NoSpacing"/>
        <w:ind w:left="-360" w:right="-540"/>
      </w:pPr>
      <w:r w:rsidRPr="008A3B22">
        <w:t>Brian McMahan called the regular meeting of the Board of Commissioners of Skagit County Sewer District No. 2 to order at 4:0</w:t>
      </w:r>
      <w:r w:rsidR="00CF4C6A" w:rsidRPr="008A3B22">
        <w:t>0</w:t>
      </w:r>
      <w:r w:rsidRPr="008A3B22">
        <w:t xml:space="preserve"> pm. Board member</w:t>
      </w:r>
      <w:r w:rsidR="00CE6326">
        <w:t>s</w:t>
      </w:r>
      <w:r w:rsidRPr="008A3B22">
        <w:t xml:space="preserve"> </w:t>
      </w:r>
      <w:r w:rsidR="00F12A8C" w:rsidRPr="008A3B22">
        <w:t>Tammy Oommen</w:t>
      </w:r>
      <w:r w:rsidR="00710A45">
        <w:t>, Chris Anderson</w:t>
      </w:r>
      <w:r w:rsidR="00CE6326">
        <w:t xml:space="preserve"> were </w:t>
      </w:r>
      <w:r w:rsidR="008A4907">
        <w:t>present</w:t>
      </w:r>
      <w:r w:rsidR="003F7FD5">
        <w:t xml:space="preserve"> (Tammy left at 4:55 during Executive Session)</w:t>
      </w:r>
      <w:r w:rsidR="008A4907">
        <w:t>.</w:t>
      </w:r>
      <w:r w:rsidR="00A64B70" w:rsidRPr="008A3B22">
        <w:t xml:space="preserve"> </w:t>
      </w:r>
      <w:r w:rsidRPr="008A3B22">
        <w:t xml:space="preserve">Also present </w:t>
      </w:r>
      <w:r w:rsidR="001726FD" w:rsidRPr="008A3B22">
        <w:t>wer</w:t>
      </w:r>
      <w:r w:rsidR="00CE6326">
        <w:t>e Kelly Wynn,</w:t>
      </w:r>
      <w:r w:rsidRPr="008A3B22">
        <w:t xml:space="preserve"> Brenda Gamache</w:t>
      </w:r>
      <w:r w:rsidR="00A64B70" w:rsidRPr="008A3B22">
        <w:t xml:space="preserve"> and </w:t>
      </w:r>
      <w:r w:rsidR="004429AA" w:rsidRPr="008A3B22">
        <w:t>Nikki Pritchard</w:t>
      </w:r>
      <w:r w:rsidRPr="008A3B22">
        <w:t xml:space="preserve"> with Wa</w:t>
      </w:r>
      <w:r w:rsidR="00A873EF" w:rsidRPr="008A3B22">
        <w:t>ter &amp; Wastewater Services, LLC</w:t>
      </w:r>
      <w:r w:rsidR="00710A45">
        <w:t xml:space="preserve"> along with Roger Kuykendall with Gray &amp; Osborne</w:t>
      </w:r>
      <w:r w:rsidR="00A873EF" w:rsidRPr="008A3B22">
        <w:t xml:space="preserve">.  </w:t>
      </w:r>
      <w:r w:rsidR="00B20565">
        <w:t>There were 5 members of the public</w:t>
      </w:r>
      <w:r w:rsidR="00CE6326">
        <w:t xml:space="preserve"> in attendance</w:t>
      </w:r>
      <w:r w:rsidR="00A873EF" w:rsidRPr="008A3B22">
        <w:t>.</w:t>
      </w:r>
      <w:r w:rsidRPr="008A3B22">
        <w:t xml:space="preserve"> The meeting was held online through Zoom.</w:t>
      </w:r>
    </w:p>
    <w:p w14:paraId="79B584FE" w14:textId="77777777" w:rsidR="00652ACC" w:rsidRPr="008A3B22" w:rsidRDefault="00652ACC" w:rsidP="00CD667A">
      <w:pPr>
        <w:pStyle w:val="NoSpacing"/>
        <w:ind w:left="-360" w:right="-540"/>
      </w:pPr>
    </w:p>
    <w:p w14:paraId="2D191FB4" w14:textId="6D16DDC1" w:rsidR="00652ACC" w:rsidRPr="008A3B22" w:rsidRDefault="0058292E" w:rsidP="00CD667A">
      <w:pPr>
        <w:spacing w:after="0" w:line="240" w:lineRule="auto"/>
        <w:ind w:left="-360" w:right="-547"/>
        <w:rPr>
          <w:b/>
        </w:rPr>
      </w:pPr>
      <w:r>
        <w:rPr>
          <w:b/>
        </w:rPr>
        <w:t>Public Forum</w:t>
      </w:r>
    </w:p>
    <w:p w14:paraId="20DC658D" w14:textId="2ABDE08A" w:rsidR="00CF4C6A" w:rsidRDefault="00CF4C6A" w:rsidP="00CD667A">
      <w:pPr>
        <w:spacing w:after="0" w:line="240" w:lineRule="auto"/>
        <w:ind w:left="-360" w:right="-547"/>
      </w:pPr>
      <w:proofErr w:type="spellStart"/>
      <w:r w:rsidRPr="008A3B22">
        <w:t>Kendon</w:t>
      </w:r>
      <w:proofErr w:type="spellEnd"/>
      <w:r w:rsidRPr="008A3B22">
        <w:t xml:space="preserve"> Light </w:t>
      </w:r>
      <w:r w:rsidR="00710A45">
        <w:t xml:space="preserve">wanted to discuss </w:t>
      </w:r>
      <w:r w:rsidR="00CE6326">
        <w:t xml:space="preserve">the DE with Overlook Crest </w:t>
      </w:r>
      <w:r w:rsidR="00031B60">
        <w:t xml:space="preserve">update </w:t>
      </w:r>
      <w:r w:rsidR="00CE6326">
        <w:t xml:space="preserve">and </w:t>
      </w:r>
      <w:r w:rsidR="00031B60">
        <w:t xml:space="preserve">being over budget in the expense report for line item 550.1, M&amp;O collect &amp; </w:t>
      </w:r>
      <w:proofErr w:type="spellStart"/>
      <w:r w:rsidR="00031B60">
        <w:t>xmit</w:t>
      </w:r>
      <w:proofErr w:type="spellEnd"/>
      <w:r w:rsidR="00031B60">
        <w:t xml:space="preserve"> lines.</w:t>
      </w:r>
    </w:p>
    <w:p w14:paraId="2ACF7FFB" w14:textId="77777777" w:rsidR="00CD667A" w:rsidRDefault="00CD667A" w:rsidP="00CD667A">
      <w:pPr>
        <w:spacing w:after="120"/>
        <w:ind w:left="-360" w:right="-540"/>
        <w:rPr>
          <w:b/>
          <w:bCs/>
        </w:rPr>
      </w:pPr>
    </w:p>
    <w:p w14:paraId="0569B822" w14:textId="77777777" w:rsidR="00CD667A" w:rsidRDefault="003F7FD5" w:rsidP="00CD667A">
      <w:pPr>
        <w:spacing w:after="0" w:line="240" w:lineRule="auto"/>
        <w:ind w:left="-360" w:right="-547"/>
      </w:pPr>
      <w:r w:rsidRPr="00B20565">
        <w:rPr>
          <w:b/>
          <w:bCs/>
        </w:rPr>
        <w:t>Executive Session:</w:t>
      </w:r>
      <w:r>
        <w:t xml:space="preserve"> </w:t>
      </w:r>
    </w:p>
    <w:p w14:paraId="5B858408" w14:textId="756D8ABC" w:rsidR="003F7FD5" w:rsidRPr="008A3B22" w:rsidRDefault="00F4395D" w:rsidP="00CD667A">
      <w:pPr>
        <w:spacing w:after="0" w:line="240" w:lineRule="auto"/>
        <w:ind w:left="-360" w:right="-547"/>
      </w:pPr>
      <w:r>
        <w:t xml:space="preserve">Board </w:t>
      </w:r>
      <w:r w:rsidR="00CC1462">
        <w:t xml:space="preserve">President McMahan stated the </w:t>
      </w:r>
      <w:r w:rsidR="00844AF5">
        <w:t>Board was</w:t>
      </w:r>
      <w:r w:rsidR="00CC1462">
        <w:t xml:space="preserve"> going </w:t>
      </w:r>
      <w:r>
        <w:t>into Executive Session under 42.30.110 (I</w:t>
      </w:r>
      <w:proofErr w:type="gramStart"/>
      <w:r>
        <w:t>)Potential</w:t>
      </w:r>
      <w:proofErr w:type="gramEnd"/>
      <w:r>
        <w:t xml:space="preserve"> Litigation at 4:15 pm</w:t>
      </w:r>
      <w:r w:rsidR="00CC1462">
        <w:t xml:space="preserve"> for 30 minutes. At 4:45 the Board </w:t>
      </w:r>
      <w:r w:rsidR="00B20565">
        <w:t>President</w:t>
      </w:r>
      <w:r w:rsidR="00CC1462">
        <w:t xml:space="preserve"> went out into open session and stated we needed an additional 15 minutes in session. The Board exited Executive session at 5:00pm and stated there have been do decisions made.</w:t>
      </w:r>
      <w:r>
        <w:t xml:space="preserve"> </w:t>
      </w:r>
    </w:p>
    <w:p w14:paraId="1DB6DB6D" w14:textId="77777777" w:rsidR="00CD667A" w:rsidRDefault="00CD667A" w:rsidP="00CD667A">
      <w:pPr>
        <w:pStyle w:val="NoSpacing"/>
        <w:ind w:left="-360" w:right="-540"/>
        <w:rPr>
          <w:b/>
          <w:bCs/>
        </w:rPr>
      </w:pPr>
    </w:p>
    <w:p w14:paraId="5D2CC5EA" w14:textId="77777777" w:rsidR="00C50370" w:rsidRPr="008A3B22" w:rsidRDefault="00C50370" w:rsidP="00CD667A">
      <w:pPr>
        <w:pStyle w:val="NoSpacing"/>
        <w:ind w:left="-360" w:right="-540"/>
        <w:rPr>
          <w:b/>
          <w:bCs/>
        </w:rPr>
      </w:pPr>
      <w:r w:rsidRPr="008A3B22">
        <w:rPr>
          <w:b/>
          <w:bCs/>
        </w:rPr>
        <w:t>ADOPTION OF MINUTES</w:t>
      </w:r>
    </w:p>
    <w:p w14:paraId="19B186A4" w14:textId="1C5DE032" w:rsidR="00C50370" w:rsidRPr="008A3B22" w:rsidRDefault="00C50370" w:rsidP="00CD667A">
      <w:pPr>
        <w:pStyle w:val="NoSpacing"/>
        <w:ind w:left="-360" w:right="-540"/>
      </w:pPr>
      <w:r w:rsidRPr="008A3B22">
        <w:t xml:space="preserve">The Commissioners were presented with the Zoom meeting minutes of </w:t>
      </w:r>
      <w:r w:rsidR="003F7FD5">
        <w:t>September 21</w:t>
      </w:r>
      <w:r w:rsidR="008A3B22" w:rsidRPr="008A3B22">
        <w:t>,</w:t>
      </w:r>
      <w:r w:rsidR="00CF4C6A" w:rsidRPr="008A3B22">
        <w:t xml:space="preserve"> 2021</w:t>
      </w:r>
      <w:r w:rsidR="00CE6326">
        <w:t>.</w:t>
      </w:r>
      <w:r w:rsidR="00A873EF" w:rsidRPr="008A3B22">
        <w:t xml:space="preserve"> </w:t>
      </w:r>
    </w:p>
    <w:p w14:paraId="4A86F2E1" w14:textId="1125E1E4" w:rsidR="00C50370" w:rsidRPr="008A3B22" w:rsidRDefault="00A873EF" w:rsidP="00CD667A">
      <w:pPr>
        <w:pStyle w:val="NoSpacing"/>
        <w:ind w:left="-360" w:right="-540"/>
        <w:rPr>
          <w:bCs/>
          <w:iCs/>
        </w:rPr>
      </w:pPr>
      <w:r w:rsidRPr="008A3B22">
        <w:rPr>
          <w:b/>
          <w:bCs/>
          <w:i/>
          <w:iCs/>
        </w:rPr>
        <w:t xml:space="preserve">A motion was made and </w:t>
      </w:r>
      <w:r w:rsidR="00EB5828" w:rsidRPr="008A3B22">
        <w:rPr>
          <w:b/>
          <w:bCs/>
          <w:i/>
          <w:iCs/>
        </w:rPr>
        <w:t>seconded</w:t>
      </w:r>
      <w:r w:rsidRPr="008A3B22">
        <w:rPr>
          <w:b/>
          <w:bCs/>
          <w:i/>
          <w:iCs/>
        </w:rPr>
        <w:t xml:space="preserve"> to approve the meeting minutes</w:t>
      </w:r>
      <w:r w:rsidR="00EB5828" w:rsidRPr="008A3B22">
        <w:rPr>
          <w:b/>
          <w:bCs/>
          <w:i/>
          <w:iCs/>
        </w:rPr>
        <w:t xml:space="preserve"> from </w:t>
      </w:r>
      <w:r w:rsidR="003F7FD5">
        <w:rPr>
          <w:b/>
          <w:bCs/>
          <w:i/>
          <w:iCs/>
        </w:rPr>
        <w:t>September 21</w:t>
      </w:r>
      <w:r w:rsidR="00EB5828" w:rsidRPr="008A3B22">
        <w:rPr>
          <w:b/>
          <w:bCs/>
          <w:i/>
          <w:iCs/>
        </w:rPr>
        <w:t>, 2021</w:t>
      </w:r>
      <w:r w:rsidRPr="008A3B22">
        <w:rPr>
          <w:b/>
          <w:bCs/>
          <w:i/>
          <w:iCs/>
        </w:rPr>
        <w:t xml:space="preserve">. All were in </w:t>
      </w:r>
      <w:r w:rsidR="00CF4C6A" w:rsidRPr="008A3B22">
        <w:rPr>
          <w:b/>
          <w:bCs/>
          <w:i/>
          <w:iCs/>
        </w:rPr>
        <w:t xml:space="preserve">favor and the motion carried </w:t>
      </w:r>
      <w:r w:rsidR="00EF5B79">
        <w:rPr>
          <w:b/>
          <w:bCs/>
          <w:i/>
          <w:iCs/>
        </w:rPr>
        <w:t>2</w:t>
      </w:r>
      <w:r w:rsidR="00CF4C6A" w:rsidRPr="008A3B22">
        <w:rPr>
          <w:b/>
          <w:bCs/>
          <w:i/>
          <w:iCs/>
        </w:rPr>
        <w:t>-0.</w:t>
      </w:r>
      <w:r w:rsidR="003F7FD5">
        <w:rPr>
          <w:b/>
          <w:bCs/>
          <w:i/>
          <w:iCs/>
        </w:rPr>
        <w:t xml:space="preserve"> </w:t>
      </w:r>
    </w:p>
    <w:p w14:paraId="79942D18" w14:textId="77777777" w:rsidR="008A4907" w:rsidRDefault="008A4907" w:rsidP="00CD667A">
      <w:pPr>
        <w:pStyle w:val="NoSpacing"/>
        <w:ind w:left="-360" w:right="-540"/>
        <w:rPr>
          <w:b/>
          <w:bCs/>
        </w:rPr>
      </w:pPr>
    </w:p>
    <w:p w14:paraId="1A2E4C0A" w14:textId="7952D3CC" w:rsidR="00C50370" w:rsidRPr="008A3B22" w:rsidRDefault="00C50370" w:rsidP="00CD667A">
      <w:pPr>
        <w:pStyle w:val="NoSpacing"/>
        <w:ind w:left="-360" w:right="-540"/>
        <w:rPr>
          <w:b/>
          <w:bCs/>
        </w:rPr>
      </w:pPr>
      <w:r w:rsidRPr="008A3B22">
        <w:rPr>
          <w:b/>
          <w:bCs/>
        </w:rPr>
        <w:t>FINANCIAL REPORTS</w:t>
      </w:r>
    </w:p>
    <w:p w14:paraId="7D27DEFD" w14:textId="77777777" w:rsidR="00C50370" w:rsidRPr="008A3B22" w:rsidRDefault="00C50370" w:rsidP="00CD667A">
      <w:pPr>
        <w:pStyle w:val="NoSpacing"/>
        <w:ind w:left="-360" w:right="-540"/>
        <w:rPr>
          <w:u w:val="single"/>
        </w:rPr>
      </w:pPr>
      <w:r w:rsidRPr="008A3B22">
        <w:rPr>
          <w:u w:val="single"/>
        </w:rPr>
        <w:t>Treasurer’s Report</w:t>
      </w:r>
    </w:p>
    <w:p w14:paraId="7DA29B6C" w14:textId="32F754C5" w:rsidR="00C50370" w:rsidRPr="008A3B22" w:rsidRDefault="00C50370" w:rsidP="00CD667A">
      <w:pPr>
        <w:pStyle w:val="NoSpacing"/>
        <w:ind w:left="-360" w:right="-540"/>
      </w:pPr>
      <w:r w:rsidRPr="008A3B22">
        <w:t xml:space="preserve">The Skagit County Treasurer’s Reports for the month of </w:t>
      </w:r>
      <w:r w:rsidR="003F7FD5">
        <w:t>September</w:t>
      </w:r>
      <w:r w:rsidR="00CF4C6A" w:rsidRPr="008A3B22">
        <w:t xml:space="preserve"> were</w:t>
      </w:r>
      <w:r w:rsidRPr="008A3B22">
        <w:t xml:space="preserve"> provided to the board. </w:t>
      </w:r>
    </w:p>
    <w:p w14:paraId="623186D4" w14:textId="77777777" w:rsidR="00C50370" w:rsidRPr="008A3B22" w:rsidRDefault="00C50370" w:rsidP="00CD667A">
      <w:pPr>
        <w:pStyle w:val="NoSpacing"/>
        <w:ind w:left="-360" w:right="-540"/>
      </w:pPr>
    </w:p>
    <w:p w14:paraId="210E51F4" w14:textId="16ACDFF9" w:rsidR="00C50370" w:rsidRPr="008A3B22" w:rsidRDefault="00C50370" w:rsidP="00CD667A">
      <w:pPr>
        <w:pStyle w:val="NoSpacing"/>
        <w:ind w:left="-360" w:right="-540"/>
        <w:rPr>
          <w:u w:val="single"/>
        </w:rPr>
      </w:pPr>
      <w:r w:rsidRPr="008A3B22">
        <w:rPr>
          <w:u w:val="single"/>
        </w:rPr>
        <w:t>Cash Position</w:t>
      </w:r>
      <w:r w:rsidR="00CD667A">
        <w:rPr>
          <w:u w:val="single"/>
        </w:rPr>
        <w:t>/Estimated Expenses/Collections report &amp; DQ report</w:t>
      </w:r>
    </w:p>
    <w:p w14:paraId="244621AB" w14:textId="174CB17D" w:rsidR="00C50370" w:rsidRPr="008A3B22" w:rsidRDefault="00C50370" w:rsidP="00CD667A">
      <w:pPr>
        <w:pStyle w:val="NoSpacing"/>
        <w:ind w:left="-360" w:right="-540"/>
        <w:rPr>
          <w:u w:val="single"/>
        </w:rPr>
      </w:pPr>
      <w:r w:rsidRPr="008A3B22">
        <w:t xml:space="preserve">The Cash Position Report for the month of </w:t>
      </w:r>
      <w:r w:rsidR="003F7FD5">
        <w:t>September</w:t>
      </w:r>
      <w:r w:rsidR="00F12A8C" w:rsidRPr="008A3B22">
        <w:t xml:space="preserve"> was</w:t>
      </w:r>
      <w:r w:rsidRPr="008A3B22">
        <w:t xml:space="preserve"> presented to the board. </w:t>
      </w:r>
    </w:p>
    <w:p w14:paraId="0B0DB564" w14:textId="7441D330" w:rsidR="00C50370" w:rsidRPr="008A3B22" w:rsidRDefault="00C50370" w:rsidP="00CD667A">
      <w:pPr>
        <w:pStyle w:val="NoSpacing"/>
        <w:ind w:left="-360" w:right="-540"/>
        <w:rPr>
          <w:color w:val="FF0000"/>
        </w:rPr>
      </w:pPr>
      <w:r w:rsidRPr="008A3B22">
        <w:t xml:space="preserve">The Estimated Expenses report for the month of </w:t>
      </w:r>
      <w:r w:rsidR="003F7FD5">
        <w:t>September</w:t>
      </w:r>
      <w:r w:rsidRPr="008A3B22">
        <w:t xml:space="preserve"> was presented to the Board.</w:t>
      </w:r>
      <w:r w:rsidR="00652ACC" w:rsidRPr="008A3B22">
        <w:t xml:space="preserve"> </w:t>
      </w:r>
    </w:p>
    <w:p w14:paraId="1720563B" w14:textId="0B0C94DB" w:rsidR="00C50370" w:rsidRPr="008A3B22" w:rsidRDefault="00CD667A" w:rsidP="00CD667A">
      <w:pPr>
        <w:pStyle w:val="NoSpacing"/>
        <w:ind w:left="-360" w:right="-540"/>
      </w:pPr>
      <w:r>
        <w:t>The collections report for</w:t>
      </w:r>
      <w:r w:rsidR="00C50370" w:rsidRPr="00934FD8">
        <w:t xml:space="preserve"> the month of </w:t>
      </w:r>
      <w:r w:rsidR="00F4395D" w:rsidRPr="00934FD8">
        <w:t>September,</w:t>
      </w:r>
      <w:r w:rsidR="00CE6326" w:rsidRPr="00934FD8">
        <w:t xml:space="preserve"> $</w:t>
      </w:r>
      <w:r w:rsidR="00F4395D" w:rsidRPr="00934FD8">
        <w:t>103,422.30</w:t>
      </w:r>
      <w:r w:rsidR="00C50370" w:rsidRPr="00934FD8">
        <w:t xml:space="preserve"> was deposited to the Maintenance Fund; $</w:t>
      </w:r>
      <w:r w:rsidR="00F4395D" w:rsidRPr="00934FD8">
        <w:t>16,792.25</w:t>
      </w:r>
      <w:r w:rsidR="00C50370" w:rsidRPr="00934FD8">
        <w:t xml:space="preserve"> was deposited to the Construction Fund; </w:t>
      </w:r>
      <w:r w:rsidR="00B45E3A" w:rsidRPr="00934FD8">
        <w:t>$</w:t>
      </w:r>
      <w:r w:rsidR="00F4395D" w:rsidRPr="00934FD8">
        <w:t>2,149.40</w:t>
      </w:r>
      <w:r w:rsidR="004429AA" w:rsidRPr="00934FD8">
        <w:t xml:space="preserve"> was deposited into the grinder pump fee, </w:t>
      </w:r>
      <w:r w:rsidR="00C50370" w:rsidRPr="00934FD8">
        <w:t>for total deposits with the Skagit County Treasurer of $</w:t>
      </w:r>
      <w:r w:rsidR="00934FD8" w:rsidRPr="00934FD8">
        <w:t>122,383.95</w:t>
      </w:r>
      <w:r w:rsidR="007F6A7D" w:rsidRPr="00934FD8">
        <w:t>.</w:t>
      </w:r>
      <w:r>
        <w:t>T</w:t>
      </w:r>
      <w:r w:rsidR="00C50370" w:rsidRPr="008A3B22">
        <w:t>he delinquent account</w:t>
      </w:r>
      <w:r w:rsidR="00182DA1" w:rsidRPr="008A3B22">
        <w:t>s</w:t>
      </w:r>
      <w:r w:rsidR="00C50370" w:rsidRPr="008A3B22">
        <w:t xml:space="preserve"> report for</w:t>
      </w:r>
      <w:r w:rsidR="00F12A8C" w:rsidRPr="008A3B22">
        <w:t xml:space="preserve"> </w:t>
      </w:r>
      <w:r>
        <w:t>September</w:t>
      </w:r>
      <w:r w:rsidR="00CE6326">
        <w:t xml:space="preserve"> </w:t>
      </w:r>
      <w:r w:rsidR="00C50370" w:rsidRPr="008A3B22">
        <w:t xml:space="preserve">was presented to the board. </w:t>
      </w:r>
    </w:p>
    <w:p w14:paraId="757618C7" w14:textId="0779CC53" w:rsidR="00162825" w:rsidRPr="008A3B22" w:rsidRDefault="00C50370" w:rsidP="00CD667A">
      <w:pPr>
        <w:pStyle w:val="NoSpacing"/>
        <w:ind w:left="-360" w:right="-540"/>
        <w:rPr>
          <w:bCs/>
        </w:rPr>
      </w:pPr>
      <w:r w:rsidRPr="008A3B22">
        <w:rPr>
          <w:b/>
          <w:bCs/>
          <w:i/>
          <w:iCs/>
        </w:rPr>
        <w:t>A</w:t>
      </w:r>
      <w:r w:rsidR="003F7FD5">
        <w:rPr>
          <w:b/>
          <w:bCs/>
          <w:i/>
          <w:iCs/>
        </w:rPr>
        <w:t xml:space="preserve"> motion was made and seconded to accept the </w:t>
      </w:r>
      <w:r w:rsidR="00CD667A">
        <w:rPr>
          <w:b/>
          <w:bCs/>
          <w:i/>
          <w:iCs/>
        </w:rPr>
        <w:t xml:space="preserve">September financials as listed </w:t>
      </w:r>
      <w:proofErr w:type="gramStart"/>
      <w:r w:rsidR="00CD667A">
        <w:rPr>
          <w:b/>
          <w:bCs/>
          <w:i/>
          <w:iCs/>
        </w:rPr>
        <w:t xml:space="preserve">above </w:t>
      </w:r>
      <w:r w:rsidR="003F7FD5">
        <w:rPr>
          <w:b/>
          <w:bCs/>
          <w:i/>
          <w:iCs/>
        </w:rPr>
        <w:t>.</w:t>
      </w:r>
      <w:proofErr w:type="gramEnd"/>
      <w:r w:rsidR="003F7FD5">
        <w:rPr>
          <w:b/>
          <w:bCs/>
          <w:i/>
          <w:iCs/>
        </w:rPr>
        <w:t xml:space="preserve"> All were in favor and the motion carried 2-0.</w:t>
      </w:r>
    </w:p>
    <w:p w14:paraId="2BA14188" w14:textId="77777777" w:rsidR="00EB5828" w:rsidRPr="008A3B22" w:rsidRDefault="00EB5828" w:rsidP="00CD667A">
      <w:pPr>
        <w:pStyle w:val="NoSpacing"/>
        <w:ind w:left="-360" w:right="-540"/>
        <w:rPr>
          <w:bCs/>
          <w:color w:val="FF0000"/>
        </w:rPr>
      </w:pPr>
    </w:p>
    <w:p w14:paraId="591E51BB" w14:textId="2B4E49E8" w:rsidR="00C50370" w:rsidRPr="008A3B22" w:rsidRDefault="00C50370" w:rsidP="00CD667A">
      <w:pPr>
        <w:pStyle w:val="NoSpacing"/>
        <w:ind w:left="-360" w:right="-540"/>
        <w:rPr>
          <w:b/>
          <w:bCs/>
        </w:rPr>
      </w:pPr>
      <w:r w:rsidRPr="008A3B22">
        <w:rPr>
          <w:b/>
          <w:bCs/>
        </w:rPr>
        <w:t>DISTRICT MANAGER’S REPORT</w:t>
      </w:r>
    </w:p>
    <w:p w14:paraId="7B324D38" w14:textId="721A1C42" w:rsidR="00C50370" w:rsidRPr="008A3B22" w:rsidRDefault="00C50370" w:rsidP="00CD667A">
      <w:pPr>
        <w:pStyle w:val="NoSpacing"/>
        <w:ind w:left="-360" w:right="-540"/>
      </w:pPr>
      <w:r w:rsidRPr="008A3B22">
        <w:t>The Commissioners were presented with the District Manager’s Report for</w:t>
      </w:r>
      <w:r w:rsidR="000C09A9" w:rsidRPr="008A3B22">
        <w:t xml:space="preserve"> </w:t>
      </w:r>
      <w:r w:rsidR="003F7FD5">
        <w:t>September</w:t>
      </w:r>
      <w:r w:rsidRPr="008A3B22">
        <w:t xml:space="preserve">. </w:t>
      </w:r>
    </w:p>
    <w:p w14:paraId="036CC71C" w14:textId="77777777" w:rsidR="00CC1462" w:rsidRDefault="00CC1462" w:rsidP="00CD667A">
      <w:pPr>
        <w:pStyle w:val="NoSpacing"/>
        <w:ind w:left="-360" w:right="-540"/>
        <w:rPr>
          <w:b/>
          <w:bCs/>
        </w:rPr>
      </w:pPr>
    </w:p>
    <w:p w14:paraId="7C04BC49" w14:textId="6042F2E3" w:rsidR="00C50370" w:rsidRPr="00031B60" w:rsidRDefault="00C50370" w:rsidP="00CD667A">
      <w:pPr>
        <w:pStyle w:val="NoSpacing"/>
        <w:ind w:left="-360" w:right="-540"/>
        <w:rPr>
          <w:b/>
          <w:bCs/>
        </w:rPr>
      </w:pPr>
      <w:r w:rsidRPr="00031B60">
        <w:rPr>
          <w:b/>
          <w:bCs/>
        </w:rPr>
        <w:t>UNFINISHED BUSINESS</w:t>
      </w:r>
    </w:p>
    <w:p w14:paraId="0EB2C435" w14:textId="2E8A213D" w:rsidR="00CC1462" w:rsidRDefault="00CF4C6A" w:rsidP="00CD667A">
      <w:pPr>
        <w:pStyle w:val="NoSpacing"/>
        <w:ind w:left="-360" w:right="-540"/>
      </w:pPr>
      <w:r w:rsidRPr="00031B60">
        <w:t>We need to get Bio’s from Commissioners and pictures for the website.</w:t>
      </w:r>
    </w:p>
    <w:p w14:paraId="751E250A" w14:textId="77777777" w:rsidR="00CD667A" w:rsidRDefault="00CD667A" w:rsidP="00CD667A">
      <w:pPr>
        <w:pStyle w:val="NoSpacing"/>
        <w:ind w:left="-360" w:right="-540"/>
        <w:rPr>
          <w:u w:val="single"/>
        </w:rPr>
      </w:pPr>
    </w:p>
    <w:p w14:paraId="0847D04F" w14:textId="460F16E1" w:rsidR="00CC1462" w:rsidRPr="0058292E" w:rsidRDefault="00CC1462" w:rsidP="00CD667A">
      <w:pPr>
        <w:pStyle w:val="NoSpacing"/>
        <w:ind w:left="-360" w:right="-540"/>
        <w:rPr>
          <w:u w:val="single"/>
        </w:rPr>
      </w:pPr>
      <w:r w:rsidRPr="0058292E">
        <w:rPr>
          <w:u w:val="single"/>
        </w:rPr>
        <w:t>Commissioner Payroll</w:t>
      </w:r>
    </w:p>
    <w:p w14:paraId="17D24A0A" w14:textId="035F157F" w:rsidR="00143446" w:rsidRDefault="00CD667A" w:rsidP="00CD667A">
      <w:pPr>
        <w:pStyle w:val="NoSpacing"/>
        <w:ind w:left="-360" w:right="-540"/>
      </w:pPr>
      <w:r>
        <w:t>A</w:t>
      </w:r>
      <w:r w:rsidR="00CE6326" w:rsidRPr="00031B60">
        <w:t>ll documents have been sent in to the county for approval and the setting up of the payroll.</w:t>
      </w:r>
      <w:r w:rsidR="00031B60" w:rsidRPr="00031B60">
        <w:t xml:space="preserve"> We are still getting everything set up with L&amp;I and the EIN number</w:t>
      </w:r>
      <w:r w:rsidR="00CE6326" w:rsidRPr="00031B60">
        <w:t xml:space="preserve">. </w:t>
      </w:r>
    </w:p>
    <w:p w14:paraId="14C97C0A" w14:textId="77777777" w:rsidR="00B20565" w:rsidRDefault="00B20565" w:rsidP="00CD667A">
      <w:pPr>
        <w:pStyle w:val="NoSpacing"/>
        <w:ind w:left="-360" w:right="-540"/>
      </w:pPr>
    </w:p>
    <w:p w14:paraId="025F3909" w14:textId="77777777" w:rsidR="00675258" w:rsidRPr="00031B60" w:rsidRDefault="00675258" w:rsidP="00CD667A">
      <w:pPr>
        <w:pStyle w:val="NoSpacing"/>
        <w:ind w:left="-360" w:right="-540"/>
        <w:rPr>
          <w:b/>
          <w:bCs/>
        </w:rPr>
      </w:pPr>
      <w:r w:rsidRPr="0058292E">
        <w:rPr>
          <w:u w:val="single"/>
        </w:rPr>
        <w:t>KB Homes LOSS Agreement</w:t>
      </w:r>
      <w:r w:rsidRPr="00031B60">
        <w:t xml:space="preserve">- </w:t>
      </w:r>
    </w:p>
    <w:p w14:paraId="71C867B3" w14:textId="303F3191" w:rsidR="00CD667A" w:rsidRDefault="00675258" w:rsidP="00CD667A">
      <w:pPr>
        <w:pStyle w:val="NoSpacing"/>
        <w:ind w:left="-360" w:right="-540"/>
        <w:rPr>
          <w:b/>
        </w:rPr>
      </w:pPr>
      <w:r w:rsidRPr="00031B60">
        <w:rPr>
          <w:b/>
        </w:rPr>
        <w:lastRenderedPageBreak/>
        <w:t>A motion was made and seconded to accept the agreement with KB Homes and to add them</w:t>
      </w:r>
      <w:r w:rsidR="00734FBE">
        <w:rPr>
          <w:b/>
        </w:rPr>
        <w:t xml:space="preserve"> </w:t>
      </w:r>
      <w:r w:rsidR="00734FBE" w:rsidRPr="00031B60">
        <w:rPr>
          <w:b/>
        </w:rPr>
        <w:t>to our LOSS account.</w:t>
      </w:r>
    </w:p>
    <w:p w14:paraId="035D651E" w14:textId="77777777" w:rsidR="00CD667A" w:rsidRPr="00CD667A" w:rsidRDefault="00CD667A" w:rsidP="00CD667A">
      <w:pPr>
        <w:pStyle w:val="NoSpacing"/>
        <w:ind w:left="-360" w:right="-540"/>
        <w:rPr>
          <w:b/>
        </w:rPr>
      </w:pPr>
    </w:p>
    <w:p w14:paraId="3069F187" w14:textId="364A4B20" w:rsidR="007C57CD" w:rsidRPr="00CD667A" w:rsidRDefault="008A4907" w:rsidP="00CD667A">
      <w:pPr>
        <w:pStyle w:val="NoSpacing"/>
        <w:ind w:left="-360" w:right="-540"/>
      </w:pPr>
      <w:r w:rsidRPr="00CD667A">
        <w:rPr>
          <w:bCs/>
          <w:u w:val="single"/>
        </w:rPr>
        <w:t>2</w:t>
      </w:r>
      <w:r w:rsidR="00EF5B79" w:rsidRPr="00CD667A">
        <w:rPr>
          <w:bCs/>
          <w:u w:val="single"/>
        </w:rPr>
        <w:t xml:space="preserve">3607 </w:t>
      </w:r>
      <w:proofErr w:type="spellStart"/>
      <w:r w:rsidR="00EF5B79" w:rsidRPr="00CD667A">
        <w:rPr>
          <w:bCs/>
          <w:u w:val="single"/>
        </w:rPr>
        <w:t>Gaven</w:t>
      </w:r>
      <w:proofErr w:type="spellEnd"/>
      <w:r w:rsidR="00EF5B79" w:rsidRPr="00CD667A">
        <w:rPr>
          <w:bCs/>
          <w:u w:val="single"/>
        </w:rPr>
        <w:t xml:space="preserve"> </w:t>
      </w:r>
      <w:proofErr w:type="spellStart"/>
      <w:r w:rsidR="00EF5B79" w:rsidRPr="00CD667A">
        <w:rPr>
          <w:bCs/>
          <w:u w:val="single"/>
        </w:rPr>
        <w:t>Dr</w:t>
      </w:r>
      <w:proofErr w:type="spellEnd"/>
      <w:r w:rsidR="00EF5B79" w:rsidRPr="00CD667A">
        <w:t xml:space="preserve"> </w:t>
      </w:r>
    </w:p>
    <w:p w14:paraId="32A5E937" w14:textId="4E622D70" w:rsidR="00EF5B79" w:rsidRDefault="00CD667A" w:rsidP="00CD667A">
      <w:pPr>
        <w:pStyle w:val="NoSpacing"/>
        <w:ind w:left="-360" w:right="-540"/>
      </w:pPr>
      <w:r>
        <w:t xml:space="preserve">Jason </w:t>
      </w:r>
      <w:proofErr w:type="spellStart"/>
      <w:r>
        <w:t>Klaren</w:t>
      </w:r>
      <w:proofErr w:type="spellEnd"/>
      <w:r>
        <w:t xml:space="preserve"> (current owner)</w:t>
      </w:r>
      <w:r w:rsidR="00031B60" w:rsidRPr="00F4395D">
        <w:t>the owner would like an email and letter stating that there are no more charges to be filed at the property</w:t>
      </w:r>
      <w:r>
        <w:t xml:space="preserve"> with regards to the ADU unit. T</w:t>
      </w:r>
      <w:r w:rsidR="00F4395D" w:rsidRPr="00F4395D">
        <w:t xml:space="preserve">he district will send </w:t>
      </w:r>
      <w:r>
        <w:t>him this</w:t>
      </w:r>
      <w:r w:rsidR="00F4395D" w:rsidRPr="00F4395D">
        <w:t xml:space="preserve"> and the lien will be released as soon as account is paid in full.</w:t>
      </w:r>
    </w:p>
    <w:p w14:paraId="046792C3" w14:textId="77777777" w:rsidR="00CD667A" w:rsidRDefault="00CD667A" w:rsidP="00CD667A">
      <w:pPr>
        <w:pStyle w:val="NoSpacing"/>
        <w:ind w:left="-360" w:right="-540"/>
      </w:pPr>
    </w:p>
    <w:p w14:paraId="27760D5C" w14:textId="55C5129A" w:rsidR="00CD667A" w:rsidRPr="00CD667A" w:rsidRDefault="00CD667A" w:rsidP="00CD667A">
      <w:pPr>
        <w:pStyle w:val="NoSpacing"/>
        <w:ind w:left="-360" w:right="-540"/>
        <w:rPr>
          <w:u w:val="single"/>
        </w:rPr>
      </w:pPr>
      <w:r w:rsidRPr="00CD667A">
        <w:rPr>
          <w:u w:val="single"/>
        </w:rPr>
        <w:t>Overlook Crest</w:t>
      </w:r>
    </w:p>
    <w:p w14:paraId="2A03CA45" w14:textId="6381E7CC" w:rsidR="00734FBE" w:rsidRPr="00031B60" w:rsidRDefault="00CD667A" w:rsidP="00CD667A">
      <w:pPr>
        <w:pStyle w:val="NoSpacing"/>
        <w:ind w:left="-360" w:right="-540"/>
      </w:pPr>
      <w:r>
        <w:t>The district is still continuing on</w:t>
      </w:r>
      <w:r w:rsidR="00734FBE" w:rsidRPr="00031B60">
        <w:t xml:space="preserve"> meeting with the attorney </w:t>
      </w:r>
      <w:r w:rsidRPr="00031B60">
        <w:t>for the Overlook Crest Development and the Developer Extension Agreement.</w:t>
      </w:r>
    </w:p>
    <w:p w14:paraId="4C606B5E" w14:textId="77777777" w:rsidR="00734FBE" w:rsidRPr="00F4395D" w:rsidRDefault="00734FBE" w:rsidP="00CD667A">
      <w:pPr>
        <w:pStyle w:val="NoSpacing"/>
        <w:ind w:left="-360" w:right="-540"/>
      </w:pPr>
    </w:p>
    <w:p w14:paraId="0D7CE755" w14:textId="77777777" w:rsidR="00CD667A" w:rsidRPr="00CD667A" w:rsidRDefault="00F4395D" w:rsidP="00CD667A">
      <w:pPr>
        <w:pStyle w:val="NoSpacing"/>
        <w:ind w:left="-360" w:right="-540"/>
        <w:rPr>
          <w:b/>
          <w:u w:val="single"/>
        </w:rPr>
      </w:pPr>
      <w:r w:rsidRPr="00CD667A">
        <w:rPr>
          <w:u w:val="single"/>
        </w:rPr>
        <w:t>GFC Increase</w:t>
      </w:r>
    </w:p>
    <w:p w14:paraId="1DE7851B" w14:textId="0BC36386" w:rsidR="00F4395D" w:rsidRPr="00031B60" w:rsidRDefault="00F4395D" w:rsidP="00CD667A">
      <w:pPr>
        <w:pStyle w:val="NoSpacing"/>
        <w:ind w:left="-360" w:right="-540"/>
        <w:rPr>
          <w:b/>
          <w:bCs/>
        </w:rPr>
      </w:pPr>
      <w:r>
        <w:rPr>
          <w:b/>
        </w:rPr>
        <w:t xml:space="preserve"> </w:t>
      </w:r>
      <w:r>
        <w:t xml:space="preserve">Roger Kuykendall with Gray &amp; Osborne presented his report stating that the GFC should be increased from 8786.00 to $9,135.00. This change in rate will be placed into the budget for next month’s meeting and a </w:t>
      </w:r>
      <w:r w:rsidR="007C57CD">
        <w:t>Resolution will</w:t>
      </w:r>
      <w:r>
        <w:t xml:space="preserve"> also be drawn up and presented.</w:t>
      </w:r>
    </w:p>
    <w:p w14:paraId="727C2004" w14:textId="77777777" w:rsidR="00CC1462" w:rsidRDefault="00CC1462" w:rsidP="00CD667A">
      <w:pPr>
        <w:pStyle w:val="NoSpacing"/>
        <w:ind w:left="-360" w:right="-540"/>
        <w:rPr>
          <w:b/>
          <w:bCs/>
        </w:rPr>
      </w:pPr>
    </w:p>
    <w:p w14:paraId="1ABC22D9" w14:textId="4BED87B6" w:rsidR="00C50370" w:rsidRPr="007F6A7D" w:rsidRDefault="00C50370" w:rsidP="00CD667A">
      <w:pPr>
        <w:pStyle w:val="NoSpacing"/>
        <w:ind w:left="-360" w:right="-540"/>
        <w:rPr>
          <w:b/>
          <w:bCs/>
        </w:rPr>
      </w:pPr>
      <w:r w:rsidRPr="007F6A7D">
        <w:rPr>
          <w:b/>
          <w:bCs/>
        </w:rPr>
        <w:t>NEW BUSINESS</w:t>
      </w:r>
    </w:p>
    <w:p w14:paraId="50CC5836" w14:textId="77777777" w:rsidR="007C57CD" w:rsidRPr="0058292E" w:rsidRDefault="00031B60" w:rsidP="00CD667A">
      <w:pPr>
        <w:pStyle w:val="ListParagraph"/>
        <w:ind w:left="-360" w:right="-540"/>
        <w:rPr>
          <w:bCs/>
          <w:u w:val="single"/>
        </w:rPr>
      </w:pPr>
      <w:r w:rsidRPr="0058292E">
        <w:rPr>
          <w:bCs/>
          <w:u w:val="single"/>
        </w:rPr>
        <w:t>Discount Fence Quote</w:t>
      </w:r>
    </w:p>
    <w:p w14:paraId="0E8FBE4D" w14:textId="519A3AF5" w:rsidR="00143446" w:rsidRDefault="00031B60" w:rsidP="00CD667A">
      <w:pPr>
        <w:pStyle w:val="ListParagraph"/>
        <w:ind w:left="-360" w:right="-540"/>
        <w:rPr>
          <w:bCs/>
        </w:rPr>
      </w:pPr>
      <w:r w:rsidRPr="00031B60">
        <w:rPr>
          <w:bCs/>
        </w:rPr>
        <w:t xml:space="preserve"> This will move to unfinished business for net month</w:t>
      </w:r>
    </w:p>
    <w:p w14:paraId="57411A79" w14:textId="77777777" w:rsidR="007C57CD" w:rsidRDefault="007C57CD" w:rsidP="00CD667A">
      <w:pPr>
        <w:pStyle w:val="ListParagraph"/>
        <w:ind w:left="-360" w:right="-540"/>
        <w:rPr>
          <w:bCs/>
        </w:rPr>
      </w:pPr>
    </w:p>
    <w:p w14:paraId="077F56F7" w14:textId="77777777" w:rsidR="007C57CD" w:rsidRPr="00CD667A" w:rsidRDefault="00031B60" w:rsidP="00CD667A">
      <w:pPr>
        <w:pStyle w:val="ListParagraph"/>
        <w:spacing w:after="0" w:line="240" w:lineRule="auto"/>
        <w:ind w:left="-360" w:right="-547"/>
        <w:rPr>
          <w:bCs/>
        </w:rPr>
      </w:pPr>
      <w:r w:rsidRPr="00CD667A">
        <w:rPr>
          <w:u w:val="single"/>
        </w:rPr>
        <w:t>2022 Proposed Budget-</w:t>
      </w:r>
      <w:r w:rsidRPr="00CD667A">
        <w:rPr>
          <w:bCs/>
        </w:rPr>
        <w:t xml:space="preserve"> </w:t>
      </w:r>
    </w:p>
    <w:p w14:paraId="6B685B14" w14:textId="35967C1E" w:rsidR="00031B60" w:rsidRDefault="00031B60" w:rsidP="00CD667A">
      <w:pPr>
        <w:spacing w:after="0" w:line="240" w:lineRule="auto"/>
        <w:ind w:left="-360" w:right="-547"/>
        <w:rPr>
          <w:bCs/>
        </w:rPr>
      </w:pPr>
      <w:r w:rsidRPr="00CD667A">
        <w:rPr>
          <w:bCs/>
        </w:rPr>
        <w:t>T</w:t>
      </w:r>
      <w:r w:rsidR="00CD667A">
        <w:rPr>
          <w:bCs/>
        </w:rPr>
        <w:t>h</w:t>
      </w:r>
      <w:r w:rsidRPr="00CD667A">
        <w:rPr>
          <w:bCs/>
        </w:rPr>
        <w:t>is will be added to the website and placed on the agenda under unfinished business for next month.</w:t>
      </w:r>
      <w:r w:rsidR="00F4395D" w:rsidRPr="00CD667A">
        <w:rPr>
          <w:bCs/>
        </w:rPr>
        <w:t xml:space="preserve"> There will be a general public hearing on this during next month’s meeting. A Resolution will be drawn up for adoption at next month’s meeting.</w:t>
      </w:r>
    </w:p>
    <w:p w14:paraId="39E1075D" w14:textId="77777777" w:rsidR="00CD667A" w:rsidRPr="00CD667A" w:rsidRDefault="00CD667A" w:rsidP="00CD667A">
      <w:pPr>
        <w:spacing w:after="0" w:line="240" w:lineRule="auto"/>
        <w:ind w:left="-360" w:right="-547"/>
        <w:rPr>
          <w:bCs/>
        </w:rPr>
      </w:pPr>
    </w:p>
    <w:p w14:paraId="2540125F" w14:textId="77777777" w:rsidR="00CD667A" w:rsidRDefault="00CD667A" w:rsidP="00CD667A">
      <w:pPr>
        <w:spacing w:after="0" w:line="240" w:lineRule="auto"/>
        <w:ind w:left="-360" w:right="-547"/>
        <w:rPr>
          <w:bCs/>
          <w:u w:val="single"/>
        </w:rPr>
      </w:pPr>
      <w:r>
        <w:rPr>
          <w:bCs/>
          <w:u w:val="single"/>
        </w:rPr>
        <w:t>A</w:t>
      </w:r>
      <w:r w:rsidR="007C57CD" w:rsidRPr="00CD667A">
        <w:rPr>
          <w:bCs/>
          <w:u w:val="single"/>
        </w:rPr>
        <w:t>ttorney Appointment</w:t>
      </w:r>
    </w:p>
    <w:p w14:paraId="5A116CAE" w14:textId="260D93C4" w:rsidR="00031B60" w:rsidRPr="00CD667A" w:rsidRDefault="00CD667A" w:rsidP="00CD667A">
      <w:pPr>
        <w:spacing w:after="0" w:line="240" w:lineRule="auto"/>
        <w:ind w:left="-360" w:right="-547"/>
        <w:rPr>
          <w:bCs/>
          <w:u w:val="single"/>
        </w:rPr>
      </w:pPr>
      <w:r>
        <w:rPr>
          <w:bCs/>
        </w:rPr>
        <w:t xml:space="preserve">The Board decided to seek new Legal Counsel since the retirement of prior attorney Rod </w:t>
      </w:r>
      <w:proofErr w:type="spellStart"/>
      <w:r>
        <w:rPr>
          <w:bCs/>
        </w:rPr>
        <w:t>Kaseguma</w:t>
      </w:r>
      <w:proofErr w:type="spellEnd"/>
      <w:r>
        <w:rPr>
          <w:bCs/>
        </w:rPr>
        <w:t xml:space="preserve"> of Inslee Best. It was discussed and decided that </w:t>
      </w:r>
      <w:proofErr w:type="spellStart"/>
      <w:r w:rsidR="00031B60">
        <w:rPr>
          <w:bCs/>
        </w:rPr>
        <w:t>Chmelik</w:t>
      </w:r>
      <w:proofErr w:type="spellEnd"/>
      <w:r w:rsidR="00031B60">
        <w:rPr>
          <w:bCs/>
        </w:rPr>
        <w:t xml:space="preserve">, </w:t>
      </w:r>
      <w:proofErr w:type="spellStart"/>
      <w:proofErr w:type="gramStart"/>
      <w:r w:rsidR="00031B60">
        <w:rPr>
          <w:bCs/>
        </w:rPr>
        <w:t>Sitkin</w:t>
      </w:r>
      <w:proofErr w:type="spellEnd"/>
      <w:r w:rsidR="00031B60">
        <w:rPr>
          <w:bCs/>
        </w:rPr>
        <w:t xml:space="preserve">  </w:t>
      </w:r>
      <w:r>
        <w:rPr>
          <w:bCs/>
        </w:rPr>
        <w:t>&amp;</w:t>
      </w:r>
      <w:proofErr w:type="gramEnd"/>
      <w:r>
        <w:rPr>
          <w:bCs/>
        </w:rPr>
        <w:t xml:space="preserve"> </w:t>
      </w:r>
      <w:r w:rsidR="00031B60">
        <w:rPr>
          <w:bCs/>
        </w:rPr>
        <w:t>Davis for new general counsel</w:t>
      </w:r>
      <w:r w:rsidR="00031B60" w:rsidRPr="00031B60">
        <w:rPr>
          <w:b/>
          <w:bCs/>
        </w:rPr>
        <w:t>.</w:t>
      </w:r>
    </w:p>
    <w:p w14:paraId="73F180A9" w14:textId="7243D9C3" w:rsidR="00031B60" w:rsidRPr="00CD667A" w:rsidRDefault="00031B60" w:rsidP="00CD667A">
      <w:pPr>
        <w:pStyle w:val="ListParagraph"/>
        <w:spacing w:after="0" w:line="240" w:lineRule="auto"/>
        <w:ind w:left="-360" w:right="-547"/>
        <w:contextualSpacing w:val="0"/>
        <w:rPr>
          <w:b/>
          <w:bCs/>
          <w:i/>
        </w:rPr>
      </w:pPr>
      <w:r w:rsidRPr="00CD667A">
        <w:rPr>
          <w:b/>
          <w:bCs/>
          <w:i/>
        </w:rPr>
        <w:t xml:space="preserve">A motion was made and seconded to adopt </w:t>
      </w:r>
      <w:proofErr w:type="spellStart"/>
      <w:r w:rsidRPr="00CD667A">
        <w:rPr>
          <w:b/>
          <w:bCs/>
          <w:i/>
        </w:rPr>
        <w:t>Chmelik</w:t>
      </w:r>
      <w:proofErr w:type="spellEnd"/>
      <w:r w:rsidRPr="00CD667A">
        <w:rPr>
          <w:b/>
          <w:bCs/>
          <w:i/>
        </w:rPr>
        <w:t xml:space="preserve">, </w:t>
      </w:r>
      <w:proofErr w:type="spellStart"/>
      <w:r w:rsidRPr="00CD667A">
        <w:rPr>
          <w:b/>
          <w:bCs/>
          <w:i/>
        </w:rPr>
        <w:t>Sitkin</w:t>
      </w:r>
      <w:proofErr w:type="spellEnd"/>
      <w:r w:rsidRPr="00CD667A">
        <w:rPr>
          <w:b/>
          <w:bCs/>
          <w:i/>
        </w:rPr>
        <w:t xml:space="preserve"> &amp; Davis as the District’s new general counsel. All in favor and the motion carried 2-0.</w:t>
      </w:r>
    </w:p>
    <w:p w14:paraId="0E3236F1" w14:textId="77777777" w:rsidR="00CD667A" w:rsidRDefault="00CD667A" w:rsidP="00CD667A">
      <w:pPr>
        <w:ind w:left="-360" w:right="-540"/>
        <w:rPr>
          <w:b/>
          <w:bCs/>
        </w:rPr>
      </w:pPr>
    </w:p>
    <w:p w14:paraId="6DADAE15" w14:textId="77777777" w:rsidR="00CD667A" w:rsidRDefault="00C50370" w:rsidP="00CD667A">
      <w:pPr>
        <w:ind w:left="-360" w:right="-540"/>
        <w:rPr>
          <w:b/>
          <w:bCs/>
        </w:rPr>
      </w:pPr>
      <w:r w:rsidRPr="007F6A7D">
        <w:rPr>
          <w:b/>
          <w:bCs/>
        </w:rPr>
        <w:t>APPROVAL OF PRIOR PAYMENT &amp; BILLS PAYABLE VOUCHERS</w:t>
      </w:r>
    </w:p>
    <w:p w14:paraId="7A09A9C3" w14:textId="2B0906E2" w:rsidR="00162825" w:rsidRPr="00F4395D" w:rsidRDefault="00F4395D" w:rsidP="00CD667A">
      <w:pPr>
        <w:ind w:left="-360" w:right="-540"/>
      </w:pPr>
      <w:r w:rsidRPr="00F4395D">
        <w:t>10/11/21</w:t>
      </w:r>
      <w:r w:rsidR="00C50370" w:rsidRPr="00F4395D">
        <w:t xml:space="preserve">   Voucher Total $ </w:t>
      </w:r>
      <w:r w:rsidRPr="00F4395D">
        <w:t>8,217.27</w:t>
      </w:r>
      <w:r w:rsidR="00CD667A">
        <w:t xml:space="preserve">, </w:t>
      </w:r>
      <w:r w:rsidRPr="00F4395D">
        <w:t>10/19/21</w:t>
      </w:r>
      <w:r w:rsidR="008A3B22" w:rsidRPr="00F4395D">
        <w:t xml:space="preserve"> </w:t>
      </w:r>
      <w:r w:rsidR="00CF4C6A" w:rsidRPr="00F4395D">
        <w:t xml:space="preserve">  Voucher Total $</w:t>
      </w:r>
      <w:r w:rsidR="008A3B22" w:rsidRPr="00F4395D">
        <w:t xml:space="preserve"> </w:t>
      </w:r>
      <w:r w:rsidRPr="00F4395D">
        <w:t>8,966.33</w:t>
      </w:r>
      <w:r w:rsidR="00CD667A">
        <w:t xml:space="preserve">, </w:t>
      </w:r>
      <w:bookmarkStart w:id="0" w:name="_GoBack"/>
      <w:bookmarkEnd w:id="0"/>
      <w:r w:rsidRPr="00F4395D">
        <w:t>10/29/21</w:t>
      </w:r>
      <w:r w:rsidR="004429AA" w:rsidRPr="00F4395D">
        <w:t xml:space="preserve">   Voucher Total $ </w:t>
      </w:r>
      <w:r w:rsidRPr="00F4395D">
        <w:t>20,370.49</w:t>
      </w:r>
    </w:p>
    <w:p w14:paraId="6C5BAF92" w14:textId="30A9D836" w:rsidR="00C50370" w:rsidRPr="008A3B22" w:rsidRDefault="00C50370" w:rsidP="00CD667A">
      <w:pPr>
        <w:pStyle w:val="NoSpacing"/>
        <w:ind w:left="-360" w:right="-540"/>
      </w:pPr>
      <w:r w:rsidRPr="008A3B22">
        <w:t xml:space="preserve">The board was presented with the current </w:t>
      </w:r>
      <w:r w:rsidR="00EB5828" w:rsidRPr="008A3B22">
        <w:t xml:space="preserve">and prior </w:t>
      </w:r>
      <w:r w:rsidRPr="008A3B22">
        <w:t>voucher</w:t>
      </w:r>
      <w:r w:rsidR="00EB5828" w:rsidRPr="008A3B22">
        <w:t>s</w:t>
      </w:r>
      <w:r w:rsidRPr="008A3B22">
        <w:t xml:space="preserve"> for the month.</w:t>
      </w:r>
    </w:p>
    <w:p w14:paraId="21C0FBE9" w14:textId="71EA8417" w:rsidR="00596EAE" w:rsidRPr="008A3B22" w:rsidRDefault="00C50370" w:rsidP="00CD667A">
      <w:pPr>
        <w:pStyle w:val="NoSpacing"/>
        <w:ind w:left="-360" w:right="-540"/>
        <w:rPr>
          <w:b/>
          <w:bCs/>
          <w:i/>
          <w:iCs/>
        </w:rPr>
      </w:pPr>
      <w:r w:rsidRPr="008A3B22">
        <w:rPr>
          <w:b/>
          <w:bCs/>
          <w:i/>
          <w:iCs/>
        </w:rPr>
        <w:t xml:space="preserve">A motion was made and seconded to approve the current </w:t>
      </w:r>
      <w:r w:rsidR="00EB5828" w:rsidRPr="008A3B22">
        <w:rPr>
          <w:b/>
          <w:bCs/>
          <w:i/>
          <w:iCs/>
        </w:rPr>
        <w:t xml:space="preserve">and prior </w:t>
      </w:r>
      <w:r w:rsidRPr="008A3B22">
        <w:rPr>
          <w:b/>
          <w:bCs/>
          <w:i/>
          <w:iCs/>
        </w:rPr>
        <w:t>voucher</w:t>
      </w:r>
      <w:r w:rsidR="00CD667A">
        <w:rPr>
          <w:b/>
          <w:bCs/>
          <w:i/>
          <w:iCs/>
        </w:rPr>
        <w:t>s</w:t>
      </w:r>
      <w:r w:rsidRPr="008A3B22">
        <w:rPr>
          <w:b/>
          <w:bCs/>
          <w:i/>
          <w:iCs/>
        </w:rPr>
        <w:t>, all were in favor,</w:t>
      </w:r>
      <w:r w:rsidR="00596EAE" w:rsidRPr="008A3B22">
        <w:rPr>
          <w:b/>
          <w:bCs/>
          <w:i/>
          <w:iCs/>
        </w:rPr>
        <w:t xml:space="preserve"> </w:t>
      </w:r>
      <w:proofErr w:type="gramStart"/>
      <w:r w:rsidR="00596EAE" w:rsidRPr="008A3B22">
        <w:rPr>
          <w:b/>
          <w:bCs/>
          <w:i/>
          <w:iCs/>
        </w:rPr>
        <w:t>motion</w:t>
      </w:r>
      <w:proofErr w:type="gramEnd"/>
      <w:r w:rsidRPr="008A3B22">
        <w:rPr>
          <w:b/>
          <w:bCs/>
          <w:i/>
          <w:iCs/>
        </w:rPr>
        <w:t xml:space="preserve"> carried </w:t>
      </w:r>
      <w:r w:rsidR="00143446">
        <w:rPr>
          <w:b/>
          <w:bCs/>
          <w:i/>
          <w:iCs/>
        </w:rPr>
        <w:t>2</w:t>
      </w:r>
      <w:r w:rsidR="0026624C" w:rsidRPr="008A3B22">
        <w:rPr>
          <w:b/>
          <w:bCs/>
          <w:i/>
          <w:iCs/>
        </w:rPr>
        <w:t>-0</w:t>
      </w:r>
      <w:r w:rsidRPr="008A3B22">
        <w:rPr>
          <w:b/>
          <w:bCs/>
          <w:i/>
          <w:iCs/>
        </w:rPr>
        <w:t>.</w:t>
      </w:r>
      <w:r w:rsidR="00EF5B79">
        <w:rPr>
          <w:b/>
          <w:bCs/>
          <w:i/>
          <w:iCs/>
        </w:rPr>
        <w:t xml:space="preserve"> </w:t>
      </w:r>
    </w:p>
    <w:p w14:paraId="3629AC12" w14:textId="55603095" w:rsidR="00596EAE" w:rsidRPr="008A3B22" w:rsidRDefault="00C50370" w:rsidP="00CD667A">
      <w:pPr>
        <w:ind w:left="-360" w:right="-540"/>
      </w:pPr>
      <w:r w:rsidRPr="008A3B22">
        <w:t>Staff will send out the documents for signing through DocuSign after t</w:t>
      </w:r>
      <w:r w:rsidR="009C1940" w:rsidRPr="008A3B22">
        <w:t>onight’s</w:t>
      </w:r>
      <w:r w:rsidRPr="008A3B22">
        <w:t xml:space="preserve"> meeting.</w:t>
      </w:r>
      <w:r w:rsidRPr="008A3B22">
        <w:tab/>
      </w:r>
    </w:p>
    <w:p w14:paraId="08DB2F2A" w14:textId="77777777" w:rsidR="00C50370" w:rsidRPr="0058292E" w:rsidRDefault="00C50370" w:rsidP="00CD667A">
      <w:pPr>
        <w:pStyle w:val="NoSpacing"/>
        <w:ind w:left="-360" w:right="-540"/>
        <w:rPr>
          <w:b/>
        </w:rPr>
      </w:pPr>
      <w:r w:rsidRPr="0058292E">
        <w:rPr>
          <w:b/>
        </w:rPr>
        <w:t>ADJOURNMENT</w:t>
      </w:r>
    </w:p>
    <w:p w14:paraId="5BAD133B" w14:textId="38E577C3" w:rsidR="00C50370" w:rsidRPr="00031B60" w:rsidRDefault="00C50370" w:rsidP="00CD667A">
      <w:pPr>
        <w:pStyle w:val="NoSpacing"/>
        <w:ind w:left="-360" w:right="-540"/>
      </w:pPr>
      <w:r w:rsidRPr="00031B60">
        <w:t xml:space="preserve">There being no further business Brian McMahan concluded the meeting at </w:t>
      </w:r>
      <w:r w:rsidR="00031B60" w:rsidRPr="00031B60">
        <w:t>5:39</w:t>
      </w:r>
      <w:r w:rsidR="00CF4C6A" w:rsidRPr="00031B60">
        <w:t xml:space="preserve"> </w:t>
      </w:r>
      <w:r w:rsidR="004366AE" w:rsidRPr="00031B60">
        <w:t>pm.</w:t>
      </w:r>
    </w:p>
    <w:p w14:paraId="54143D70" w14:textId="77777777" w:rsidR="006506AB" w:rsidRPr="0019396F" w:rsidRDefault="006506AB" w:rsidP="00CD667A">
      <w:pPr>
        <w:pStyle w:val="NoSpacing"/>
        <w:ind w:left="-360" w:right="-540"/>
      </w:pPr>
    </w:p>
    <w:p w14:paraId="1D4CC769" w14:textId="77777777" w:rsidR="00C50370" w:rsidRPr="0019396F" w:rsidRDefault="00C50370" w:rsidP="00CD667A">
      <w:pPr>
        <w:pStyle w:val="NoSpacing"/>
        <w:ind w:left="-360" w:right="-540"/>
      </w:pPr>
      <w:r w:rsidRPr="0019396F">
        <w:t>APPROVED:</w:t>
      </w:r>
      <w:r w:rsidRPr="0019396F">
        <w:tab/>
        <w:t>______________________________</w:t>
      </w:r>
      <w:r w:rsidRPr="0019396F">
        <w:tab/>
      </w:r>
      <w:r w:rsidRPr="0019396F">
        <w:tab/>
        <w:t>DATE:  __________________</w:t>
      </w:r>
    </w:p>
    <w:p w14:paraId="258AC69C" w14:textId="77777777" w:rsidR="00C50370" w:rsidRPr="0019396F" w:rsidRDefault="00C50370" w:rsidP="00CD667A">
      <w:pPr>
        <w:pStyle w:val="NoSpacing"/>
        <w:ind w:left="-360" w:right="-540"/>
      </w:pPr>
    </w:p>
    <w:p w14:paraId="7F2BA537" w14:textId="1752648C" w:rsidR="00C50370" w:rsidRPr="0019396F" w:rsidRDefault="00C50370" w:rsidP="00CD667A">
      <w:pPr>
        <w:pStyle w:val="NoSpacing"/>
        <w:ind w:left="-360" w:right="-540"/>
      </w:pPr>
      <w:r w:rsidRPr="0019396F">
        <w:tab/>
      </w:r>
      <w:r w:rsidRPr="0019396F">
        <w:tab/>
        <w:t xml:space="preserve"> ______________________________</w:t>
      </w:r>
      <w:r w:rsidRPr="0019396F">
        <w:tab/>
      </w:r>
      <w:r w:rsidRPr="0019396F">
        <w:tab/>
      </w:r>
    </w:p>
    <w:p w14:paraId="486E3926" w14:textId="77777777" w:rsidR="00C50370" w:rsidRPr="0019396F" w:rsidRDefault="00C50370" w:rsidP="00CD667A">
      <w:pPr>
        <w:pStyle w:val="NoSpacing"/>
        <w:ind w:left="-360" w:right="-540"/>
      </w:pPr>
    </w:p>
    <w:p w14:paraId="47933E8C" w14:textId="77777777" w:rsidR="00C50370" w:rsidRPr="0019396F" w:rsidRDefault="00C50370" w:rsidP="00CD667A">
      <w:pPr>
        <w:pStyle w:val="NoSpacing"/>
        <w:ind w:left="-360" w:right="-540"/>
      </w:pPr>
    </w:p>
    <w:p w14:paraId="7D7777F7" w14:textId="76D34F3B" w:rsidR="00C50370" w:rsidRPr="0019396F" w:rsidRDefault="00C50370" w:rsidP="00CD667A">
      <w:pPr>
        <w:pStyle w:val="NoSpacing"/>
        <w:ind w:left="-360" w:right="-540"/>
      </w:pPr>
      <w:r w:rsidRPr="0019396F">
        <w:tab/>
      </w:r>
      <w:r w:rsidRPr="0019396F">
        <w:tab/>
        <w:t>______________________________</w:t>
      </w:r>
    </w:p>
    <w:sectPr w:rsidR="00C50370" w:rsidRPr="0019396F" w:rsidSect="00CD667A">
      <w:pgSz w:w="12240" w:h="15840"/>
      <w:pgMar w:top="1008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A4"/>
    <w:multiLevelType w:val="hybridMultilevel"/>
    <w:tmpl w:val="3900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63754"/>
    <w:multiLevelType w:val="hybridMultilevel"/>
    <w:tmpl w:val="D12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67EA"/>
    <w:multiLevelType w:val="hybridMultilevel"/>
    <w:tmpl w:val="90E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4FFF"/>
    <w:multiLevelType w:val="hybridMultilevel"/>
    <w:tmpl w:val="C77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14987"/>
    <w:multiLevelType w:val="hybridMultilevel"/>
    <w:tmpl w:val="EF9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6667"/>
    <w:multiLevelType w:val="hybridMultilevel"/>
    <w:tmpl w:val="846E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7A15"/>
    <w:multiLevelType w:val="hybridMultilevel"/>
    <w:tmpl w:val="A35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3D5B62"/>
    <w:multiLevelType w:val="hybridMultilevel"/>
    <w:tmpl w:val="23AE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5509D"/>
    <w:multiLevelType w:val="hybridMultilevel"/>
    <w:tmpl w:val="8C32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633BB3"/>
    <w:multiLevelType w:val="hybridMultilevel"/>
    <w:tmpl w:val="E5FE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36850"/>
    <w:multiLevelType w:val="hybridMultilevel"/>
    <w:tmpl w:val="272C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CD7B03"/>
    <w:multiLevelType w:val="hybridMultilevel"/>
    <w:tmpl w:val="94E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83789"/>
    <w:multiLevelType w:val="hybridMultilevel"/>
    <w:tmpl w:val="B35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da Gamache">
    <w15:presenceInfo w15:providerId="AD" w15:userId="S-1-5-21-249648803-3962659867-4213744324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70"/>
    <w:rsid w:val="00031B60"/>
    <w:rsid w:val="0005616C"/>
    <w:rsid w:val="000C09A9"/>
    <w:rsid w:val="000D3588"/>
    <w:rsid w:val="001267B4"/>
    <w:rsid w:val="00143446"/>
    <w:rsid w:val="00145027"/>
    <w:rsid w:val="00162825"/>
    <w:rsid w:val="001726FD"/>
    <w:rsid w:val="00182DA1"/>
    <w:rsid w:val="0019396F"/>
    <w:rsid w:val="0026624C"/>
    <w:rsid w:val="003012F1"/>
    <w:rsid w:val="003E03F0"/>
    <w:rsid w:val="003F7FD5"/>
    <w:rsid w:val="00413065"/>
    <w:rsid w:val="004366AE"/>
    <w:rsid w:val="004429AA"/>
    <w:rsid w:val="00444FED"/>
    <w:rsid w:val="004A361B"/>
    <w:rsid w:val="0058292E"/>
    <w:rsid w:val="00594885"/>
    <w:rsid w:val="00596EAE"/>
    <w:rsid w:val="006506AB"/>
    <w:rsid w:val="00652ACC"/>
    <w:rsid w:val="00675258"/>
    <w:rsid w:val="006D41C1"/>
    <w:rsid w:val="006F15A7"/>
    <w:rsid w:val="00710A45"/>
    <w:rsid w:val="00722C64"/>
    <w:rsid w:val="00734FBE"/>
    <w:rsid w:val="007C57CD"/>
    <w:rsid w:val="007F6A7D"/>
    <w:rsid w:val="00844AF5"/>
    <w:rsid w:val="00866A4D"/>
    <w:rsid w:val="008A3B22"/>
    <w:rsid w:val="008A4907"/>
    <w:rsid w:val="009119E4"/>
    <w:rsid w:val="00934FD8"/>
    <w:rsid w:val="00940C87"/>
    <w:rsid w:val="009A3AB6"/>
    <w:rsid w:val="009C1940"/>
    <w:rsid w:val="00A26077"/>
    <w:rsid w:val="00A64B70"/>
    <w:rsid w:val="00A873EF"/>
    <w:rsid w:val="00A917B0"/>
    <w:rsid w:val="00B07CDF"/>
    <w:rsid w:val="00B20565"/>
    <w:rsid w:val="00B45E3A"/>
    <w:rsid w:val="00C50370"/>
    <w:rsid w:val="00C93FD3"/>
    <w:rsid w:val="00CC1462"/>
    <w:rsid w:val="00CD667A"/>
    <w:rsid w:val="00CE6326"/>
    <w:rsid w:val="00CE7317"/>
    <w:rsid w:val="00CF4C6A"/>
    <w:rsid w:val="00E117DB"/>
    <w:rsid w:val="00E33D61"/>
    <w:rsid w:val="00E866C9"/>
    <w:rsid w:val="00EB5828"/>
    <w:rsid w:val="00EE485D"/>
    <w:rsid w:val="00EF5B79"/>
    <w:rsid w:val="00F12A8C"/>
    <w:rsid w:val="00F4395D"/>
    <w:rsid w:val="00FA7A9C"/>
    <w:rsid w:val="00FB63FA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  <w:style w:type="paragraph" w:styleId="Revision">
    <w:name w:val="Revision"/>
    <w:hidden/>
    <w:uiPriority w:val="99"/>
    <w:semiHidden/>
    <w:rsid w:val="00B205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  <w:style w:type="paragraph" w:styleId="Revision">
    <w:name w:val="Revision"/>
    <w:hidden/>
    <w:uiPriority w:val="99"/>
    <w:semiHidden/>
    <w:rsid w:val="00B205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SCSD#2</cp:lastModifiedBy>
  <cp:revision>5</cp:revision>
  <cp:lastPrinted>2021-11-12T17:45:00Z</cp:lastPrinted>
  <dcterms:created xsi:type="dcterms:W3CDTF">2021-11-12T17:45:00Z</dcterms:created>
  <dcterms:modified xsi:type="dcterms:W3CDTF">2021-11-12T19:48:00Z</dcterms:modified>
</cp:coreProperties>
</file>