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9E" w:rsidRDefault="00A6559E" w:rsidP="00DA0A19">
      <w:pPr>
        <w:rPr>
          <w:rFonts w:cs="Arial"/>
          <w:szCs w:val="22"/>
        </w:rPr>
      </w:pPr>
      <w:bookmarkStart w:id="0" w:name="_GoBack"/>
      <w:bookmarkEnd w:id="0"/>
    </w:p>
    <w:p w:rsidR="00504BC9" w:rsidRPr="00504BC9" w:rsidRDefault="00504BC9" w:rsidP="00504BC9">
      <w:pPr>
        <w:spacing w:line="240" w:lineRule="auto"/>
        <w:rPr>
          <w:rFonts w:cs="Arial"/>
          <w:b/>
          <w:szCs w:val="22"/>
        </w:rPr>
      </w:pPr>
    </w:p>
    <w:p w:rsidR="00504BC9" w:rsidRPr="00504BC9" w:rsidRDefault="00504BC9" w:rsidP="00504BC9">
      <w:pPr>
        <w:spacing w:line="240" w:lineRule="auto"/>
        <w:rPr>
          <w:rFonts w:cs="Arial"/>
          <w:b/>
          <w:sz w:val="36"/>
          <w:szCs w:val="36"/>
        </w:rPr>
      </w:pPr>
      <w:proofErr w:type="spellStart"/>
      <w:r w:rsidRPr="00504BC9">
        <w:rPr>
          <w:rFonts w:cs="Arial"/>
          <w:b/>
          <w:sz w:val="36"/>
          <w:szCs w:val="36"/>
        </w:rPr>
        <w:t>Multiprofessional</w:t>
      </w:r>
      <w:proofErr w:type="spellEnd"/>
      <w:r w:rsidRPr="00504BC9">
        <w:rPr>
          <w:rFonts w:cs="Arial"/>
          <w:b/>
          <w:sz w:val="36"/>
          <w:szCs w:val="36"/>
        </w:rPr>
        <w:t xml:space="preserve"> Faculty Development course offerings</w:t>
      </w:r>
    </w:p>
    <w:p w:rsidR="00504BC9" w:rsidRPr="00504BC9" w:rsidRDefault="00504BC9" w:rsidP="00504BC9">
      <w:pPr>
        <w:pStyle w:val="Heading3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S</w:t>
      </w:r>
      <w:r w:rsidRPr="00504BC9">
        <w:rPr>
          <w:b/>
          <w:sz w:val="22"/>
          <w:szCs w:val="22"/>
          <w:lang w:val="en"/>
        </w:rPr>
        <w:t>upervision Skills for Healthcare Professional: Conversations Inviting Change</w:t>
      </w:r>
    </w:p>
    <w:p w:rsidR="00504BC9" w:rsidRPr="00504BC9" w:rsidRDefault="00504BC9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04BC9">
        <w:rPr>
          <w:rStyle w:val="Emphasis"/>
          <w:rFonts w:ascii="Arial" w:hAnsi="Arial" w:cs="Arial"/>
          <w:sz w:val="22"/>
          <w:szCs w:val="22"/>
          <w:lang w:val="en"/>
        </w:rPr>
        <w:t>A world class multiprofessional training initiative promoting the use of narrative ideas in relation to supervision</w:t>
      </w:r>
    </w:p>
    <w:p w:rsidR="00504BC9" w:rsidRPr="00504BC9" w:rsidRDefault="000723CF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11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Essential Supervision Skills for Healthcare Professionals: Conversations Inviting Change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one day workshop open to nurses, consultants in primary and secondary care, the allied health professions and higher specialty trainees with a special interest in education.</w:t>
      </w:r>
    </w:p>
    <w:p w:rsidR="00504BC9" w:rsidRPr="00504BC9" w:rsidRDefault="000723CF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12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Advanced Supervision Skills for Healthcare Professionals: Conversations Inviting Change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three day workshop suitable for those who have attended the one day Essential course or those with a special interest in conversational skills for supervision, appraisal, mentorship or coaching.</w:t>
      </w:r>
    </w:p>
    <w:p w:rsidR="00504BC9" w:rsidRPr="00504BC9" w:rsidRDefault="000723CF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13" w:history="1">
        <w:r w:rsidR="00504BC9" w:rsidRPr="00504BC9">
          <w:rPr>
            <w:rStyle w:val="Strong"/>
            <w:rFonts w:ascii="Arial" w:hAnsi="Arial" w:cs="Arial"/>
            <w:color w:val="0000FF"/>
            <w:sz w:val="22"/>
            <w:szCs w:val="22"/>
            <w:u w:val="single"/>
            <w:lang w:val="en"/>
          </w:rPr>
          <w:t>Multidisciplinary Training Course to Teach Conversations Inviting Change</w:t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br/>
        <w:t>A six day course for those interested in becoming trainers in connversations inviting change</w:t>
      </w:r>
    </w:p>
    <w:p w:rsidR="00504BC9" w:rsidRPr="00504BC9" w:rsidRDefault="00504BC9" w:rsidP="00504BC9">
      <w:pPr>
        <w:pStyle w:val="Heading3"/>
        <w:rPr>
          <w:b/>
          <w:sz w:val="22"/>
          <w:szCs w:val="22"/>
          <w:lang w:val="en"/>
        </w:rPr>
      </w:pPr>
      <w:r w:rsidRPr="00504BC9">
        <w:rPr>
          <w:b/>
          <w:sz w:val="22"/>
          <w:szCs w:val="22"/>
          <w:lang w:val="en"/>
        </w:rPr>
        <w:t>Multiprofessional Faculty Development Courses for Healthcare Professionals</w:t>
      </w:r>
    </w:p>
    <w:p w:rsidR="00504BC9" w:rsidRPr="00504BC9" w:rsidRDefault="00504BC9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r w:rsidRPr="00504BC9">
        <w:rPr>
          <w:rStyle w:val="Emphasis"/>
          <w:rFonts w:ascii="Arial" w:hAnsi="Arial" w:cs="Arial"/>
          <w:sz w:val="22"/>
          <w:szCs w:val="22"/>
          <w:lang w:val="en"/>
        </w:rPr>
        <w:t>Courses open to clinical teachers working in the NHS in London</w:t>
      </w:r>
    </w:p>
    <w:p w:rsidR="00504BC9" w:rsidRPr="00504BC9" w:rsidRDefault="000723CF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14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Identifying and Managing Clinicians/Learners in Difficulty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one day course open to all healthcare professionals working in London</w:t>
      </w:r>
      <w:r w:rsidR="00504BC9" w:rsidRPr="00504BC9">
        <w:rPr>
          <w:rFonts w:ascii="Arial" w:hAnsi="Arial" w:cs="Arial"/>
          <w:sz w:val="22"/>
          <w:szCs w:val="22"/>
          <w:lang w:val="en"/>
        </w:rPr>
        <w:br/>
      </w:r>
      <w:r w:rsidR="00504BC9" w:rsidRPr="00504BC9">
        <w:rPr>
          <w:rFonts w:ascii="Arial" w:hAnsi="Arial" w:cs="Arial"/>
          <w:sz w:val="22"/>
          <w:szCs w:val="22"/>
          <w:lang w:val="en"/>
        </w:rPr>
        <w:br/>
      </w:r>
      <w:hyperlink r:id="rId15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Practical Skills for Educational Leaders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three days course open to training programme directors, clinical tutors, Directors of Medical Education and other healthcare professionals involved in educational leadership</w:t>
      </w:r>
    </w:p>
    <w:p w:rsidR="00504BC9" w:rsidRPr="00504BC9" w:rsidRDefault="000723CF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16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Team Facilitation &amp; Conflict Resolution in the NHS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 three day course open to clinical teachers and education managers from primary care, secondary care, nursing and the allied health professions</w:t>
      </w:r>
    </w:p>
    <w:p w:rsidR="00504BC9" w:rsidRPr="00504BC9" w:rsidRDefault="00504BC9" w:rsidP="00504BC9">
      <w:pPr>
        <w:pStyle w:val="Heading3"/>
        <w:rPr>
          <w:b/>
          <w:sz w:val="22"/>
          <w:szCs w:val="22"/>
          <w:lang w:val="en"/>
        </w:rPr>
      </w:pPr>
      <w:r w:rsidRPr="00504BC9">
        <w:rPr>
          <w:b/>
          <w:sz w:val="22"/>
          <w:szCs w:val="22"/>
          <w:lang w:val="en"/>
        </w:rPr>
        <w:t>Multiprofessional Faculty Development Courses for Primary Care and Public Health Professionals</w:t>
      </w:r>
    </w:p>
    <w:p w:rsidR="00504BC9" w:rsidRPr="00504BC9" w:rsidRDefault="000723CF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17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Established Trainers Course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two day course for established GP trainers currently supervising a registrar</w:t>
      </w:r>
    </w:p>
    <w:p w:rsidR="00504BC9" w:rsidRPr="00504BC9" w:rsidRDefault="000723CF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18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F2 Supervisor Workshop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one day course for GPs interested in supervising Foundation Year 2 trainees</w:t>
      </w:r>
    </w:p>
    <w:p w:rsidR="00504BC9" w:rsidRPr="00504BC9" w:rsidRDefault="000723CF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19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F2 Conference for Established GP Supervisors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one day conference for established GP F2 supervisors</w:t>
      </w:r>
      <w:r w:rsidR="00504BC9" w:rsidRPr="00504BC9">
        <w:rPr>
          <w:rFonts w:ascii="Arial" w:hAnsi="Arial" w:cs="Arial"/>
          <w:sz w:val="22"/>
          <w:szCs w:val="22"/>
          <w:lang w:val="en"/>
        </w:rPr>
        <w:br/>
      </w:r>
      <w:r w:rsidR="00504BC9" w:rsidRPr="00504BC9">
        <w:rPr>
          <w:rFonts w:ascii="Arial" w:hAnsi="Arial" w:cs="Arial"/>
          <w:sz w:val="22"/>
          <w:szCs w:val="22"/>
          <w:lang w:val="en"/>
        </w:rPr>
        <w:br/>
      </w:r>
      <w:hyperlink r:id="rId20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Introduction to Teaching in Primary Care (ITTPC)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An introductory two day programme available to GPs, StRs, nurses and primary care professionals, developed by Multiprofessional Faculty Development and the five London Medical Schools.</w:t>
      </w:r>
      <w:r w:rsidR="00504BC9" w:rsidRPr="00504BC9">
        <w:rPr>
          <w:rFonts w:ascii="Arial" w:hAnsi="Arial" w:cs="Arial"/>
          <w:sz w:val="22"/>
          <w:szCs w:val="22"/>
          <w:lang w:val="en"/>
        </w:rPr>
        <w:br/>
      </w:r>
      <w:r w:rsidR="00504BC9" w:rsidRPr="00504BC9">
        <w:rPr>
          <w:rFonts w:ascii="Arial" w:hAnsi="Arial" w:cs="Arial"/>
          <w:sz w:val="22"/>
          <w:szCs w:val="22"/>
          <w:lang w:val="en"/>
        </w:rPr>
        <w:lastRenderedPageBreak/>
        <w:br/>
      </w:r>
      <w:hyperlink r:id="rId21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Introduction to Teaching Out of Hours (ITTOOH)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two day programme available to London GPs with an interest in education who wish to supervisise specialty trainees in an out of hours setting.</w:t>
      </w:r>
    </w:p>
    <w:p w:rsidR="00504BC9" w:rsidRPr="00504BC9" w:rsidRDefault="000723CF" w:rsidP="00504BC9">
      <w:pPr>
        <w:pStyle w:val="NormalWeb"/>
        <w:rPr>
          <w:rFonts w:ascii="Arial" w:hAnsi="Arial" w:cs="Arial"/>
          <w:sz w:val="22"/>
          <w:szCs w:val="22"/>
          <w:lang w:val="en"/>
        </w:rPr>
      </w:pPr>
      <w:hyperlink r:id="rId22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Introduction to Training in Public Health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two day course available to Public Health project supervisors in London. Public Health professionals with an interest and commitment to teaching are also welcome to attend</w:t>
      </w:r>
      <w:r w:rsidR="00504BC9" w:rsidRPr="00504BC9">
        <w:rPr>
          <w:rFonts w:ascii="Arial" w:hAnsi="Arial" w:cs="Arial"/>
          <w:sz w:val="22"/>
          <w:szCs w:val="22"/>
          <w:lang w:val="en"/>
        </w:rPr>
        <w:br/>
      </w:r>
      <w:r w:rsidR="00504BC9" w:rsidRPr="00504BC9">
        <w:rPr>
          <w:rFonts w:ascii="Arial" w:hAnsi="Arial" w:cs="Arial"/>
          <w:sz w:val="22"/>
          <w:szCs w:val="22"/>
          <w:lang w:val="en"/>
        </w:rPr>
        <w:br/>
      </w:r>
      <w:hyperlink r:id="rId23" w:history="1">
        <w:r w:rsidR="00504BC9" w:rsidRPr="00504BC9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Postgraduate Certificate for Teachers in Primary Care ('Teaching the Teachers')</w:t>
        </w:r>
        <w:r w:rsidR="00504BC9" w:rsidRPr="00504BC9">
          <w:rPr>
            <w:rFonts w:ascii="Arial" w:hAnsi="Arial" w:cs="Arial"/>
            <w:b/>
            <w:bCs/>
            <w:color w:val="0000FF"/>
            <w:sz w:val="22"/>
            <w:szCs w:val="22"/>
            <w:u w:val="single"/>
            <w:lang w:val="en"/>
          </w:rPr>
          <w:br/>
        </w:r>
      </w:hyperlink>
      <w:r w:rsidR="00504BC9" w:rsidRPr="00504BC9">
        <w:rPr>
          <w:rFonts w:ascii="Arial" w:hAnsi="Arial" w:cs="Arial"/>
          <w:sz w:val="22"/>
          <w:szCs w:val="22"/>
          <w:lang w:val="en"/>
        </w:rPr>
        <w:t>A 10 month part-time masters level course accredited by The University of Westminster open to GPs, nurses, and public health professionals working in a community setting.</w:t>
      </w:r>
    </w:p>
    <w:p w:rsidR="00504BC9" w:rsidRPr="00504BC9" w:rsidRDefault="00504BC9" w:rsidP="00DA0A19">
      <w:pPr>
        <w:rPr>
          <w:rFonts w:cs="Arial"/>
          <w:szCs w:val="22"/>
        </w:rPr>
      </w:pPr>
    </w:p>
    <w:sectPr w:rsidR="00504BC9" w:rsidRPr="00504BC9" w:rsidSect="001E6176">
      <w:headerReference w:type="default" r:id="rId24"/>
      <w:headerReference w:type="first" r:id="rId25"/>
      <w:pgSz w:w="11909" w:h="16834" w:code="9"/>
      <w:pgMar w:top="674" w:right="1134" w:bottom="709" w:left="1134" w:header="56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AA" w:rsidRDefault="008F6EAA">
      <w:r>
        <w:separator/>
      </w:r>
    </w:p>
  </w:endnote>
  <w:endnote w:type="continuationSeparator" w:id="0">
    <w:p w:rsidR="008F6EAA" w:rsidRDefault="008F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AA" w:rsidRDefault="008F6EAA">
      <w:r>
        <w:separator/>
      </w:r>
    </w:p>
  </w:footnote>
  <w:footnote w:type="continuationSeparator" w:id="0">
    <w:p w:rsidR="008F6EAA" w:rsidRDefault="008F6E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53" w:rsidRDefault="00504BC9" w:rsidP="004C1753">
    <w:r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04FE9F6C" wp14:editId="3736A1D1">
          <wp:simplePos x="0" y="0"/>
          <wp:positionH relativeFrom="column">
            <wp:posOffset>107950</wp:posOffset>
          </wp:positionH>
          <wp:positionV relativeFrom="paragraph">
            <wp:posOffset>182880</wp:posOffset>
          </wp:positionV>
          <wp:extent cx="2893060" cy="171450"/>
          <wp:effectExtent l="0" t="0" r="2540" b="0"/>
          <wp:wrapTight wrapText="bothSides">
            <wp:wrapPolygon edited="0">
              <wp:start x="0" y="0"/>
              <wp:lineTo x="0" y="19200"/>
              <wp:lineTo x="21477" y="19200"/>
              <wp:lineTo x="2147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R:\Depts\Communications\Marketing\Branding\Logo\SharedServices\SharedServices\Sub brands\Faculty-Develop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753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2CFA5692" wp14:editId="1AD7F1C3">
          <wp:simplePos x="0" y="0"/>
          <wp:positionH relativeFrom="column">
            <wp:align>right</wp:align>
          </wp:positionH>
          <wp:positionV relativeFrom="paragraph">
            <wp:posOffset>26670</wp:posOffset>
          </wp:positionV>
          <wp:extent cx="3106800" cy="900000"/>
          <wp:effectExtent l="0" t="0" r="0" b="0"/>
          <wp:wrapTight wrapText="bothSides">
            <wp:wrapPolygon edited="0">
              <wp:start x="17087" y="0"/>
              <wp:lineTo x="10862" y="7317"/>
              <wp:lineTo x="0" y="10975"/>
              <wp:lineTo x="0" y="14176"/>
              <wp:lineTo x="4769" y="14634"/>
              <wp:lineTo x="4636" y="17378"/>
              <wp:lineTo x="7153" y="21036"/>
              <wp:lineTo x="21459" y="21036"/>
              <wp:lineTo x="21459" y="11433"/>
              <wp:lineTo x="10729" y="7317"/>
              <wp:lineTo x="21459" y="5945"/>
              <wp:lineTo x="21459" y="0"/>
              <wp:lineTo x="17087" y="0"/>
            </wp:wrapPolygon>
          </wp:wrapTight>
          <wp:docPr id="2" name="Picture 1" descr="Description: LET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B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1753" w:rsidRDefault="004C1753" w:rsidP="004C1753"/>
  <w:p w:rsidR="004C1753" w:rsidRDefault="004C1753" w:rsidP="004C1753"/>
  <w:p w:rsidR="004C1753" w:rsidRPr="000D3435" w:rsidRDefault="004C1753" w:rsidP="004C1753">
    <w:pPr>
      <w:rPr>
        <w:sz w:val="18"/>
        <w:szCs w:val="18"/>
      </w:rPr>
    </w:pPr>
  </w:p>
  <w:p w:rsidR="004C1753" w:rsidRDefault="004C175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35" w:rsidRDefault="005D2F8E"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9628DB2" wp14:editId="04E2C6ED">
          <wp:simplePos x="0" y="0"/>
          <wp:positionH relativeFrom="column">
            <wp:posOffset>-44450</wp:posOffset>
          </wp:positionH>
          <wp:positionV relativeFrom="paragraph">
            <wp:posOffset>30480</wp:posOffset>
          </wp:positionV>
          <wp:extent cx="2893060" cy="171450"/>
          <wp:effectExtent l="0" t="0" r="2540" b="0"/>
          <wp:wrapTight wrapText="bothSides">
            <wp:wrapPolygon edited="0">
              <wp:start x="0" y="0"/>
              <wp:lineTo x="0" y="19200"/>
              <wp:lineTo x="21477" y="19200"/>
              <wp:lineTo x="21477" y="0"/>
              <wp:lineTo x="0" y="0"/>
            </wp:wrapPolygon>
          </wp:wrapTight>
          <wp:docPr id="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R:\Depts\Communications\Marketing\Branding\Logo\SharedServices\SharedServices\Sub brands\Faculty-Developm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AF61CBC" wp14:editId="1EB91956">
          <wp:simplePos x="0" y="0"/>
          <wp:positionH relativeFrom="column">
            <wp:align>right</wp:align>
          </wp:positionH>
          <wp:positionV relativeFrom="paragraph">
            <wp:posOffset>26670</wp:posOffset>
          </wp:positionV>
          <wp:extent cx="3106800" cy="900000"/>
          <wp:effectExtent l="0" t="0" r="0" b="0"/>
          <wp:wrapTight wrapText="bothSides">
            <wp:wrapPolygon edited="0">
              <wp:start x="17087" y="0"/>
              <wp:lineTo x="10862" y="7317"/>
              <wp:lineTo x="0" y="10975"/>
              <wp:lineTo x="0" y="14176"/>
              <wp:lineTo x="4769" y="14634"/>
              <wp:lineTo x="4636" y="17378"/>
              <wp:lineTo x="7153" y="21036"/>
              <wp:lineTo x="21459" y="21036"/>
              <wp:lineTo x="21459" y="11433"/>
              <wp:lineTo x="10729" y="7317"/>
              <wp:lineTo x="21459" y="5945"/>
              <wp:lineTo x="21459" y="0"/>
              <wp:lineTo x="17087" y="0"/>
            </wp:wrapPolygon>
          </wp:wrapTight>
          <wp:docPr id="81" name="Picture 1" descr="Description: LET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ETB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9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435" w:rsidRDefault="000D3435"/>
  <w:p w:rsidR="000D3435" w:rsidRDefault="000D3435"/>
  <w:p w:rsidR="00590F81" w:rsidRPr="000D3435" w:rsidRDefault="00590F81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1C5"/>
    <w:multiLevelType w:val="hybridMultilevel"/>
    <w:tmpl w:val="B22E074C"/>
    <w:lvl w:ilvl="0" w:tplc="C57E17BA">
      <w:start w:val="1"/>
      <w:numFmt w:val="bullet"/>
      <w:pStyle w:val="BodyBullet2"/>
      <w:lvlText w:val="−"/>
      <w:lvlJc w:val="left"/>
      <w:pPr>
        <w:tabs>
          <w:tab w:val="num" w:pos="454"/>
        </w:tabs>
        <w:ind w:left="454" w:hanging="284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B36333"/>
    <w:multiLevelType w:val="multilevel"/>
    <w:tmpl w:val="C9DEF06C"/>
    <w:lvl w:ilvl="0">
      <w:start w:val="1"/>
      <w:numFmt w:val="decimal"/>
      <w:lvlText w:val="%1.0"/>
      <w:lvlJc w:val="left"/>
      <w:pPr>
        <w:tabs>
          <w:tab w:val="num" w:pos="1418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3600" w:hanging="1440"/>
      </w:pPr>
      <w:rPr>
        <w:rFonts w:hint="default"/>
      </w:rPr>
    </w:lvl>
  </w:abstractNum>
  <w:abstractNum w:abstractNumId="2">
    <w:nsid w:val="40105AC5"/>
    <w:multiLevelType w:val="multilevel"/>
    <w:tmpl w:val="9FF861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30314F0"/>
    <w:multiLevelType w:val="multilevel"/>
    <w:tmpl w:val="B5A4E7D2"/>
    <w:lvl w:ilvl="0">
      <w:start w:val="1"/>
      <w:numFmt w:val="decimal"/>
      <w:pStyle w:val="NoLevel1"/>
      <w:lvlText w:val="%1.0"/>
      <w:lvlJc w:val="left"/>
      <w:pPr>
        <w:tabs>
          <w:tab w:val="num" w:pos="1418"/>
        </w:tabs>
        <w:ind w:left="567" w:hanging="567"/>
      </w:pPr>
      <w:rPr>
        <w:rFonts w:hint="default"/>
      </w:rPr>
    </w:lvl>
    <w:lvl w:ilvl="1">
      <w:start w:val="1"/>
      <w:numFmt w:val="decimal"/>
      <w:pStyle w:val="NoLevel2"/>
      <w:lvlText w:val="%1.%2."/>
      <w:lvlJc w:val="left"/>
      <w:pPr>
        <w:tabs>
          <w:tab w:val="num" w:pos="1418"/>
        </w:tabs>
        <w:ind w:left="567" w:hanging="567"/>
      </w:pPr>
      <w:rPr>
        <w:rFonts w:hint="default"/>
      </w:rPr>
    </w:lvl>
    <w:lvl w:ilvl="2">
      <w:start w:val="1"/>
      <w:numFmt w:val="decimal"/>
      <w:pStyle w:val="NoLevel3"/>
      <w:lvlText w:val="%1.%2.%3."/>
      <w:lvlJc w:val="left"/>
      <w:pPr>
        <w:tabs>
          <w:tab w:val="num" w:pos="1418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00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3600" w:hanging="1440"/>
      </w:pPr>
      <w:rPr>
        <w:rFonts w:hint="default"/>
      </w:rPr>
    </w:lvl>
  </w:abstractNum>
  <w:abstractNum w:abstractNumId="4">
    <w:nsid w:val="69D31E18"/>
    <w:multiLevelType w:val="hybridMultilevel"/>
    <w:tmpl w:val="0328831C"/>
    <w:lvl w:ilvl="0" w:tplc="CF6AC160">
      <w:start w:val="1"/>
      <w:numFmt w:val="bullet"/>
      <w:pStyle w:val="BodyBullet1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3A7392"/>
    <w:multiLevelType w:val="hybridMultilevel"/>
    <w:tmpl w:val="0A10530C"/>
    <w:lvl w:ilvl="0" w:tplc="07DCDC46">
      <w:start w:val="1"/>
      <w:numFmt w:val="bullet"/>
      <w:pStyle w:val="BodyBullet3"/>
      <w:lvlText w:val="−"/>
      <w:lvlJc w:val="left"/>
      <w:pPr>
        <w:tabs>
          <w:tab w:val="num" w:pos="737"/>
        </w:tabs>
        <w:ind w:left="737" w:hanging="283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2A"/>
    <w:rsid w:val="000163E4"/>
    <w:rsid w:val="00036FFE"/>
    <w:rsid w:val="00062C0B"/>
    <w:rsid w:val="000649AA"/>
    <w:rsid w:val="000723CF"/>
    <w:rsid w:val="00093519"/>
    <w:rsid w:val="000959DA"/>
    <w:rsid w:val="00095DDD"/>
    <w:rsid w:val="000B6448"/>
    <w:rsid w:val="000C3C70"/>
    <w:rsid w:val="000D3435"/>
    <w:rsid w:val="00107EB8"/>
    <w:rsid w:val="001156EC"/>
    <w:rsid w:val="00121F56"/>
    <w:rsid w:val="00130848"/>
    <w:rsid w:val="001357F0"/>
    <w:rsid w:val="00137E39"/>
    <w:rsid w:val="0014115C"/>
    <w:rsid w:val="00141B7A"/>
    <w:rsid w:val="00145CEF"/>
    <w:rsid w:val="00153764"/>
    <w:rsid w:val="001E6176"/>
    <w:rsid w:val="002209CC"/>
    <w:rsid w:val="002346BE"/>
    <w:rsid w:val="002434AA"/>
    <w:rsid w:val="00250EEC"/>
    <w:rsid w:val="00274A4B"/>
    <w:rsid w:val="00297339"/>
    <w:rsid w:val="002B36BD"/>
    <w:rsid w:val="002C5B7F"/>
    <w:rsid w:val="002D0B0C"/>
    <w:rsid w:val="002D3319"/>
    <w:rsid w:val="003239DD"/>
    <w:rsid w:val="00325D46"/>
    <w:rsid w:val="0034777A"/>
    <w:rsid w:val="00357D42"/>
    <w:rsid w:val="00361B97"/>
    <w:rsid w:val="003C2473"/>
    <w:rsid w:val="0040279D"/>
    <w:rsid w:val="00435229"/>
    <w:rsid w:val="00444540"/>
    <w:rsid w:val="004843F8"/>
    <w:rsid w:val="00492F48"/>
    <w:rsid w:val="004A0176"/>
    <w:rsid w:val="004B1B4E"/>
    <w:rsid w:val="004C1753"/>
    <w:rsid w:val="004C7083"/>
    <w:rsid w:val="00504BC9"/>
    <w:rsid w:val="00512286"/>
    <w:rsid w:val="00517527"/>
    <w:rsid w:val="00521B16"/>
    <w:rsid w:val="00544061"/>
    <w:rsid w:val="0055526B"/>
    <w:rsid w:val="00570B90"/>
    <w:rsid w:val="0057587C"/>
    <w:rsid w:val="00590F81"/>
    <w:rsid w:val="005C6FFF"/>
    <w:rsid w:val="005D2F8E"/>
    <w:rsid w:val="005E76D6"/>
    <w:rsid w:val="005F1402"/>
    <w:rsid w:val="0061630F"/>
    <w:rsid w:val="006A5006"/>
    <w:rsid w:val="006D378E"/>
    <w:rsid w:val="006D6266"/>
    <w:rsid w:val="0074095A"/>
    <w:rsid w:val="00744F1D"/>
    <w:rsid w:val="007774FC"/>
    <w:rsid w:val="00777676"/>
    <w:rsid w:val="00782B5F"/>
    <w:rsid w:val="007D1480"/>
    <w:rsid w:val="00801268"/>
    <w:rsid w:val="00823B0B"/>
    <w:rsid w:val="00850EB0"/>
    <w:rsid w:val="0088370B"/>
    <w:rsid w:val="00885342"/>
    <w:rsid w:val="008B0719"/>
    <w:rsid w:val="008F6EAA"/>
    <w:rsid w:val="009279D4"/>
    <w:rsid w:val="009347BC"/>
    <w:rsid w:val="00961F35"/>
    <w:rsid w:val="00973483"/>
    <w:rsid w:val="009E4BB7"/>
    <w:rsid w:val="009E797C"/>
    <w:rsid w:val="00A02672"/>
    <w:rsid w:val="00A25A58"/>
    <w:rsid w:val="00A27DA1"/>
    <w:rsid w:val="00A31B65"/>
    <w:rsid w:val="00A349C2"/>
    <w:rsid w:val="00A40C37"/>
    <w:rsid w:val="00A6559E"/>
    <w:rsid w:val="00A734A5"/>
    <w:rsid w:val="00AB4017"/>
    <w:rsid w:val="00AC33E0"/>
    <w:rsid w:val="00AC794E"/>
    <w:rsid w:val="00AF26B9"/>
    <w:rsid w:val="00B1576E"/>
    <w:rsid w:val="00B33454"/>
    <w:rsid w:val="00B41A9A"/>
    <w:rsid w:val="00B50DAA"/>
    <w:rsid w:val="00BC6A6E"/>
    <w:rsid w:val="00C0775B"/>
    <w:rsid w:val="00C07984"/>
    <w:rsid w:val="00C146A0"/>
    <w:rsid w:val="00C3235C"/>
    <w:rsid w:val="00C35710"/>
    <w:rsid w:val="00C65798"/>
    <w:rsid w:val="00C7272F"/>
    <w:rsid w:val="00C72E6D"/>
    <w:rsid w:val="00C90B2A"/>
    <w:rsid w:val="00CE04F0"/>
    <w:rsid w:val="00D04EDA"/>
    <w:rsid w:val="00D56A5D"/>
    <w:rsid w:val="00D97C3F"/>
    <w:rsid w:val="00DA0A19"/>
    <w:rsid w:val="00DB111C"/>
    <w:rsid w:val="00E5404C"/>
    <w:rsid w:val="00E73B03"/>
    <w:rsid w:val="00E80964"/>
    <w:rsid w:val="00EC0E1E"/>
    <w:rsid w:val="00F00866"/>
    <w:rsid w:val="00F14280"/>
    <w:rsid w:val="00F25D4D"/>
    <w:rsid w:val="00F267DB"/>
    <w:rsid w:val="00F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77A"/>
    <w:pPr>
      <w:tabs>
        <w:tab w:val="left" w:pos="227"/>
        <w:tab w:val="left" w:pos="454"/>
      </w:tabs>
      <w:spacing w:after="130" w:line="260" w:lineRule="exact"/>
    </w:pPr>
    <w:rPr>
      <w:rFonts w:eastAsia="Times New Roman"/>
      <w:color w:val="000000"/>
      <w:spacing w:val="-10"/>
      <w:sz w:val="22"/>
      <w:szCs w:val="24"/>
    </w:rPr>
  </w:style>
  <w:style w:type="paragraph" w:styleId="Heading1">
    <w:name w:val="heading 1"/>
    <w:basedOn w:val="Normal"/>
    <w:link w:val="Heading1Char"/>
    <w:autoRedefine/>
    <w:qFormat/>
    <w:rsid w:val="0034777A"/>
    <w:pPr>
      <w:keepNext/>
      <w:tabs>
        <w:tab w:val="clear" w:pos="227"/>
        <w:tab w:val="clear" w:pos="454"/>
      </w:tabs>
      <w:spacing w:before="360" w:after="240" w:line="240" w:lineRule="auto"/>
      <w:outlineLvl w:val="0"/>
    </w:pPr>
    <w:rPr>
      <w:rFonts w:ascii="arial bold" w:eastAsia="Arial" w:hAnsi="arial bold" w:cs="Arial"/>
      <w:b/>
      <w:bCs/>
      <w:color w:val="auto"/>
      <w:spacing w:val="0"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BodyCopy"/>
    <w:link w:val="Heading2Char"/>
    <w:qFormat/>
    <w:rsid w:val="0034777A"/>
    <w:pPr>
      <w:keepNext/>
      <w:tabs>
        <w:tab w:val="clear" w:pos="227"/>
        <w:tab w:val="clear" w:pos="454"/>
      </w:tabs>
      <w:spacing w:before="240" w:after="120" w:line="240" w:lineRule="auto"/>
      <w:outlineLvl w:val="1"/>
    </w:pPr>
    <w:rPr>
      <w:rFonts w:eastAsia="Arial" w:cs="Arial"/>
      <w:b/>
      <w:bCs/>
      <w:iCs/>
      <w:color w:val="auto"/>
      <w:spacing w:val="0"/>
      <w:sz w:val="28"/>
      <w:szCs w:val="28"/>
      <w:lang w:val="en-US" w:eastAsia="en-US"/>
    </w:rPr>
  </w:style>
  <w:style w:type="paragraph" w:styleId="Heading3">
    <w:name w:val="heading 3"/>
    <w:basedOn w:val="Normal"/>
    <w:next w:val="BodyCopy"/>
    <w:qFormat/>
    <w:rsid w:val="00D97C3F"/>
    <w:pPr>
      <w:keepNext/>
      <w:tabs>
        <w:tab w:val="clear" w:pos="227"/>
        <w:tab w:val="clear" w:pos="454"/>
      </w:tabs>
      <w:spacing w:before="360" w:after="60" w:line="240" w:lineRule="auto"/>
      <w:outlineLvl w:val="2"/>
    </w:pPr>
    <w:rPr>
      <w:rFonts w:eastAsia="Arial" w:cs="Arial"/>
      <w:bCs/>
      <w:color w:val="auto"/>
      <w:spacing w:val="0"/>
      <w:sz w:val="28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325D46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25D4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25D4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325D46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325D4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325D46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D97C3F"/>
    <w:pPr>
      <w:tabs>
        <w:tab w:val="clear" w:pos="227"/>
        <w:tab w:val="clear" w:pos="454"/>
      </w:tabs>
      <w:spacing w:after="20" w:line="240" w:lineRule="auto"/>
    </w:pPr>
    <w:rPr>
      <w:rFonts w:eastAsia="Arial"/>
      <w:color w:val="auto"/>
      <w:spacing w:val="0"/>
      <w:lang w:val="en-US" w:eastAsia="en-US"/>
    </w:rPr>
  </w:style>
  <w:style w:type="paragraph" w:customStyle="1" w:styleId="BodyBullet1">
    <w:name w:val="BodyBullet1"/>
    <w:basedOn w:val="Normal"/>
    <w:rsid w:val="00D97C3F"/>
    <w:pPr>
      <w:numPr>
        <w:numId w:val="5"/>
      </w:numPr>
      <w:tabs>
        <w:tab w:val="clear" w:pos="170"/>
        <w:tab w:val="clear" w:pos="227"/>
        <w:tab w:val="clear" w:pos="454"/>
        <w:tab w:val="num" w:pos="360"/>
      </w:tabs>
      <w:spacing w:before="140" w:after="0" w:line="280" w:lineRule="exact"/>
      <w:ind w:left="0" w:firstLine="0"/>
    </w:pPr>
    <w:rPr>
      <w:color w:val="auto"/>
      <w:spacing w:val="0"/>
      <w:szCs w:val="20"/>
      <w:lang w:val="en-US" w:eastAsia="en-US"/>
    </w:rPr>
  </w:style>
  <w:style w:type="paragraph" w:customStyle="1" w:styleId="BodyBullet2">
    <w:name w:val="BodyBullet2"/>
    <w:basedOn w:val="BodyBullet1"/>
    <w:rsid w:val="00D97C3F"/>
    <w:pPr>
      <w:numPr>
        <w:numId w:val="6"/>
      </w:numPr>
      <w:tabs>
        <w:tab w:val="clear" w:pos="454"/>
        <w:tab w:val="num" w:pos="360"/>
      </w:tabs>
      <w:spacing w:before="0" w:after="40" w:line="240" w:lineRule="auto"/>
      <w:ind w:left="0" w:firstLine="0"/>
    </w:pPr>
  </w:style>
  <w:style w:type="paragraph" w:customStyle="1" w:styleId="BodyBullet3">
    <w:name w:val="BodyBullet3"/>
    <w:basedOn w:val="BodyBullet2"/>
    <w:rsid w:val="00D97C3F"/>
    <w:pPr>
      <w:numPr>
        <w:numId w:val="7"/>
      </w:numPr>
      <w:tabs>
        <w:tab w:val="clear" w:pos="737"/>
        <w:tab w:val="num" w:pos="360"/>
      </w:tabs>
      <w:spacing w:after="80"/>
      <w:ind w:left="0" w:firstLine="0"/>
    </w:pPr>
  </w:style>
  <w:style w:type="paragraph" w:customStyle="1" w:styleId="BodyCopy">
    <w:name w:val="BodyCopy"/>
    <w:basedOn w:val="Normal"/>
    <w:rsid w:val="0034777A"/>
    <w:pPr>
      <w:tabs>
        <w:tab w:val="clear" w:pos="227"/>
        <w:tab w:val="clear" w:pos="454"/>
      </w:tabs>
      <w:spacing w:before="120" w:after="0" w:line="240" w:lineRule="auto"/>
    </w:pPr>
    <w:rPr>
      <w:color w:val="auto"/>
      <w:spacing w:val="0"/>
      <w:szCs w:val="20"/>
      <w:lang w:val="en-US" w:eastAsia="en-US"/>
    </w:rPr>
  </w:style>
  <w:style w:type="character" w:customStyle="1" w:styleId="Bold">
    <w:name w:val="Bold"/>
    <w:rsid w:val="00D97C3F"/>
    <w:rPr>
      <w:b/>
    </w:rPr>
  </w:style>
  <w:style w:type="paragraph" w:customStyle="1" w:styleId="Content">
    <w:name w:val="Content"/>
    <w:basedOn w:val="Normal"/>
    <w:rsid w:val="00D97C3F"/>
    <w:pPr>
      <w:pBdr>
        <w:bottom w:val="single" w:sz="2" w:space="1" w:color="auto"/>
      </w:pBdr>
      <w:tabs>
        <w:tab w:val="clear" w:pos="227"/>
        <w:tab w:val="clear" w:pos="454"/>
      </w:tabs>
      <w:spacing w:after="0" w:line="1600" w:lineRule="exact"/>
    </w:pPr>
    <w:rPr>
      <w:rFonts w:ascii="arial bold" w:eastAsia="Arial" w:hAnsi="arial bold"/>
      <w:b/>
      <w:caps/>
      <w:color w:val="auto"/>
      <w:spacing w:val="0"/>
      <w:position w:val="100"/>
      <w:sz w:val="32"/>
      <w:lang w:val="en-US" w:eastAsia="en-US"/>
    </w:rPr>
  </w:style>
  <w:style w:type="paragraph" w:styleId="Date">
    <w:name w:val="Date"/>
    <w:basedOn w:val="BodyCopy"/>
    <w:next w:val="Normal"/>
    <w:rsid w:val="00D97C3F"/>
    <w:pPr>
      <w:spacing w:before="160"/>
    </w:pPr>
  </w:style>
  <w:style w:type="paragraph" w:customStyle="1" w:styleId="Department">
    <w:name w:val="Department"/>
    <w:basedOn w:val="Normal"/>
    <w:next w:val="Normal"/>
    <w:rsid w:val="00D97C3F"/>
    <w:pPr>
      <w:tabs>
        <w:tab w:val="clear" w:pos="227"/>
        <w:tab w:val="clear" w:pos="454"/>
      </w:tabs>
      <w:spacing w:after="0" w:line="280" w:lineRule="exact"/>
    </w:pPr>
    <w:rPr>
      <w:rFonts w:eastAsia="Arial" w:cs="Arial"/>
      <w:color w:val="FFFFFF"/>
      <w:spacing w:val="0"/>
      <w:sz w:val="24"/>
      <w:lang w:val="en-US" w:eastAsia="en-US"/>
    </w:rPr>
  </w:style>
  <w:style w:type="paragraph" w:customStyle="1" w:styleId="DepartmentAddress">
    <w:name w:val="DepartmentAddress"/>
    <w:basedOn w:val="Department"/>
    <w:rsid w:val="00D97C3F"/>
    <w:pPr>
      <w:spacing w:after="20" w:line="180" w:lineRule="exact"/>
    </w:pPr>
    <w:rPr>
      <w:b/>
      <w:spacing w:val="-5"/>
      <w:sz w:val="18"/>
      <w:szCs w:val="18"/>
    </w:rPr>
  </w:style>
  <w:style w:type="paragraph" w:styleId="Footer">
    <w:name w:val="footer"/>
    <w:basedOn w:val="Normal"/>
    <w:semiHidden/>
    <w:rsid w:val="00D97C3F"/>
    <w:pPr>
      <w:tabs>
        <w:tab w:val="clear" w:pos="227"/>
        <w:tab w:val="clear" w:pos="454"/>
        <w:tab w:val="center" w:pos="4153"/>
        <w:tab w:val="right" w:pos="8306"/>
      </w:tabs>
    </w:pPr>
  </w:style>
  <w:style w:type="paragraph" w:customStyle="1" w:styleId="FooterCopy">
    <w:name w:val="FooterCopy"/>
    <w:basedOn w:val="Normal"/>
    <w:rsid w:val="00D97C3F"/>
    <w:pPr>
      <w:pBdr>
        <w:top w:val="single" w:sz="2" w:space="1" w:color="auto"/>
      </w:pBdr>
      <w:tabs>
        <w:tab w:val="clear" w:pos="227"/>
        <w:tab w:val="clear" w:pos="454"/>
      </w:tabs>
      <w:spacing w:after="0" w:line="240" w:lineRule="auto"/>
    </w:pPr>
    <w:rPr>
      <w:rFonts w:eastAsia="Arial"/>
      <w:color w:val="auto"/>
      <w:spacing w:val="-4"/>
      <w:position w:val="-12"/>
      <w:sz w:val="16"/>
      <w:lang w:val="en-US" w:eastAsia="en-US"/>
    </w:rPr>
  </w:style>
  <w:style w:type="paragraph" w:styleId="Header">
    <w:name w:val="header"/>
    <w:basedOn w:val="Normal"/>
    <w:unhideWhenUsed/>
    <w:rsid w:val="00D97C3F"/>
    <w:pPr>
      <w:tabs>
        <w:tab w:val="clear" w:pos="227"/>
        <w:tab w:val="clear" w:pos="454"/>
        <w:tab w:val="center" w:pos="4320"/>
        <w:tab w:val="right" w:pos="8640"/>
      </w:tabs>
      <w:spacing w:after="0" w:line="240" w:lineRule="auto"/>
    </w:pPr>
    <w:rPr>
      <w:rFonts w:eastAsia="Arial"/>
      <w:color w:val="auto"/>
      <w:spacing w:val="0"/>
      <w:sz w:val="24"/>
      <w:lang w:val="en-US" w:eastAsia="en-US"/>
    </w:rPr>
  </w:style>
  <w:style w:type="paragraph" w:customStyle="1" w:styleId="Heading40">
    <w:name w:val="Heading4"/>
    <w:basedOn w:val="Heading3"/>
    <w:next w:val="BodyCopy"/>
    <w:link w:val="Heading4Char"/>
    <w:rsid w:val="0034777A"/>
    <w:pPr>
      <w:spacing w:before="120"/>
    </w:pPr>
    <w:rPr>
      <w:b/>
      <w:sz w:val="24"/>
      <w:szCs w:val="24"/>
    </w:rPr>
  </w:style>
  <w:style w:type="paragraph" w:customStyle="1" w:styleId="Line">
    <w:name w:val="Line"/>
    <w:basedOn w:val="Normal"/>
    <w:next w:val="Heading2"/>
    <w:rsid w:val="00D97C3F"/>
    <w:pPr>
      <w:pBdr>
        <w:bottom w:val="single" w:sz="2" w:space="1" w:color="auto"/>
      </w:pBdr>
      <w:tabs>
        <w:tab w:val="clear" w:pos="227"/>
        <w:tab w:val="clear" w:pos="454"/>
        <w:tab w:val="right" w:pos="8595"/>
      </w:tabs>
      <w:spacing w:before="840" w:after="0" w:line="240" w:lineRule="auto"/>
    </w:pPr>
    <w:rPr>
      <w:rFonts w:eastAsia="Arial"/>
      <w:color w:val="auto"/>
      <w:spacing w:val="0"/>
      <w:sz w:val="24"/>
      <w:szCs w:val="22"/>
      <w:lang w:val="en-US" w:eastAsia="en-US"/>
    </w:rPr>
  </w:style>
  <w:style w:type="character" w:customStyle="1" w:styleId="NHSAquaBlue">
    <w:name w:val="NHSAquaBlue"/>
    <w:rsid w:val="00D97C3F"/>
    <w:rPr>
      <w:color w:val="00ADC6"/>
    </w:rPr>
  </w:style>
  <w:style w:type="character" w:customStyle="1" w:styleId="NHSAquaGreen">
    <w:name w:val="NHSAquaGreen"/>
    <w:rsid w:val="00D97C3F"/>
    <w:rPr>
      <w:color w:val="00AA9E"/>
    </w:rPr>
  </w:style>
  <w:style w:type="character" w:customStyle="1" w:styleId="NHSBlue">
    <w:name w:val="NHSBlue"/>
    <w:rsid w:val="00D97C3F"/>
    <w:rPr>
      <w:color w:val="0072C6"/>
    </w:rPr>
  </w:style>
  <w:style w:type="character" w:customStyle="1" w:styleId="NHSDarkBlue">
    <w:name w:val="NHSDarkBlue"/>
    <w:rsid w:val="00D97C3F"/>
    <w:rPr>
      <w:color w:val="003893"/>
    </w:rPr>
  </w:style>
  <w:style w:type="character" w:customStyle="1" w:styleId="NHSDarkGreen">
    <w:name w:val="NHSDarkGreen"/>
    <w:rsid w:val="00D97C3F"/>
    <w:rPr>
      <w:color w:val="006B54"/>
    </w:rPr>
  </w:style>
  <w:style w:type="character" w:customStyle="1" w:styleId="NHSDarkPink">
    <w:name w:val="NHSDarkPink"/>
    <w:rsid w:val="00D97C3F"/>
    <w:rPr>
      <w:color w:val="A00054"/>
    </w:rPr>
  </w:style>
  <w:style w:type="character" w:customStyle="1" w:styleId="NHSLightGreen">
    <w:name w:val="NHSLightGreen"/>
    <w:rsid w:val="00D97C3F"/>
    <w:rPr>
      <w:color w:val="5BBF21"/>
    </w:rPr>
  </w:style>
  <w:style w:type="character" w:customStyle="1" w:styleId="NHSOrange">
    <w:name w:val="NHSOrange"/>
    <w:rsid w:val="00D97C3F"/>
    <w:rPr>
      <w:color w:val="E28C05"/>
    </w:rPr>
  </w:style>
  <w:style w:type="character" w:customStyle="1" w:styleId="NHSPurple">
    <w:name w:val="NHSPurple"/>
    <w:rsid w:val="00D97C3F"/>
    <w:rPr>
      <w:color w:val="56008C"/>
    </w:rPr>
  </w:style>
  <w:style w:type="paragraph" w:customStyle="1" w:styleId="NoLevel1">
    <w:name w:val="NoLevel1"/>
    <w:basedOn w:val="BodyCopy"/>
    <w:rsid w:val="00D97C3F"/>
    <w:pPr>
      <w:numPr>
        <w:numId w:val="10"/>
      </w:numPr>
      <w:spacing w:after="40"/>
    </w:pPr>
  </w:style>
  <w:style w:type="paragraph" w:customStyle="1" w:styleId="NoLevel2">
    <w:name w:val="NoLevel2"/>
    <w:basedOn w:val="BodyCopy"/>
    <w:rsid w:val="00D97C3F"/>
    <w:pPr>
      <w:numPr>
        <w:ilvl w:val="1"/>
        <w:numId w:val="10"/>
      </w:numPr>
      <w:spacing w:before="0" w:after="40"/>
    </w:pPr>
  </w:style>
  <w:style w:type="paragraph" w:customStyle="1" w:styleId="NoLevel3">
    <w:name w:val="NoLevel3"/>
    <w:basedOn w:val="BodyCopy"/>
    <w:rsid w:val="00D97C3F"/>
    <w:pPr>
      <w:numPr>
        <w:ilvl w:val="2"/>
        <w:numId w:val="10"/>
      </w:numPr>
      <w:spacing w:before="0" w:after="40"/>
    </w:pPr>
  </w:style>
  <w:style w:type="paragraph" w:customStyle="1" w:styleId="Picture">
    <w:name w:val="Picture"/>
    <w:basedOn w:val="BodyCopy"/>
    <w:rsid w:val="00D97C3F"/>
    <w:pPr>
      <w:spacing w:before="0"/>
    </w:pPr>
  </w:style>
  <w:style w:type="paragraph" w:customStyle="1" w:styleId="RefNo">
    <w:name w:val="RefNo"/>
    <w:basedOn w:val="Normal"/>
    <w:rsid w:val="00D97C3F"/>
    <w:pPr>
      <w:tabs>
        <w:tab w:val="clear" w:pos="227"/>
        <w:tab w:val="clear" w:pos="454"/>
      </w:tabs>
      <w:spacing w:before="200" w:after="880" w:line="240" w:lineRule="auto"/>
    </w:pPr>
    <w:rPr>
      <w:rFonts w:eastAsia="Arial"/>
      <w:color w:val="auto"/>
      <w:spacing w:val="0"/>
      <w:sz w:val="18"/>
      <w:szCs w:val="18"/>
      <w:lang w:val="en-US" w:eastAsia="en-US"/>
    </w:rPr>
  </w:style>
  <w:style w:type="paragraph" w:customStyle="1" w:styleId="Source">
    <w:name w:val="Source"/>
    <w:basedOn w:val="BodyCopy"/>
    <w:rsid w:val="00D97C3F"/>
    <w:pPr>
      <w:spacing w:before="40" w:line="200" w:lineRule="exact"/>
    </w:pPr>
    <w:rPr>
      <w:sz w:val="16"/>
    </w:rPr>
  </w:style>
  <w:style w:type="table" w:styleId="TableGrid1">
    <w:name w:val="Table Grid 1"/>
    <w:basedOn w:val="TableNormal"/>
    <w:semiHidden/>
    <w:rsid w:val="00D97C3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NHSTable"/>
    <w:basedOn w:val="TableNormal"/>
    <w:rsid w:val="00D97C3F"/>
    <w:pPr>
      <w:spacing w:line="240" w:lineRule="exact"/>
    </w:pPr>
    <w:tblPr>
      <w:tblInd w:w="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45" w:type="dxa"/>
        <w:left w:w="45" w:type="dxa"/>
        <w:bottom w:w="45" w:type="dxa"/>
        <w:right w:w="45" w:type="dxa"/>
      </w:tcMar>
    </w:tcPr>
    <w:tblStylePr w:type="firstRow">
      <w:pPr>
        <w:wordWrap/>
        <w:spacing w:beforeLines="0" w:before="0" w:beforeAutospacing="0" w:afterLines="0" w:after="0" w:afterAutospacing="0" w:line="240" w:lineRule="exact"/>
        <w:contextualSpacing w:val="0"/>
      </w:pPr>
      <w:rPr>
        <w:rFonts w:ascii="Arial" w:hAnsi="Arial"/>
        <w:b w:val="0"/>
        <w:i w:val="0"/>
        <w:color w:val="FFFFFF"/>
        <w:sz w:val="20"/>
      </w:rPr>
      <w:tblPr/>
      <w:tcPr>
        <w:shd w:val="clear" w:color="auto" w:fill="0072C6"/>
      </w:tcPr>
    </w:tblStylePr>
  </w:style>
  <w:style w:type="paragraph" w:customStyle="1" w:styleId="TableHead">
    <w:name w:val="TableHead"/>
    <w:basedOn w:val="BodyCopy"/>
    <w:rsid w:val="0034777A"/>
    <w:pPr>
      <w:spacing w:before="0"/>
    </w:pPr>
    <w:rPr>
      <w:rFonts w:eastAsia="Arial"/>
      <w:b/>
      <w:color w:val="FFFFFF" w:themeColor="background1"/>
      <w:sz w:val="20"/>
    </w:rPr>
  </w:style>
  <w:style w:type="paragraph" w:customStyle="1" w:styleId="TableCopy">
    <w:name w:val="TableCopy"/>
    <w:basedOn w:val="TableHead"/>
    <w:rsid w:val="0034777A"/>
    <w:rPr>
      <w:b w:val="0"/>
      <w:color w:val="auto"/>
    </w:rPr>
  </w:style>
  <w:style w:type="paragraph" w:styleId="TOC1">
    <w:name w:val="toc 1"/>
    <w:basedOn w:val="Normal"/>
    <w:next w:val="Normal"/>
    <w:autoRedefine/>
    <w:uiPriority w:val="39"/>
    <w:semiHidden/>
    <w:rsid w:val="00D97C3F"/>
    <w:pPr>
      <w:tabs>
        <w:tab w:val="clear" w:pos="227"/>
        <w:tab w:val="clear" w:pos="454"/>
        <w:tab w:val="left" w:pos="720"/>
        <w:tab w:val="right" w:pos="8640"/>
        <w:tab w:val="right" w:pos="9720"/>
      </w:tabs>
      <w:spacing w:before="140" w:after="0" w:line="280" w:lineRule="exact"/>
    </w:pPr>
    <w:rPr>
      <w:rFonts w:ascii="arial bold" w:eastAsia="Arial" w:hAnsi="arial bold"/>
      <w:b/>
      <w:spacing w:val="0"/>
      <w:sz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D97C3F"/>
    <w:pPr>
      <w:tabs>
        <w:tab w:val="clear" w:pos="227"/>
        <w:tab w:val="clear" w:pos="454"/>
        <w:tab w:val="left" w:pos="720"/>
        <w:tab w:val="right" w:pos="8640"/>
        <w:tab w:val="left" w:pos="9605"/>
      </w:tabs>
      <w:spacing w:before="40" w:after="0" w:line="240" w:lineRule="auto"/>
    </w:pPr>
    <w:rPr>
      <w:rFonts w:eastAsia="Arial"/>
      <w:spacing w:val="0"/>
      <w:sz w:val="24"/>
      <w:lang w:val="en-US" w:eastAsia="en-US"/>
    </w:rPr>
  </w:style>
  <w:style w:type="character" w:styleId="Hyperlink">
    <w:name w:val="Hyperlink"/>
    <w:uiPriority w:val="99"/>
    <w:rsid w:val="001156EC"/>
    <w:rPr>
      <w:color w:val="0000FF"/>
      <w:u w:val="single"/>
    </w:rPr>
  </w:style>
  <w:style w:type="character" w:customStyle="1" w:styleId="Heading4Char">
    <w:name w:val="Heading4 Char"/>
    <w:link w:val="Heading40"/>
    <w:rsid w:val="0034777A"/>
    <w:rPr>
      <w:rFonts w:cs="Arial"/>
      <w:b/>
      <w:bCs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34777A"/>
    <w:rPr>
      <w:rFonts w:ascii="arial bold" w:hAnsi="arial bold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34777A"/>
    <w:rPr>
      <w:rFonts w:cs="Arial"/>
      <w:b/>
      <w:bCs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504BC9"/>
    <w:pPr>
      <w:tabs>
        <w:tab w:val="clear" w:pos="227"/>
        <w:tab w:val="clear" w:pos="454"/>
      </w:tabs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</w:rPr>
  </w:style>
  <w:style w:type="character" w:styleId="Emphasis">
    <w:name w:val="Emphasis"/>
    <w:basedOn w:val="DefaultParagraphFont"/>
    <w:uiPriority w:val="20"/>
    <w:qFormat/>
    <w:rsid w:val="00504BC9"/>
    <w:rPr>
      <w:i/>
      <w:iCs/>
    </w:rPr>
  </w:style>
  <w:style w:type="character" w:styleId="Strong">
    <w:name w:val="Strong"/>
    <w:basedOn w:val="DefaultParagraphFont"/>
    <w:uiPriority w:val="22"/>
    <w:qFormat/>
    <w:rsid w:val="00504BC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77A"/>
    <w:pPr>
      <w:tabs>
        <w:tab w:val="left" w:pos="227"/>
        <w:tab w:val="left" w:pos="454"/>
      </w:tabs>
      <w:spacing w:after="130" w:line="260" w:lineRule="exact"/>
    </w:pPr>
    <w:rPr>
      <w:rFonts w:eastAsia="Times New Roman"/>
      <w:color w:val="000000"/>
      <w:spacing w:val="-10"/>
      <w:sz w:val="22"/>
      <w:szCs w:val="24"/>
    </w:rPr>
  </w:style>
  <w:style w:type="paragraph" w:styleId="Heading1">
    <w:name w:val="heading 1"/>
    <w:basedOn w:val="Normal"/>
    <w:link w:val="Heading1Char"/>
    <w:autoRedefine/>
    <w:qFormat/>
    <w:rsid w:val="0034777A"/>
    <w:pPr>
      <w:keepNext/>
      <w:tabs>
        <w:tab w:val="clear" w:pos="227"/>
        <w:tab w:val="clear" w:pos="454"/>
      </w:tabs>
      <w:spacing w:before="360" w:after="240" w:line="240" w:lineRule="auto"/>
      <w:outlineLvl w:val="0"/>
    </w:pPr>
    <w:rPr>
      <w:rFonts w:ascii="arial bold" w:eastAsia="Arial" w:hAnsi="arial bold" w:cs="Arial"/>
      <w:b/>
      <w:bCs/>
      <w:color w:val="auto"/>
      <w:spacing w:val="0"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BodyCopy"/>
    <w:link w:val="Heading2Char"/>
    <w:qFormat/>
    <w:rsid w:val="0034777A"/>
    <w:pPr>
      <w:keepNext/>
      <w:tabs>
        <w:tab w:val="clear" w:pos="227"/>
        <w:tab w:val="clear" w:pos="454"/>
      </w:tabs>
      <w:spacing w:before="240" w:after="120" w:line="240" w:lineRule="auto"/>
      <w:outlineLvl w:val="1"/>
    </w:pPr>
    <w:rPr>
      <w:rFonts w:eastAsia="Arial" w:cs="Arial"/>
      <w:b/>
      <w:bCs/>
      <w:iCs/>
      <w:color w:val="auto"/>
      <w:spacing w:val="0"/>
      <w:sz w:val="28"/>
      <w:szCs w:val="28"/>
      <w:lang w:val="en-US" w:eastAsia="en-US"/>
    </w:rPr>
  </w:style>
  <w:style w:type="paragraph" w:styleId="Heading3">
    <w:name w:val="heading 3"/>
    <w:basedOn w:val="Normal"/>
    <w:next w:val="BodyCopy"/>
    <w:qFormat/>
    <w:rsid w:val="00D97C3F"/>
    <w:pPr>
      <w:keepNext/>
      <w:tabs>
        <w:tab w:val="clear" w:pos="227"/>
        <w:tab w:val="clear" w:pos="454"/>
      </w:tabs>
      <w:spacing w:before="360" w:after="60" w:line="240" w:lineRule="auto"/>
      <w:outlineLvl w:val="2"/>
    </w:pPr>
    <w:rPr>
      <w:rFonts w:eastAsia="Arial" w:cs="Arial"/>
      <w:bCs/>
      <w:color w:val="auto"/>
      <w:spacing w:val="0"/>
      <w:sz w:val="28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325D46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25D4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25D46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325D46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325D46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325D46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D97C3F"/>
    <w:pPr>
      <w:tabs>
        <w:tab w:val="clear" w:pos="227"/>
        <w:tab w:val="clear" w:pos="454"/>
      </w:tabs>
      <w:spacing w:after="20" w:line="240" w:lineRule="auto"/>
    </w:pPr>
    <w:rPr>
      <w:rFonts w:eastAsia="Arial"/>
      <w:color w:val="auto"/>
      <w:spacing w:val="0"/>
      <w:lang w:val="en-US" w:eastAsia="en-US"/>
    </w:rPr>
  </w:style>
  <w:style w:type="paragraph" w:customStyle="1" w:styleId="BodyBullet1">
    <w:name w:val="BodyBullet1"/>
    <w:basedOn w:val="Normal"/>
    <w:rsid w:val="00D97C3F"/>
    <w:pPr>
      <w:numPr>
        <w:numId w:val="5"/>
      </w:numPr>
      <w:tabs>
        <w:tab w:val="clear" w:pos="170"/>
        <w:tab w:val="clear" w:pos="227"/>
        <w:tab w:val="clear" w:pos="454"/>
        <w:tab w:val="num" w:pos="360"/>
      </w:tabs>
      <w:spacing w:before="140" w:after="0" w:line="280" w:lineRule="exact"/>
      <w:ind w:left="0" w:firstLine="0"/>
    </w:pPr>
    <w:rPr>
      <w:color w:val="auto"/>
      <w:spacing w:val="0"/>
      <w:szCs w:val="20"/>
      <w:lang w:val="en-US" w:eastAsia="en-US"/>
    </w:rPr>
  </w:style>
  <w:style w:type="paragraph" w:customStyle="1" w:styleId="BodyBullet2">
    <w:name w:val="BodyBullet2"/>
    <w:basedOn w:val="BodyBullet1"/>
    <w:rsid w:val="00D97C3F"/>
    <w:pPr>
      <w:numPr>
        <w:numId w:val="6"/>
      </w:numPr>
      <w:tabs>
        <w:tab w:val="clear" w:pos="454"/>
        <w:tab w:val="num" w:pos="360"/>
      </w:tabs>
      <w:spacing w:before="0" w:after="40" w:line="240" w:lineRule="auto"/>
      <w:ind w:left="0" w:firstLine="0"/>
    </w:pPr>
  </w:style>
  <w:style w:type="paragraph" w:customStyle="1" w:styleId="BodyBullet3">
    <w:name w:val="BodyBullet3"/>
    <w:basedOn w:val="BodyBullet2"/>
    <w:rsid w:val="00D97C3F"/>
    <w:pPr>
      <w:numPr>
        <w:numId w:val="7"/>
      </w:numPr>
      <w:tabs>
        <w:tab w:val="clear" w:pos="737"/>
        <w:tab w:val="num" w:pos="360"/>
      </w:tabs>
      <w:spacing w:after="80"/>
      <w:ind w:left="0" w:firstLine="0"/>
    </w:pPr>
  </w:style>
  <w:style w:type="paragraph" w:customStyle="1" w:styleId="BodyCopy">
    <w:name w:val="BodyCopy"/>
    <w:basedOn w:val="Normal"/>
    <w:rsid w:val="0034777A"/>
    <w:pPr>
      <w:tabs>
        <w:tab w:val="clear" w:pos="227"/>
        <w:tab w:val="clear" w:pos="454"/>
      </w:tabs>
      <w:spacing w:before="120" w:after="0" w:line="240" w:lineRule="auto"/>
    </w:pPr>
    <w:rPr>
      <w:color w:val="auto"/>
      <w:spacing w:val="0"/>
      <w:szCs w:val="20"/>
      <w:lang w:val="en-US" w:eastAsia="en-US"/>
    </w:rPr>
  </w:style>
  <w:style w:type="character" w:customStyle="1" w:styleId="Bold">
    <w:name w:val="Bold"/>
    <w:rsid w:val="00D97C3F"/>
    <w:rPr>
      <w:b/>
    </w:rPr>
  </w:style>
  <w:style w:type="paragraph" w:customStyle="1" w:styleId="Content">
    <w:name w:val="Content"/>
    <w:basedOn w:val="Normal"/>
    <w:rsid w:val="00D97C3F"/>
    <w:pPr>
      <w:pBdr>
        <w:bottom w:val="single" w:sz="2" w:space="1" w:color="auto"/>
      </w:pBdr>
      <w:tabs>
        <w:tab w:val="clear" w:pos="227"/>
        <w:tab w:val="clear" w:pos="454"/>
      </w:tabs>
      <w:spacing w:after="0" w:line="1600" w:lineRule="exact"/>
    </w:pPr>
    <w:rPr>
      <w:rFonts w:ascii="arial bold" w:eastAsia="Arial" w:hAnsi="arial bold"/>
      <w:b/>
      <w:caps/>
      <w:color w:val="auto"/>
      <w:spacing w:val="0"/>
      <w:position w:val="100"/>
      <w:sz w:val="32"/>
      <w:lang w:val="en-US" w:eastAsia="en-US"/>
    </w:rPr>
  </w:style>
  <w:style w:type="paragraph" w:styleId="Date">
    <w:name w:val="Date"/>
    <w:basedOn w:val="BodyCopy"/>
    <w:next w:val="Normal"/>
    <w:rsid w:val="00D97C3F"/>
    <w:pPr>
      <w:spacing w:before="160"/>
    </w:pPr>
  </w:style>
  <w:style w:type="paragraph" w:customStyle="1" w:styleId="Department">
    <w:name w:val="Department"/>
    <w:basedOn w:val="Normal"/>
    <w:next w:val="Normal"/>
    <w:rsid w:val="00D97C3F"/>
    <w:pPr>
      <w:tabs>
        <w:tab w:val="clear" w:pos="227"/>
        <w:tab w:val="clear" w:pos="454"/>
      </w:tabs>
      <w:spacing w:after="0" w:line="280" w:lineRule="exact"/>
    </w:pPr>
    <w:rPr>
      <w:rFonts w:eastAsia="Arial" w:cs="Arial"/>
      <w:color w:val="FFFFFF"/>
      <w:spacing w:val="0"/>
      <w:sz w:val="24"/>
      <w:lang w:val="en-US" w:eastAsia="en-US"/>
    </w:rPr>
  </w:style>
  <w:style w:type="paragraph" w:customStyle="1" w:styleId="DepartmentAddress">
    <w:name w:val="DepartmentAddress"/>
    <w:basedOn w:val="Department"/>
    <w:rsid w:val="00D97C3F"/>
    <w:pPr>
      <w:spacing w:after="20" w:line="180" w:lineRule="exact"/>
    </w:pPr>
    <w:rPr>
      <w:b/>
      <w:spacing w:val="-5"/>
      <w:sz w:val="18"/>
      <w:szCs w:val="18"/>
    </w:rPr>
  </w:style>
  <w:style w:type="paragraph" w:styleId="Footer">
    <w:name w:val="footer"/>
    <w:basedOn w:val="Normal"/>
    <w:semiHidden/>
    <w:rsid w:val="00D97C3F"/>
    <w:pPr>
      <w:tabs>
        <w:tab w:val="clear" w:pos="227"/>
        <w:tab w:val="clear" w:pos="454"/>
        <w:tab w:val="center" w:pos="4153"/>
        <w:tab w:val="right" w:pos="8306"/>
      </w:tabs>
    </w:pPr>
  </w:style>
  <w:style w:type="paragraph" w:customStyle="1" w:styleId="FooterCopy">
    <w:name w:val="FooterCopy"/>
    <w:basedOn w:val="Normal"/>
    <w:rsid w:val="00D97C3F"/>
    <w:pPr>
      <w:pBdr>
        <w:top w:val="single" w:sz="2" w:space="1" w:color="auto"/>
      </w:pBdr>
      <w:tabs>
        <w:tab w:val="clear" w:pos="227"/>
        <w:tab w:val="clear" w:pos="454"/>
      </w:tabs>
      <w:spacing w:after="0" w:line="240" w:lineRule="auto"/>
    </w:pPr>
    <w:rPr>
      <w:rFonts w:eastAsia="Arial"/>
      <w:color w:val="auto"/>
      <w:spacing w:val="-4"/>
      <w:position w:val="-12"/>
      <w:sz w:val="16"/>
      <w:lang w:val="en-US" w:eastAsia="en-US"/>
    </w:rPr>
  </w:style>
  <w:style w:type="paragraph" w:styleId="Header">
    <w:name w:val="header"/>
    <w:basedOn w:val="Normal"/>
    <w:unhideWhenUsed/>
    <w:rsid w:val="00D97C3F"/>
    <w:pPr>
      <w:tabs>
        <w:tab w:val="clear" w:pos="227"/>
        <w:tab w:val="clear" w:pos="454"/>
        <w:tab w:val="center" w:pos="4320"/>
        <w:tab w:val="right" w:pos="8640"/>
      </w:tabs>
      <w:spacing w:after="0" w:line="240" w:lineRule="auto"/>
    </w:pPr>
    <w:rPr>
      <w:rFonts w:eastAsia="Arial"/>
      <w:color w:val="auto"/>
      <w:spacing w:val="0"/>
      <w:sz w:val="24"/>
      <w:lang w:val="en-US" w:eastAsia="en-US"/>
    </w:rPr>
  </w:style>
  <w:style w:type="paragraph" w:customStyle="1" w:styleId="Heading40">
    <w:name w:val="Heading4"/>
    <w:basedOn w:val="Heading3"/>
    <w:next w:val="BodyCopy"/>
    <w:link w:val="Heading4Char"/>
    <w:rsid w:val="0034777A"/>
    <w:pPr>
      <w:spacing w:before="120"/>
    </w:pPr>
    <w:rPr>
      <w:b/>
      <w:sz w:val="24"/>
      <w:szCs w:val="24"/>
    </w:rPr>
  </w:style>
  <w:style w:type="paragraph" w:customStyle="1" w:styleId="Line">
    <w:name w:val="Line"/>
    <w:basedOn w:val="Normal"/>
    <w:next w:val="Heading2"/>
    <w:rsid w:val="00D97C3F"/>
    <w:pPr>
      <w:pBdr>
        <w:bottom w:val="single" w:sz="2" w:space="1" w:color="auto"/>
      </w:pBdr>
      <w:tabs>
        <w:tab w:val="clear" w:pos="227"/>
        <w:tab w:val="clear" w:pos="454"/>
        <w:tab w:val="right" w:pos="8595"/>
      </w:tabs>
      <w:spacing w:before="840" w:after="0" w:line="240" w:lineRule="auto"/>
    </w:pPr>
    <w:rPr>
      <w:rFonts w:eastAsia="Arial"/>
      <w:color w:val="auto"/>
      <w:spacing w:val="0"/>
      <w:sz w:val="24"/>
      <w:szCs w:val="22"/>
      <w:lang w:val="en-US" w:eastAsia="en-US"/>
    </w:rPr>
  </w:style>
  <w:style w:type="character" w:customStyle="1" w:styleId="NHSAquaBlue">
    <w:name w:val="NHSAquaBlue"/>
    <w:rsid w:val="00D97C3F"/>
    <w:rPr>
      <w:color w:val="00ADC6"/>
    </w:rPr>
  </w:style>
  <w:style w:type="character" w:customStyle="1" w:styleId="NHSAquaGreen">
    <w:name w:val="NHSAquaGreen"/>
    <w:rsid w:val="00D97C3F"/>
    <w:rPr>
      <w:color w:val="00AA9E"/>
    </w:rPr>
  </w:style>
  <w:style w:type="character" w:customStyle="1" w:styleId="NHSBlue">
    <w:name w:val="NHSBlue"/>
    <w:rsid w:val="00D97C3F"/>
    <w:rPr>
      <w:color w:val="0072C6"/>
    </w:rPr>
  </w:style>
  <w:style w:type="character" w:customStyle="1" w:styleId="NHSDarkBlue">
    <w:name w:val="NHSDarkBlue"/>
    <w:rsid w:val="00D97C3F"/>
    <w:rPr>
      <w:color w:val="003893"/>
    </w:rPr>
  </w:style>
  <w:style w:type="character" w:customStyle="1" w:styleId="NHSDarkGreen">
    <w:name w:val="NHSDarkGreen"/>
    <w:rsid w:val="00D97C3F"/>
    <w:rPr>
      <w:color w:val="006B54"/>
    </w:rPr>
  </w:style>
  <w:style w:type="character" w:customStyle="1" w:styleId="NHSDarkPink">
    <w:name w:val="NHSDarkPink"/>
    <w:rsid w:val="00D97C3F"/>
    <w:rPr>
      <w:color w:val="A00054"/>
    </w:rPr>
  </w:style>
  <w:style w:type="character" w:customStyle="1" w:styleId="NHSLightGreen">
    <w:name w:val="NHSLightGreen"/>
    <w:rsid w:val="00D97C3F"/>
    <w:rPr>
      <w:color w:val="5BBF21"/>
    </w:rPr>
  </w:style>
  <w:style w:type="character" w:customStyle="1" w:styleId="NHSOrange">
    <w:name w:val="NHSOrange"/>
    <w:rsid w:val="00D97C3F"/>
    <w:rPr>
      <w:color w:val="E28C05"/>
    </w:rPr>
  </w:style>
  <w:style w:type="character" w:customStyle="1" w:styleId="NHSPurple">
    <w:name w:val="NHSPurple"/>
    <w:rsid w:val="00D97C3F"/>
    <w:rPr>
      <w:color w:val="56008C"/>
    </w:rPr>
  </w:style>
  <w:style w:type="paragraph" w:customStyle="1" w:styleId="NoLevel1">
    <w:name w:val="NoLevel1"/>
    <w:basedOn w:val="BodyCopy"/>
    <w:rsid w:val="00D97C3F"/>
    <w:pPr>
      <w:numPr>
        <w:numId w:val="10"/>
      </w:numPr>
      <w:spacing w:after="40"/>
    </w:pPr>
  </w:style>
  <w:style w:type="paragraph" w:customStyle="1" w:styleId="NoLevel2">
    <w:name w:val="NoLevel2"/>
    <w:basedOn w:val="BodyCopy"/>
    <w:rsid w:val="00D97C3F"/>
    <w:pPr>
      <w:numPr>
        <w:ilvl w:val="1"/>
        <w:numId w:val="10"/>
      </w:numPr>
      <w:spacing w:before="0" w:after="40"/>
    </w:pPr>
  </w:style>
  <w:style w:type="paragraph" w:customStyle="1" w:styleId="NoLevel3">
    <w:name w:val="NoLevel3"/>
    <w:basedOn w:val="BodyCopy"/>
    <w:rsid w:val="00D97C3F"/>
    <w:pPr>
      <w:numPr>
        <w:ilvl w:val="2"/>
        <w:numId w:val="10"/>
      </w:numPr>
      <w:spacing w:before="0" w:after="40"/>
    </w:pPr>
  </w:style>
  <w:style w:type="paragraph" w:customStyle="1" w:styleId="Picture">
    <w:name w:val="Picture"/>
    <w:basedOn w:val="BodyCopy"/>
    <w:rsid w:val="00D97C3F"/>
    <w:pPr>
      <w:spacing w:before="0"/>
    </w:pPr>
  </w:style>
  <w:style w:type="paragraph" w:customStyle="1" w:styleId="RefNo">
    <w:name w:val="RefNo"/>
    <w:basedOn w:val="Normal"/>
    <w:rsid w:val="00D97C3F"/>
    <w:pPr>
      <w:tabs>
        <w:tab w:val="clear" w:pos="227"/>
        <w:tab w:val="clear" w:pos="454"/>
      </w:tabs>
      <w:spacing w:before="200" w:after="880" w:line="240" w:lineRule="auto"/>
    </w:pPr>
    <w:rPr>
      <w:rFonts w:eastAsia="Arial"/>
      <w:color w:val="auto"/>
      <w:spacing w:val="0"/>
      <w:sz w:val="18"/>
      <w:szCs w:val="18"/>
      <w:lang w:val="en-US" w:eastAsia="en-US"/>
    </w:rPr>
  </w:style>
  <w:style w:type="paragraph" w:customStyle="1" w:styleId="Source">
    <w:name w:val="Source"/>
    <w:basedOn w:val="BodyCopy"/>
    <w:rsid w:val="00D97C3F"/>
    <w:pPr>
      <w:spacing w:before="40" w:line="200" w:lineRule="exact"/>
    </w:pPr>
    <w:rPr>
      <w:sz w:val="16"/>
    </w:rPr>
  </w:style>
  <w:style w:type="table" w:styleId="TableGrid1">
    <w:name w:val="Table Grid 1"/>
    <w:basedOn w:val="TableNormal"/>
    <w:semiHidden/>
    <w:rsid w:val="00D97C3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NHSTable"/>
    <w:basedOn w:val="TableNormal"/>
    <w:rsid w:val="00D97C3F"/>
    <w:pPr>
      <w:spacing w:line="240" w:lineRule="exact"/>
    </w:pPr>
    <w:tblPr>
      <w:tblInd w:w="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45" w:type="dxa"/>
        <w:left w:w="45" w:type="dxa"/>
        <w:bottom w:w="45" w:type="dxa"/>
        <w:right w:w="45" w:type="dxa"/>
      </w:tcMar>
    </w:tcPr>
    <w:tblStylePr w:type="firstRow">
      <w:pPr>
        <w:wordWrap/>
        <w:spacing w:beforeLines="0" w:before="0" w:beforeAutospacing="0" w:afterLines="0" w:after="0" w:afterAutospacing="0" w:line="240" w:lineRule="exact"/>
        <w:contextualSpacing w:val="0"/>
      </w:pPr>
      <w:rPr>
        <w:rFonts w:ascii="Arial" w:hAnsi="Arial"/>
        <w:b w:val="0"/>
        <w:i w:val="0"/>
        <w:color w:val="FFFFFF"/>
        <w:sz w:val="20"/>
      </w:rPr>
      <w:tblPr/>
      <w:tcPr>
        <w:shd w:val="clear" w:color="auto" w:fill="0072C6"/>
      </w:tcPr>
    </w:tblStylePr>
  </w:style>
  <w:style w:type="paragraph" w:customStyle="1" w:styleId="TableHead">
    <w:name w:val="TableHead"/>
    <w:basedOn w:val="BodyCopy"/>
    <w:rsid w:val="0034777A"/>
    <w:pPr>
      <w:spacing w:before="0"/>
    </w:pPr>
    <w:rPr>
      <w:rFonts w:eastAsia="Arial"/>
      <w:b/>
      <w:color w:val="FFFFFF" w:themeColor="background1"/>
      <w:sz w:val="20"/>
    </w:rPr>
  </w:style>
  <w:style w:type="paragraph" w:customStyle="1" w:styleId="TableCopy">
    <w:name w:val="TableCopy"/>
    <w:basedOn w:val="TableHead"/>
    <w:rsid w:val="0034777A"/>
    <w:rPr>
      <w:b w:val="0"/>
      <w:color w:val="auto"/>
    </w:rPr>
  </w:style>
  <w:style w:type="paragraph" w:styleId="TOC1">
    <w:name w:val="toc 1"/>
    <w:basedOn w:val="Normal"/>
    <w:next w:val="Normal"/>
    <w:autoRedefine/>
    <w:uiPriority w:val="39"/>
    <w:semiHidden/>
    <w:rsid w:val="00D97C3F"/>
    <w:pPr>
      <w:tabs>
        <w:tab w:val="clear" w:pos="227"/>
        <w:tab w:val="clear" w:pos="454"/>
        <w:tab w:val="left" w:pos="720"/>
        <w:tab w:val="right" w:pos="8640"/>
        <w:tab w:val="right" w:pos="9720"/>
      </w:tabs>
      <w:spacing w:before="140" w:after="0" w:line="280" w:lineRule="exact"/>
    </w:pPr>
    <w:rPr>
      <w:rFonts w:ascii="arial bold" w:eastAsia="Arial" w:hAnsi="arial bold"/>
      <w:b/>
      <w:spacing w:val="0"/>
      <w:sz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D97C3F"/>
    <w:pPr>
      <w:tabs>
        <w:tab w:val="clear" w:pos="227"/>
        <w:tab w:val="clear" w:pos="454"/>
        <w:tab w:val="left" w:pos="720"/>
        <w:tab w:val="right" w:pos="8640"/>
        <w:tab w:val="left" w:pos="9605"/>
      </w:tabs>
      <w:spacing w:before="40" w:after="0" w:line="240" w:lineRule="auto"/>
    </w:pPr>
    <w:rPr>
      <w:rFonts w:eastAsia="Arial"/>
      <w:spacing w:val="0"/>
      <w:sz w:val="24"/>
      <w:lang w:val="en-US" w:eastAsia="en-US"/>
    </w:rPr>
  </w:style>
  <w:style w:type="character" w:styleId="Hyperlink">
    <w:name w:val="Hyperlink"/>
    <w:uiPriority w:val="99"/>
    <w:rsid w:val="001156EC"/>
    <w:rPr>
      <w:color w:val="0000FF"/>
      <w:u w:val="single"/>
    </w:rPr>
  </w:style>
  <w:style w:type="character" w:customStyle="1" w:styleId="Heading4Char">
    <w:name w:val="Heading4 Char"/>
    <w:link w:val="Heading40"/>
    <w:rsid w:val="0034777A"/>
    <w:rPr>
      <w:rFonts w:cs="Arial"/>
      <w:b/>
      <w:bCs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34777A"/>
    <w:rPr>
      <w:rFonts w:ascii="arial bold" w:hAnsi="arial bold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34777A"/>
    <w:rPr>
      <w:rFonts w:cs="Arial"/>
      <w:b/>
      <w:bCs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504BC9"/>
    <w:pPr>
      <w:tabs>
        <w:tab w:val="clear" w:pos="227"/>
        <w:tab w:val="clear" w:pos="454"/>
      </w:tabs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</w:rPr>
  </w:style>
  <w:style w:type="character" w:styleId="Emphasis">
    <w:name w:val="Emphasis"/>
    <w:basedOn w:val="DefaultParagraphFont"/>
    <w:uiPriority w:val="20"/>
    <w:qFormat/>
    <w:rsid w:val="00504BC9"/>
    <w:rPr>
      <w:i/>
      <w:iCs/>
    </w:rPr>
  </w:style>
  <w:style w:type="character" w:styleId="Strong">
    <w:name w:val="Strong"/>
    <w:basedOn w:val="DefaultParagraphFont"/>
    <w:uiPriority w:val="22"/>
    <w:qFormat/>
    <w:rsid w:val="00504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yperlink" Target="http://faculty.londondeanery.ac.uk/courses-and-events/introduction-to-teaching-in-primary-care/" TargetMode="External"/><Relationship Id="rId21" Type="http://schemas.openxmlformats.org/officeDocument/2006/relationships/hyperlink" Target="http://faculty.londondeanery.ac.uk/courses-and-events/introduction-to-teaching-out-of-hours/" TargetMode="External"/><Relationship Id="rId22" Type="http://schemas.openxmlformats.org/officeDocument/2006/relationships/hyperlink" Target="http://faculty.londondeanery.ac.uk/courses-and-events/introduction-to-training-in-public-health/" TargetMode="External"/><Relationship Id="rId23" Type="http://schemas.openxmlformats.org/officeDocument/2006/relationships/hyperlink" Target="http://faculty.londondeanery.ac.uk/courses-and-events/postgraduate-certificate-for-teachers-in-primary-care/" TargetMode="External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faculty.londondeanery.ac.uk/courses-and-events/essential-supervision-skills-for-clinical-teachers/?portal_status_message=Changes%20saved." TargetMode="External"/><Relationship Id="rId12" Type="http://schemas.openxmlformats.org/officeDocument/2006/relationships/hyperlink" Target="http://faculty.londondeanery.ac.uk/courses-and-events/advanced-supervision-skills-for-clinical-teachers/?portal_status_message=Changes%20saved." TargetMode="External"/><Relationship Id="rId13" Type="http://schemas.openxmlformats.org/officeDocument/2006/relationships/hyperlink" Target="http://faculty.londondeanery.ac.uk/courses-and-events/multidisciplinary-training-course-to-teach-conversations-inviting-change/?portal_status_message=Changes%20saved." TargetMode="External"/><Relationship Id="rId14" Type="http://schemas.openxmlformats.org/officeDocument/2006/relationships/hyperlink" Target="http://faculty.londondeanery.ac.uk/courses-and-events/identifying-and-managing-clinicians-learners-in-difficulty" TargetMode="External"/><Relationship Id="rId15" Type="http://schemas.openxmlformats.org/officeDocument/2006/relationships/hyperlink" Target="http://faculty.londondeanery.ac.uk/courses-and-events/practical-skills-for-educational-leaders-1/" TargetMode="External"/><Relationship Id="rId16" Type="http://schemas.openxmlformats.org/officeDocument/2006/relationships/hyperlink" Target="http://faculty.londondeanery.ac.uk/courses-and-events/team-facilitation-conflict-resolution-in-the-nhs/" TargetMode="External"/><Relationship Id="rId17" Type="http://schemas.openxmlformats.org/officeDocument/2006/relationships/hyperlink" Target="http://faculty.londondeanery.ac.uk/courses-and-events/established-trainers-course/" TargetMode="External"/><Relationship Id="rId18" Type="http://schemas.openxmlformats.org/officeDocument/2006/relationships/hyperlink" Target="http://faculty.londondeanery.ac.uk/courses-and-events/f2-supervisor-workshop/" TargetMode="External"/><Relationship Id="rId19" Type="http://schemas.openxmlformats.org/officeDocument/2006/relationships/hyperlink" Target="http://faculty.londondeanery.ac.uk/courses-and-events/f2-conference-for-established-gp-supervisors-3/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158BFF124FD458588010D971C7CB2" ma:contentTypeVersion="0" ma:contentTypeDescription="Create a new document." ma:contentTypeScope="" ma:versionID="0688c7178dedc12d189cc7c8ba75d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96B7F-1ED0-41C1-AB2B-99C1880CA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AEDEBD-99F7-4DF4-8799-B52A6A8E9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FE419-F65F-4CC3-846B-D465A801C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Bulletin</vt:lpstr>
    </vt:vector>
  </TitlesOfParts>
  <Company>London Deanery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Bulletin</dc:title>
  <dc:creator>MILNE, Frances</dc:creator>
  <cp:lastModifiedBy>Melissa Sayer</cp:lastModifiedBy>
  <cp:revision>2</cp:revision>
  <cp:lastPrinted>2014-09-22T13:53:00Z</cp:lastPrinted>
  <dcterms:created xsi:type="dcterms:W3CDTF">2015-01-20T18:12:00Z</dcterms:created>
  <dcterms:modified xsi:type="dcterms:W3CDTF">2015-01-20T18:12:00Z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0x0101001B4158BFF124FD458588010D971C7CB2</vt:lpwstr>
  </property>
</Properties>
</file>