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1706B" w14:textId="77777777" w:rsidR="00947BC7" w:rsidRDefault="00947BC7" w:rsidP="00947BC7">
      <w:pPr>
        <w:rPr>
          <w:b/>
          <w:bCs/>
        </w:rPr>
      </w:pPr>
    </w:p>
    <w:p w14:paraId="666FE6D1" w14:textId="61BE03FF" w:rsidR="00AB6111" w:rsidRDefault="00A82570" w:rsidP="00AB6111">
      <w:pPr>
        <w:spacing w:line="240" w:lineRule="auto"/>
        <w:rPr>
          <w:b/>
          <w:bCs/>
          <w:sz w:val="20"/>
          <w:szCs w:val="20"/>
        </w:rPr>
      </w:pPr>
      <w:r w:rsidRPr="00AF602B">
        <w:rPr>
          <w:b/>
          <w:bCs/>
          <w:sz w:val="20"/>
          <w:szCs w:val="20"/>
        </w:rPr>
        <w:t>TRUTH AND RECONCILIATION COMMITTEE REPORT</w:t>
      </w:r>
      <w:r w:rsidR="00AB6111">
        <w:rPr>
          <w:b/>
          <w:bCs/>
          <w:sz w:val="20"/>
          <w:szCs w:val="20"/>
        </w:rPr>
        <w:br/>
      </w:r>
      <w:r w:rsidR="00AB6111" w:rsidRPr="00947BC7">
        <w:rPr>
          <w:sz w:val="20"/>
          <w:szCs w:val="20"/>
        </w:rPr>
        <w:t>Annual Meeting of Members, April 202</w:t>
      </w:r>
      <w:r w:rsidR="00AB6111">
        <w:rPr>
          <w:sz w:val="20"/>
          <w:szCs w:val="20"/>
        </w:rPr>
        <w:t>6</w:t>
      </w:r>
    </w:p>
    <w:p w14:paraId="23982FDC" w14:textId="77777777" w:rsidR="004E3E0F" w:rsidRDefault="004E3E0F" w:rsidP="00B97868">
      <w:pPr>
        <w:jc w:val="both"/>
        <w:rPr>
          <w:b/>
          <w:bCs/>
          <w:sz w:val="20"/>
          <w:szCs w:val="20"/>
        </w:rPr>
      </w:pPr>
    </w:p>
    <w:p w14:paraId="3390DE20" w14:textId="180C1BEE" w:rsidR="00B97868" w:rsidRDefault="00B97868" w:rsidP="00B97868">
      <w:pPr>
        <w:jc w:val="both"/>
        <w:rPr>
          <w:sz w:val="20"/>
          <w:szCs w:val="20"/>
        </w:rPr>
      </w:pPr>
      <w:r w:rsidRPr="00B97868">
        <w:rPr>
          <w:sz w:val="20"/>
          <w:szCs w:val="20"/>
        </w:rPr>
        <w:t>The committee invited individuals from First Nations, Metis and Inuit communities to collaborate with MDA, MDAA and MDHA representatives to remove barriers to improve health outcomes and to create safe oral health care across the province.</w:t>
      </w:r>
    </w:p>
    <w:p w14:paraId="2547270D" w14:textId="77777777" w:rsidR="004E3E0F" w:rsidRPr="00B97868" w:rsidRDefault="004E3E0F" w:rsidP="00B97868">
      <w:pPr>
        <w:jc w:val="both"/>
        <w:rPr>
          <w:sz w:val="20"/>
          <w:szCs w:val="20"/>
        </w:rPr>
      </w:pPr>
    </w:p>
    <w:p w14:paraId="57A6471E" w14:textId="77777777" w:rsidR="00B97868" w:rsidRPr="004E3E0F" w:rsidRDefault="00B97868" w:rsidP="00B97868">
      <w:pPr>
        <w:jc w:val="both"/>
        <w:rPr>
          <w:b/>
          <w:bCs/>
          <w:sz w:val="20"/>
          <w:szCs w:val="20"/>
        </w:rPr>
      </w:pPr>
      <w:r w:rsidRPr="004E3E0F">
        <w:rPr>
          <w:b/>
          <w:bCs/>
          <w:sz w:val="20"/>
          <w:szCs w:val="20"/>
        </w:rPr>
        <w:t>The action plan:</w:t>
      </w:r>
    </w:p>
    <w:p w14:paraId="21032D68" w14:textId="230BB1B6" w:rsidR="00B97868" w:rsidRPr="00B97868" w:rsidRDefault="00B97868" w:rsidP="00B97868">
      <w:pPr>
        <w:jc w:val="both"/>
        <w:rPr>
          <w:sz w:val="20"/>
          <w:szCs w:val="20"/>
        </w:rPr>
      </w:pPr>
      <w:r w:rsidRPr="00B97868">
        <w:rPr>
          <w:sz w:val="20"/>
          <w:szCs w:val="20"/>
        </w:rPr>
        <w:t xml:space="preserve">1- </w:t>
      </w:r>
      <w:r w:rsidR="004E3E0F" w:rsidRPr="00B97868">
        <w:rPr>
          <w:sz w:val="20"/>
          <w:szCs w:val="20"/>
        </w:rPr>
        <w:t>Enhance</w:t>
      </w:r>
      <w:r w:rsidRPr="00B97868">
        <w:rPr>
          <w:sz w:val="20"/>
          <w:szCs w:val="20"/>
        </w:rPr>
        <w:t xml:space="preserve"> cultural safety</w:t>
      </w:r>
    </w:p>
    <w:p w14:paraId="11F1AAA7" w14:textId="77777777" w:rsidR="00B97868" w:rsidRPr="00B97868" w:rsidRDefault="00B97868" w:rsidP="00B97868">
      <w:pPr>
        <w:jc w:val="both"/>
        <w:rPr>
          <w:sz w:val="20"/>
          <w:szCs w:val="20"/>
        </w:rPr>
      </w:pPr>
      <w:r w:rsidRPr="00B97868">
        <w:rPr>
          <w:sz w:val="20"/>
          <w:szCs w:val="20"/>
        </w:rPr>
        <w:t>2- Increase equitable access to care</w:t>
      </w:r>
    </w:p>
    <w:p w14:paraId="7F2C8129" w14:textId="77777777" w:rsidR="00B97868" w:rsidRPr="00B97868" w:rsidRDefault="00B97868" w:rsidP="00B97868">
      <w:pPr>
        <w:jc w:val="both"/>
        <w:rPr>
          <w:sz w:val="20"/>
          <w:szCs w:val="20"/>
        </w:rPr>
      </w:pPr>
      <w:r w:rsidRPr="00B97868">
        <w:rPr>
          <w:sz w:val="20"/>
          <w:szCs w:val="20"/>
        </w:rPr>
        <w:t>3- Collaborate with First Nations, Inuit and Metis to identify and co create solutions</w:t>
      </w:r>
    </w:p>
    <w:p w14:paraId="69640072" w14:textId="77777777" w:rsidR="00B97868" w:rsidRPr="00B97868" w:rsidRDefault="00B97868" w:rsidP="00B97868">
      <w:pPr>
        <w:jc w:val="both"/>
        <w:rPr>
          <w:sz w:val="20"/>
          <w:szCs w:val="20"/>
        </w:rPr>
      </w:pPr>
      <w:r w:rsidRPr="00B97868">
        <w:rPr>
          <w:sz w:val="20"/>
          <w:szCs w:val="20"/>
        </w:rPr>
        <w:t>4- Build educational and professional capacity</w:t>
      </w:r>
    </w:p>
    <w:p w14:paraId="13175385" w14:textId="0E83CEF1" w:rsidR="00B97868" w:rsidRDefault="00B97868" w:rsidP="00B97868">
      <w:pPr>
        <w:jc w:val="both"/>
        <w:rPr>
          <w:sz w:val="20"/>
          <w:szCs w:val="20"/>
        </w:rPr>
      </w:pPr>
      <w:r w:rsidRPr="00B97868">
        <w:rPr>
          <w:sz w:val="20"/>
          <w:szCs w:val="20"/>
        </w:rPr>
        <w:t>5- Advocate for policy</w:t>
      </w:r>
    </w:p>
    <w:p w14:paraId="02265E08" w14:textId="77777777" w:rsidR="004E3E0F" w:rsidRPr="00B97868" w:rsidRDefault="004E3E0F" w:rsidP="00B97868">
      <w:pPr>
        <w:jc w:val="both"/>
        <w:rPr>
          <w:sz w:val="20"/>
          <w:szCs w:val="20"/>
        </w:rPr>
      </w:pPr>
    </w:p>
    <w:p w14:paraId="5E2CB616" w14:textId="3BB32498" w:rsidR="00B97868" w:rsidRPr="00B97868" w:rsidRDefault="00B97868" w:rsidP="00B97868">
      <w:pPr>
        <w:jc w:val="both"/>
        <w:rPr>
          <w:sz w:val="20"/>
          <w:szCs w:val="20"/>
        </w:rPr>
      </w:pPr>
      <w:r w:rsidRPr="00B97868">
        <w:rPr>
          <w:sz w:val="20"/>
          <w:szCs w:val="20"/>
        </w:rPr>
        <w:t>The action plan is to build trust and relationships and will remain guided by and accountable</w:t>
      </w:r>
      <w:r w:rsidR="00AF602B">
        <w:rPr>
          <w:sz w:val="20"/>
          <w:szCs w:val="20"/>
        </w:rPr>
        <w:t xml:space="preserve"> </w:t>
      </w:r>
      <w:r w:rsidRPr="00B97868">
        <w:rPr>
          <w:sz w:val="20"/>
          <w:szCs w:val="20"/>
        </w:rPr>
        <w:t>to First Nations, Métis and Inuit Nations and communities.</w:t>
      </w:r>
    </w:p>
    <w:p w14:paraId="4637718F" w14:textId="12AD5C1A" w:rsidR="004D46C2" w:rsidRDefault="00B97868" w:rsidP="00B97868">
      <w:pPr>
        <w:jc w:val="both"/>
        <w:rPr>
          <w:sz w:val="20"/>
          <w:szCs w:val="20"/>
        </w:rPr>
      </w:pPr>
      <w:r w:rsidRPr="00B97868">
        <w:rPr>
          <w:sz w:val="20"/>
          <w:szCs w:val="20"/>
        </w:rPr>
        <w:t xml:space="preserve">On Friday April 17, at the MDA convention, </w:t>
      </w:r>
      <w:proofErr w:type="spellStart"/>
      <w:r w:rsidRPr="00B97868">
        <w:rPr>
          <w:sz w:val="20"/>
          <w:szCs w:val="20"/>
        </w:rPr>
        <w:t>Niigan</w:t>
      </w:r>
      <w:proofErr w:type="spellEnd"/>
      <w:r w:rsidRPr="00B97868">
        <w:rPr>
          <w:sz w:val="20"/>
          <w:szCs w:val="20"/>
        </w:rPr>
        <w:t xml:space="preserve"> Sinclair will be giving a keynote address regarding indigenous issues and how important dental professionals are to reconciliation. </w:t>
      </w:r>
      <w:proofErr w:type="gramStart"/>
      <w:r w:rsidRPr="00B97868">
        <w:rPr>
          <w:sz w:val="20"/>
          <w:szCs w:val="20"/>
        </w:rPr>
        <w:t>Also</w:t>
      </w:r>
      <w:proofErr w:type="gramEnd"/>
      <w:r w:rsidRPr="00B97868">
        <w:rPr>
          <w:sz w:val="20"/>
          <w:szCs w:val="20"/>
        </w:rPr>
        <w:t xml:space="preserve"> he will be announcing the MDA reconciliation plan booklet.</w:t>
      </w:r>
    </w:p>
    <w:p w14:paraId="3D1699DF" w14:textId="77777777" w:rsidR="00B97868" w:rsidRPr="00947BC7" w:rsidRDefault="00B97868" w:rsidP="00B97868">
      <w:pPr>
        <w:jc w:val="both"/>
        <w:rPr>
          <w:sz w:val="20"/>
          <w:szCs w:val="20"/>
        </w:rPr>
      </w:pPr>
    </w:p>
    <w:p w14:paraId="53553924" w14:textId="46F438F5" w:rsidR="00924356" w:rsidRPr="00AF602B" w:rsidRDefault="00947BC7">
      <w:pPr>
        <w:rPr>
          <w:sz w:val="20"/>
          <w:szCs w:val="20"/>
        </w:rPr>
      </w:pPr>
      <w:r w:rsidRPr="00AF602B">
        <w:rPr>
          <w:sz w:val="20"/>
          <w:szCs w:val="20"/>
        </w:rPr>
        <w:t>Respectfully submitted,</w:t>
      </w:r>
      <w:r w:rsidRPr="00AF602B">
        <w:rPr>
          <w:sz w:val="20"/>
          <w:szCs w:val="20"/>
        </w:rPr>
        <w:br/>
      </w:r>
      <w:r w:rsidR="00AF602B" w:rsidRPr="00AF602B">
        <w:rPr>
          <w:sz w:val="20"/>
          <w:szCs w:val="20"/>
        </w:rPr>
        <w:t>Meg Ostlund</w:t>
      </w:r>
      <w:r w:rsidRPr="00AF602B">
        <w:rPr>
          <w:sz w:val="20"/>
          <w:szCs w:val="20"/>
        </w:rPr>
        <w:t xml:space="preserve">, </w:t>
      </w:r>
      <w:r w:rsidR="00AF602B" w:rsidRPr="00AF602B">
        <w:rPr>
          <w:sz w:val="20"/>
          <w:szCs w:val="20"/>
        </w:rPr>
        <w:t>RDA</w:t>
      </w:r>
    </w:p>
    <w:sectPr w:rsidR="00924356" w:rsidRPr="00AF602B">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55A96" w14:textId="77777777" w:rsidR="0079583F" w:rsidRDefault="0079583F" w:rsidP="00947BC7">
      <w:pPr>
        <w:spacing w:after="0" w:line="240" w:lineRule="auto"/>
      </w:pPr>
      <w:r>
        <w:separator/>
      </w:r>
    </w:p>
  </w:endnote>
  <w:endnote w:type="continuationSeparator" w:id="0">
    <w:p w14:paraId="3D587819" w14:textId="77777777" w:rsidR="0079583F" w:rsidRDefault="0079583F" w:rsidP="00947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0EB03" w14:textId="77777777" w:rsidR="0079583F" w:rsidRDefault="0079583F" w:rsidP="00947BC7">
      <w:pPr>
        <w:spacing w:after="0" w:line="240" w:lineRule="auto"/>
      </w:pPr>
      <w:r>
        <w:separator/>
      </w:r>
    </w:p>
  </w:footnote>
  <w:footnote w:type="continuationSeparator" w:id="0">
    <w:p w14:paraId="4452F63C" w14:textId="77777777" w:rsidR="0079583F" w:rsidRDefault="0079583F" w:rsidP="00947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891D" w14:textId="7C191C79" w:rsidR="00947BC7" w:rsidRDefault="00947BC7">
    <w:pPr>
      <w:pStyle w:val="Header"/>
    </w:pPr>
    <w:r>
      <w:rPr>
        <w:noProof/>
      </w:rPr>
      <w:drawing>
        <wp:inline distT="0" distB="0" distL="0" distR="0" wp14:anchorId="6A66507B" wp14:editId="1EB2F6EA">
          <wp:extent cx="1466349" cy="476250"/>
          <wp:effectExtent l="0" t="0" r="635" b="0"/>
          <wp:docPr id="60320253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202536"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1237" cy="4843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223DC"/>
    <w:multiLevelType w:val="multilevel"/>
    <w:tmpl w:val="D0FC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9966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C7"/>
    <w:rsid w:val="000D5E76"/>
    <w:rsid w:val="0014161A"/>
    <w:rsid w:val="001B5BD6"/>
    <w:rsid w:val="004D46C2"/>
    <w:rsid w:val="004E3E0F"/>
    <w:rsid w:val="005C6679"/>
    <w:rsid w:val="0079583F"/>
    <w:rsid w:val="00924356"/>
    <w:rsid w:val="00947BC7"/>
    <w:rsid w:val="00950488"/>
    <w:rsid w:val="009B12E2"/>
    <w:rsid w:val="00A82570"/>
    <w:rsid w:val="00AB6111"/>
    <w:rsid w:val="00AF602B"/>
    <w:rsid w:val="00B76E1B"/>
    <w:rsid w:val="00B97868"/>
    <w:rsid w:val="00E66F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58F56"/>
  <w15:chartTrackingRefBased/>
  <w15:docId w15:val="{FDCC51FD-5C27-4D14-957F-CAB49E0E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B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B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B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B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B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B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B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B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B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B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B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B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BC7"/>
    <w:rPr>
      <w:rFonts w:eastAsiaTheme="majorEastAsia" w:cstheme="majorBidi"/>
      <w:color w:val="272727" w:themeColor="text1" w:themeTint="D8"/>
    </w:rPr>
  </w:style>
  <w:style w:type="paragraph" w:styleId="Title">
    <w:name w:val="Title"/>
    <w:basedOn w:val="Normal"/>
    <w:next w:val="Normal"/>
    <w:link w:val="TitleChar"/>
    <w:uiPriority w:val="10"/>
    <w:qFormat/>
    <w:rsid w:val="00947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B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BC7"/>
    <w:pPr>
      <w:spacing w:before="160"/>
      <w:jc w:val="center"/>
    </w:pPr>
    <w:rPr>
      <w:i/>
      <w:iCs/>
      <w:color w:val="404040" w:themeColor="text1" w:themeTint="BF"/>
    </w:rPr>
  </w:style>
  <w:style w:type="character" w:customStyle="1" w:styleId="QuoteChar">
    <w:name w:val="Quote Char"/>
    <w:basedOn w:val="DefaultParagraphFont"/>
    <w:link w:val="Quote"/>
    <w:uiPriority w:val="29"/>
    <w:rsid w:val="00947BC7"/>
    <w:rPr>
      <w:i/>
      <w:iCs/>
      <w:color w:val="404040" w:themeColor="text1" w:themeTint="BF"/>
    </w:rPr>
  </w:style>
  <w:style w:type="paragraph" w:styleId="ListParagraph">
    <w:name w:val="List Paragraph"/>
    <w:basedOn w:val="Normal"/>
    <w:uiPriority w:val="34"/>
    <w:qFormat/>
    <w:rsid w:val="00947BC7"/>
    <w:pPr>
      <w:ind w:left="720"/>
      <w:contextualSpacing/>
    </w:pPr>
  </w:style>
  <w:style w:type="character" w:styleId="IntenseEmphasis">
    <w:name w:val="Intense Emphasis"/>
    <w:basedOn w:val="DefaultParagraphFont"/>
    <w:uiPriority w:val="21"/>
    <w:qFormat/>
    <w:rsid w:val="00947BC7"/>
    <w:rPr>
      <w:i/>
      <w:iCs/>
      <w:color w:val="0F4761" w:themeColor="accent1" w:themeShade="BF"/>
    </w:rPr>
  </w:style>
  <w:style w:type="paragraph" w:styleId="IntenseQuote">
    <w:name w:val="Intense Quote"/>
    <w:basedOn w:val="Normal"/>
    <w:next w:val="Normal"/>
    <w:link w:val="IntenseQuoteChar"/>
    <w:uiPriority w:val="30"/>
    <w:qFormat/>
    <w:rsid w:val="00947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BC7"/>
    <w:rPr>
      <w:i/>
      <w:iCs/>
      <w:color w:val="0F4761" w:themeColor="accent1" w:themeShade="BF"/>
    </w:rPr>
  </w:style>
  <w:style w:type="character" w:styleId="IntenseReference">
    <w:name w:val="Intense Reference"/>
    <w:basedOn w:val="DefaultParagraphFont"/>
    <w:uiPriority w:val="32"/>
    <w:qFormat/>
    <w:rsid w:val="00947BC7"/>
    <w:rPr>
      <w:b/>
      <w:bCs/>
      <w:smallCaps/>
      <w:color w:val="0F4761" w:themeColor="accent1" w:themeShade="BF"/>
      <w:spacing w:val="5"/>
    </w:rPr>
  </w:style>
  <w:style w:type="paragraph" w:styleId="Header">
    <w:name w:val="header"/>
    <w:basedOn w:val="Normal"/>
    <w:link w:val="HeaderChar"/>
    <w:uiPriority w:val="99"/>
    <w:unhideWhenUsed/>
    <w:rsid w:val="00947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BC7"/>
  </w:style>
  <w:style w:type="paragraph" w:styleId="Footer">
    <w:name w:val="footer"/>
    <w:basedOn w:val="Normal"/>
    <w:link w:val="FooterChar"/>
    <w:uiPriority w:val="99"/>
    <w:unhideWhenUsed/>
    <w:rsid w:val="00947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807010">
      <w:bodyDiv w:val="1"/>
      <w:marLeft w:val="0"/>
      <w:marRight w:val="0"/>
      <w:marTop w:val="0"/>
      <w:marBottom w:val="0"/>
      <w:divBdr>
        <w:top w:val="none" w:sz="0" w:space="0" w:color="auto"/>
        <w:left w:val="none" w:sz="0" w:space="0" w:color="auto"/>
        <w:bottom w:val="none" w:sz="0" w:space="0" w:color="auto"/>
        <w:right w:val="none" w:sz="0" w:space="0" w:color="auto"/>
      </w:divBdr>
    </w:div>
    <w:div w:id="73532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852</Characters>
  <Application>Microsoft Office Word</Application>
  <DocSecurity>0</DocSecurity>
  <Lines>23</Lines>
  <Paragraphs>7</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MDAA - Manitoba Dental Assistants Association</dc:creator>
  <cp:keywords/>
  <dc:description/>
  <cp:lastModifiedBy>MDAA - Manitoba Dental Assistants Association</cp:lastModifiedBy>
  <cp:revision>7</cp:revision>
  <dcterms:created xsi:type="dcterms:W3CDTF">2026-04-12T13:09:00Z</dcterms:created>
  <dcterms:modified xsi:type="dcterms:W3CDTF">2026-04-13T01:12:00Z</dcterms:modified>
</cp:coreProperties>
</file>