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B04E57" w14:textId="77777777" w:rsidR="00CA7CD8" w:rsidRDefault="00CA7CD8" w:rsidP="00CA7CD8">
      <w:r>
        <w:t>Arrangements for Provision and Safe Use of Shared Allotment Tools</w:t>
      </w:r>
    </w:p>
    <w:p w14:paraId="01349056" w14:textId="77777777" w:rsidR="00CA7CD8" w:rsidRDefault="00CA7CD8" w:rsidP="00CA7CD8"/>
    <w:p w14:paraId="03B3822B" w14:textId="78B55461" w:rsidR="00CA7CD8" w:rsidRPr="00CA7CD8" w:rsidRDefault="00CA7CD8" w:rsidP="00CA7CD8">
      <w:pPr>
        <w:rPr>
          <w:i w:val="0"/>
          <w:iCs/>
          <w:sz w:val="22"/>
          <w:szCs w:val="22"/>
        </w:rPr>
      </w:pPr>
      <w:r w:rsidRPr="00CA7CD8">
        <w:rPr>
          <w:i w:val="0"/>
          <w:iCs/>
          <w:sz w:val="22"/>
          <w:szCs w:val="22"/>
        </w:rPr>
        <w:t>This brief guide is intended to help you to use these shared allotment gardening tools</w:t>
      </w:r>
      <w:r>
        <w:rPr>
          <w:i w:val="0"/>
          <w:iCs/>
          <w:sz w:val="22"/>
          <w:szCs w:val="22"/>
        </w:rPr>
        <w:t xml:space="preserve"> </w:t>
      </w:r>
      <w:r w:rsidRPr="00CA7CD8">
        <w:rPr>
          <w:i w:val="0"/>
          <w:iCs/>
          <w:sz w:val="22"/>
          <w:szCs w:val="22"/>
        </w:rPr>
        <w:t>located in this shed safely, and to make you aware of how the tools are managed.</w:t>
      </w:r>
    </w:p>
    <w:p w14:paraId="18956099" w14:textId="6C49E53A" w:rsidR="00CA7CD8" w:rsidRPr="00CA7CD8" w:rsidRDefault="00CA7CD8" w:rsidP="00CA7CD8">
      <w:pPr>
        <w:pStyle w:val="ListParagraph"/>
        <w:numPr>
          <w:ilvl w:val="0"/>
          <w:numId w:val="1"/>
        </w:numPr>
        <w:spacing w:after="120"/>
        <w:ind w:left="714" w:hanging="357"/>
        <w:contextualSpacing w:val="0"/>
        <w:rPr>
          <w:b w:val="0"/>
          <w:bCs/>
          <w:i w:val="0"/>
          <w:iCs/>
          <w:sz w:val="22"/>
          <w:szCs w:val="22"/>
        </w:rPr>
      </w:pPr>
      <w:r w:rsidRPr="00CA7CD8">
        <w:rPr>
          <w:b w:val="0"/>
          <w:bCs/>
          <w:i w:val="0"/>
          <w:iCs/>
          <w:sz w:val="22"/>
          <w:szCs w:val="22"/>
        </w:rPr>
        <w:t>Wear suitable sturdy footwear and appropriate clothing at all times.</w:t>
      </w:r>
    </w:p>
    <w:p w14:paraId="35A7912B" w14:textId="403861A7" w:rsidR="00CA7CD8" w:rsidRPr="00CA7CD8" w:rsidRDefault="00CA7CD8" w:rsidP="00CA7CD8">
      <w:pPr>
        <w:pStyle w:val="ListParagraph"/>
        <w:numPr>
          <w:ilvl w:val="0"/>
          <w:numId w:val="1"/>
        </w:numPr>
        <w:spacing w:after="120"/>
        <w:ind w:left="714" w:hanging="357"/>
        <w:contextualSpacing w:val="0"/>
        <w:rPr>
          <w:b w:val="0"/>
          <w:bCs/>
          <w:i w:val="0"/>
          <w:iCs/>
          <w:sz w:val="22"/>
          <w:szCs w:val="22"/>
        </w:rPr>
      </w:pPr>
      <w:r w:rsidRPr="00CA7CD8">
        <w:rPr>
          <w:b w:val="0"/>
          <w:bCs/>
          <w:i w:val="0"/>
          <w:iCs/>
          <w:sz w:val="22"/>
          <w:szCs w:val="22"/>
        </w:rPr>
        <w:t>Please pay particular safety attention to the use of the following tools:-</w:t>
      </w:r>
    </w:p>
    <w:p w14:paraId="52F4E325" w14:textId="4762DA76" w:rsidR="00CA7CD8" w:rsidRPr="00CA7CD8" w:rsidRDefault="00CA7CD8" w:rsidP="00CA7CD8">
      <w:pPr>
        <w:spacing w:after="120"/>
        <w:ind w:left="720"/>
        <w:rPr>
          <w:b w:val="0"/>
          <w:bCs/>
          <w:i w:val="0"/>
          <w:iCs/>
          <w:sz w:val="22"/>
          <w:szCs w:val="22"/>
        </w:rPr>
      </w:pPr>
      <w:r w:rsidRPr="00CA7CD8">
        <w:rPr>
          <w:i w:val="0"/>
          <w:iCs/>
          <w:sz w:val="22"/>
          <w:szCs w:val="22"/>
        </w:rPr>
        <w:t>G</w:t>
      </w:r>
      <w:r>
        <w:rPr>
          <w:i w:val="0"/>
          <w:iCs/>
          <w:sz w:val="22"/>
          <w:szCs w:val="22"/>
        </w:rPr>
        <w:t>arden</w:t>
      </w:r>
      <w:r w:rsidRPr="00CA7CD8">
        <w:rPr>
          <w:i w:val="0"/>
          <w:iCs/>
          <w:sz w:val="22"/>
          <w:szCs w:val="22"/>
        </w:rPr>
        <w:t xml:space="preserve"> S</w:t>
      </w:r>
      <w:r>
        <w:rPr>
          <w:i w:val="0"/>
          <w:iCs/>
          <w:sz w:val="22"/>
          <w:szCs w:val="22"/>
        </w:rPr>
        <w:t>pades</w:t>
      </w:r>
      <w:r w:rsidRPr="00CA7CD8">
        <w:rPr>
          <w:b w:val="0"/>
          <w:bCs/>
          <w:i w:val="0"/>
          <w:iCs/>
          <w:sz w:val="22"/>
          <w:szCs w:val="22"/>
        </w:rPr>
        <w:t xml:space="preserve"> - work carefully and within your physical capability and do not strain</w:t>
      </w:r>
      <w:r>
        <w:rPr>
          <w:b w:val="0"/>
          <w:bCs/>
          <w:i w:val="0"/>
          <w:iCs/>
          <w:sz w:val="22"/>
          <w:szCs w:val="22"/>
        </w:rPr>
        <w:t xml:space="preserve"> </w:t>
      </w:r>
      <w:r w:rsidRPr="00CA7CD8">
        <w:rPr>
          <w:b w:val="0"/>
          <w:bCs/>
          <w:i w:val="0"/>
          <w:iCs/>
          <w:sz w:val="22"/>
          <w:szCs w:val="22"/>
        </w:rPr>
        <w:t>your back. Keep one foot on the ground at all times and do not jump on a spade.</w:t>
      </w:r>
    </w:p>
    <w:p w14:paraId="75769546" w14:textId="09E43273" w:rsidR="00CA7CD8" w:rsidRPr="00CA7CD8" w:rsidRDefault="00CA7CD8" w:rsidP="00CA7CD8">
      <w:pPr>
        <w:spacing w:after="120"/>
        <w:ind w:left="720"/>
        <w:rPr>
          <w:b w:val="0"/>
          <w:bCs/>
          <w:i w:val="0"/>
          <w:iCs/>
          <w:sz w:val="22"/>
          <w:szCs w:val="22"/>
        </w:rPr>
      </w:pPr>
      <w:r w:rsidRPr="00CA7CD8">
        <w:rPr>
          <w:i w:val="0"/>
          <w:iCs/>
          <w:sz w:val="22"/>
          <w:szCs w:val="22"/>
        </w:rPr>
        <w:t>G</w:t>
      </w:r>
      <w:r>
        <w:rPr>
          <w:i w:val="0"/>
          <w:iCs/>
          <w:sz w:val="22"/>
          <w:szCs w:val="22"/>
        </w:rPr>
        <w:t>arden</w:t>
      </w:r>
      <w:r w:rsidRPr="00CA7CD8">
        <w:rPr>
          <w:i w:val="0"/>
          <w:iCs/>
          <w:sz w:val="22"/>
          <w:szCs w:val="22"/>
        </w:rPr>
        <w:t xml:space="preserve"> F</w:t>
      </w:r>
      <w:r>
        <w:rPr>
          <w:i w:val="0"/>
          <w:iCs/>
          <w:sz w:val="22"/>
          <w:szCs w:val="22"/>
        </w:rPr>
        <w:t>orks</w:t>
      </w:r>
      <w:r w:rsidRPr="00CA7CD8">
        <w:rPr>
          <w:b w:val="0"/>
          <w:bCs/>
          <w:i w:val="0"/>
          <w:iCs/>
          <w:sz w:val="22"/>
          <w:szCs w:val="22"/>
        </w:rPr>
        <w:t xml:space="preserve"> - When left unused ensure the prongs are pushed firmly in the</w:t>
      </w:r>
      <w:r>
        <w:rPr>
          <w:b w:val="0"/>
          <w:bCs/>
          <w:i w:val="0"/>
          <w:iCs/>
          <w:sz w:val="22"/>
          <w:szCs w:val="22"/>
        </w:rPr>
        <w:t xml:space="preserve"> </w:t>
      </w:r>
      <w:r w:rsidRPr="00CA7CD8">
        <w:rPr>
          <w:b w:val="0"/>
          <w:bCs/>
          <w:i w:val="0"/>
          <w:iCs/>
          <w:sz w:val="22"/>
          <w:szCs w:val="22"/>
        </w:rPr>
        <w:t>ground. Keep one foot on the ground at all times and do not jump on a fork.</w:t>
      </w:r>
    </w:p>
    <w:p w14:paraId="6149A4C6" w14:textId="743761B1" w:rsidR="00CA7CD8" w:rsidRPr="00CA7CD8" w:rsidRDefault="00CA7CD8" w:rsidP="00CA7CD8">
      <w:pPr>
        <w:spacing w:after="120"/>
        <w:ind w:left="720"/>
        <w:rPr>
          <w:b w:val="0"/>
          <w:bCs/>
          <w:i w:val="0"/>
          <w:iCs/>
          <w:sz w:val="22"/>
          <w:szCs w:val="22"/>
        </w:rPr>
      </w:pPr>
      <w:r w:rsidRPr="00CA7CD8">
        <w:rPr>
          <w:i w:val="0"/>
          <w:iCs/>
          <w:sz w:val="22"/>
          <w:szCs w:val="22"/>
        </w:rPr>
        <w:t>W</w:t>
      </w:r>
      <w:r>
        <w:rPr>
          <w:i w:val="0"/>
          <w:iCs/>
          <w:sz w:val="22"/>
          <w:szCs w:val="22"/>
        </w:rPr>
        <w:t>atering</w:t>
      </w:r>
      <w:r w:rsidRPr="00CA7CD8">
        <w:rPr>
          <w:i w:val="0"/>
          <w:iCs/>
          <w:sz w:val="22"/>
          <w:szCs w:val="22"/>
        </w:rPr>
        <w:t xml:space="preserve"> C</w:t>
      </w:r>
      <w:r>
        <w:rPr>
          <w:i w:val="0"/>
          <w:iCs/>
          <w:sz w:val="22"/>
          <w:szCs w:val="22"/>
        </w:rPr>
        <w:t>ans</w:t>
      </w:r>
      <w:r w:rsidRPr="00CA7CD8">
        <w:rPr>
          <w:i w:val="0"/>
          <w:iCs/>
          <w:sz w:val="22"/>
          <w:szCs w:val="22"/>
        </w:rPr>
        <w:t xml:space="preserve"> </w:t>
      </w:r>
      <w:r w:rsidRPr="00CA7CD8">
        <w:rPr>
          <w:b w:val="0"/>
          <w:bCs/>
          <w:i w:val="0"/>
          <w:iCs/>
          <w:sz w:val="22"/>
          <w:szCs w:val="22"/>
        </w:rPr>
        <w:t>- Only use for water. Please do not use them to apply chemicals.</w:t>
      </w:r>
    </w:p>
    <w:p w14:paraId="14C9FF49" w14:textId="23DEC819" w:rsidR="00CA7CD8" w:rsidRPr="00CA7CD8" w:rsidRDefault="00CA7CD8" w:rsidP="00CA7CD8">
      <w:pPr>
        <w:spacing w:after="120"/>
        <w:ind w:left="720"/>
        <w:rPr>
          <w:b w:val="0"/>
          <w:bCs/>
          <w:i w:val="0"/>
          <w:iCs/>
          <w:sz w:val="22"/>
          <w:szCs w:val="22"/>
        </w:rPr>
      </w:pPr>
      <w:r w:rsidRPr="00CA7CD8">
        <w:rPr>
          <w:i w:val="0"/>
          <w:iCs/>
          <w:sz w:val="22"/>
          <w:szCs w:val="22"/>
        </w:rPr>
        <w:t>G</w:t>
      </w:r>
      <w:r>
        <w:rPr>
          <w:i w:val="0"/>
          <w:iCs/>
          <w:sz w:val="22"/>
          <w:szCs w:val="22"/>
        </w:rPr>
        <w:t>arden</w:t>
      </w:r>
      <w:r w:rsidRPr="00CA7CD8">
        <w:rPr>
          <w:i w:val="0"/>
          <w:iCs/>
          <w:sz w:val="22"/>
          <w:szCs w:val="22"/>
        </w:rPr>
        <w:t xml:space="preserve"> R</w:t>
      </w:r>
      <w:r>
        <w:rPr>
          <w:i w:val="0"/>
          <w:iCs/>
          <w:sz w:val="22"/>
          <w:szCs w:val="22"/>
        </w:rPr>
        <w:t>akes</w:t>
      </w:r>
      <w:r w:rsidRPr="00CA7CD8">
        <w:rPr>
          <w:i w:val="0"/>
          <w:iCs/>
          <w:sz w:val="22"/>
          <w:szCs w:val="22"/>
        </w:rPr>
        <w:t xml:space="preserve"> </w:t>
      </w:r>
      <w:r>
        <w:rPr>
          <w:i w:val="0"/>
          <w:iCs/>
          <w:sz w:val="22"/>
          <w:szCs w:val="22"/>
        </w:rPr>
        <w:t>and</w:t>
      </w:r>
      <w:r w:rsidRPr="00CA7CD8">
        <w:rPr>
          <w:i w:val="0"/>
          <w:iCs/>
          <w:sz w:val="22"/>
          <w:szCs w:val="22"/>
        </w:rPr>
        <w:t xml:space="preserve"> G</w:t>
      </w:r>
      <w:r>
        <w:rPr>
          <w:i w:val="0"/>
          <w:iCs/>
          <w:sz w:val="22"/>
          <w:szCs w:val="22"/>
        </w:rPr>
        <w:t>arden</w:t>
      </w:r>
      <w:r w:rsidRPr="00CA7CD8">
        <w:rPr>
          <w:b w:val="0"/>
          <w:bCs/>
          <w:i w:val="0"/>
          <w:iCs/>
          <w:sz w:val="22"/>
          <w:szCs w:val="22"/>
        </w:rPr>
        <w:t xml:space="preserve"> </w:t>
      </w:r>
      <w:r w:rsidRPr="00CA7CD8">
        <w:rPr>
          <w:i w:val="0"/>
          <w:iCs/>
          <w:sz w:val="22"/>
          <w:szCs w:val="22"/>
        </w:rPr>
        <w:t>H</w:t>
      </w:r>
      <w:r>
        <w:rPr>
          <w:i w:val="0"/>
          <w:iCs/>
          <w:sz w:val="22"/>
          <w:szCs w:val="22"/>
        </w:rPr>
        <w:t>oes</w:t>
      </w:r>
      <w:r w:rsidRPr="00CA7CD8">
        <w:rPr>
          <w:b w:val="0"/>
          <w:bCs/>
          <w:i w:val="0"/>
          <w:iCs/>
          <w:sz w:val="22"/>
          <w:szCs w:val="22"/>
        </w:rPr>
        <w:t xml:space="preserve"> - Ideally store upright. When rakes are laid on</w:t>
      </w:r>
      <w:r>
        <w:rPr>
          <w:b w:val="0"/>
          <w:bCs/>
          <w:i w:val="0"/>
          <w:iCs/>
          <w:sz w:val="22"/>
          <w:szCs w:val="22"/>
        </w:rPr>
        <w:t xml:space="preserve"> </w:t>
      </w:r>
      <w:r w:rsidRPr="00CA7CD8">
        <w:rPr>
          <w:b w:val="0"/>
          <w:bCs/>
          <w:i w:val="0"/>
          <w:iCs/>
          <w:sz w:val="22"/>
          <w:szCs w:val="22"/>
        </w:rPr>
        <w:t>the ground, place the head teeth down to prevent anyone stepping or falling on the teeth</w:t>
      </w:r>
      <w:r>
        <w:rPr>
          <w:b w:val="0"/>
          <w:bCs/>
          <w:i w:val="0"/>
          <w:iCs/>
          <w:sz w:val="22"/>
          <w:szCs w:val="22"/>
        </w:rPr>
        <w:t xml:space="preserve"> </w:t>
      </w:r>
      <w:r w:rsidRPr="00CA7CD8">
        <w:rPr>
          <w:b w:val="0"/>
          <w:bCs/>
          <w:i w:val="0"/>
          <w:iCs/>
          <w:sz w:val="22"/>
          <w:szCs w:val="22"/>
        </w:rPr>
        <w:t>or being knocked by an upswinging handle.</w:t>
      </w:r>
    </w:p>
    <w:p w14:paraId="2A810EAE" w14:textId="1DA824BA" w:rsidR="00CA7CD8" w:rsidRPr="00CA7CD8" w:rsidRDefault="00CA7CD8" w:rsidP="00CA7CD8">
      <w:pPr>
        <w:spacing w:after="120"/>
        <w:ind w:left="720"/>
        <w:rPr>
          <w:b w:val="0"/>
          <w:bCs/>
          <w:i w:val="0"/>
          <w:iCs/>
          <w:sz w:val="22"/>
          <w:szCs w:val="22"/>
        </w:rPr>
      </w:pPr>
      <w:r w:rsidRPr="00CA7CD8">
        <w:rPr>
          <w:i w:val="0"/>
          <w:iCs/>
          <w:sz w:val="22"/>
          <w:szCs w:val="22"/>
        </w:rPr>
        <w:t>W</w:t>
      </w:r>
      <w:r>
        <w:rPr>
          <w:i w:val="0"/>
          <w:iCs/>
          <w:sz w:val="22"/>
          <w:szCs w:val="22"/>
        </w:rPr>
        <w:t>ire</w:t>
      </w:r>
      <w:r w:rsidRPr="00CA7CD8">
        <w:rPr>
          <w:i w:val="0"/>
          <w:iCs/>
          <w:sz w:val="22"/>
          <w:szCs w:val="22"/>
        </w:rPr>
        <w:t xml:space="preserve"> R</w:t>
      </w:r>
      <w:r>
        <w:rPr>
          <w:i w:val="0"/>
          <w:iCs/>
          <w:sz w:val="22"/>
          <w:szCs w:val="22"/>
        </w:rPr>
        <w:t>akes</w:t>
      </w:r>
      <w:r w:rsidRPr="00CA7CD8">
        <w:rPr>
          <w:b w:val="0"/>
          <w:bCs/>
          <w:i w:val="0"/>
          <w:iCs/>
          <w:sz w:val="22"/>
          <w:szCs w:val="22"/>
        </w:rPr>
        <w:t xml:space="preserve"> - Ideally store upright. When placing them on the ground make sure the</w:t>
      </w:r>
      <w:r>
        <w:rPr>
          <w:b w:val="0"/>
          <w:bCs/>
          <w:i w:val="0"/>
          <w:iCs/>
          <w:sz w:val="22"/>
          <w:szCs w:val="22"/>
        </w:rPr>
        <w:t xml:space="preserve"> </w:t>
      </w:r>
      <w:r w:rsidRPr="00CA7CD8">
        <w:rPr>
          <w:b w:val="0"/>
          <w:bCs/>
          <w:i w:val="0"/>
          <w:iCs/>
          <w:sz w:val="22"/>
          <w:szCs w:val="22"/>
        </w:rPr>
        <w:t>teeth are face down, as you would with a garden rake.</w:t>
      </w:r>
    </w:p>
    <w:p w14:paraId="5608528B" w14:textId="309C857C" w:rsidR="00CA7CD8" w:rsidRPr="00CA7CD8" w:rsidRDefault="00CA7CD8" w:rsidP="00CA7CD8">
      <w:pPr>
        <w:pStyle w:val="ListParagraph"/>
        <w:numPr>
          <w:ilvl w:val="0"/>
          <w:numId w:val="1"/>
        </w:numPr>
        <w:ind w:left="714" w:hanging="357"/>
        <w:contextualSpacing w:val="0"/>
        <w:rPr>
          <w:b w:val="0"/>
          <w:bCs/>
          <w:i w:val="0"/>
          <w:iCs/>
          <w:sz w:val="22"/>
          <w:szCs w:val="22"/>
        </w:rPr>
      </w:pPr>
      <w:r w:rsidRPr="00CA7CD8">
        <w:rPr>
          <w:b w:val="0"/>
          <w:bCs/>
          <w:i w:val="0"/>
          <w:iCs/>
          <w:sz w:val="22"/>
          <w:szCs w:val="22"/>
        </w:rPr>
        <w:t>Choose the right tool for the job. Ensure tools are used appropriately, and within their design</w:t>
      </w:r>
      <w:r>
        <w:rPr>
          <w:b w:val="0"/>
          <w:bCs/>
          <w:i w:val="0"/>
          <w:iCs/>
          <w:sz w:val="22"/>
          <w:szCs w:val="22"/>
        </w:rPr>
        <w:t xml:space="preserve"> </w:t>
      </w:r>
      <w:r w:rsidRPr="00CA7CD8">
        <w:rPr>
          <w:b w:val="0"/>
          <w:bCs/>
          <w:i w:val="0"/>
          <w:iCs/>
          <w:sz w:val="22"/>
          <w:szCs w:val="22"/>
        </w:rPr>
        <w:t>capabilities.</w:t>
      </w:r>
    </w:p>
    <w:p w14:paraId="567B5E8F" w14:textId="5F868969" w:rsidR="00CA7CD8" w:rsidRPr="00CA7CD8" w:rsidRDefault="00CA7CD8" w:rsidP="00CA7CD8">
      <w:pPr>
        <w:pStyle w:val="ListParagraph"/>
        <w:numPr>
          <w:ilvl w:val="0"/>
          <w:numId w:val="1"/>
        </w:numPr>
        <w:ind w:left="714" w:hanging="357"/>
        <w:contextualSpacing w:val="0"/>
        <w:rPr>
          <w:b w:val="0"/>
          <w:bCs/>
          <w:i w:val="0"/>
          <w:iCs/>
          <w:sz w:val="22"/>
          <w:szCs w:val="22"/>
        </w:rPr>
      </w:pPr>
      <w:r w:rsidRPr="00CA7CD8">
        <w:rPr>
          <w:b w:val="0"/>
          <w:bCs/>
          <w:i w:val="0"/>
          <w:iCs/>
          <w:sz w:val="22"/>
          <w:szCs w:val="22"/>
        </w:rPr>
        <w:t>Take care using cutting tools, consider wearing gloves and ensure other allotment users are a</w:t>
      </w:r>
      <w:r>
        <w:rPr>
          <w:b w:val="0"/>
          <w:bCs/>
          <w:i w:val="0"/>
          <w:iCs/>
          <w:sz w:val="22"/>
          <w:szCs w:val="22"/>
        </w:rPr>
        <w:t xml:space="preserve"> </w:t>
      </w:r>
      <w:r w:rsidRPr="00CA7CD8">
        <w:rPr>
          <w:b w:val="0"/>
          <w:bCs/>
          <w:i w:val="0"/>
          <w:iCs/>
          <w:sz w:val="22"/>
          <w:szCs w:val="22"/>
        </w:rPr>
        <w:t>suitable distance away.</w:t>
      </w:r>
    </w:p>
    <w:p w14:paraId="2ACA8BCA" w14:textId="5CDB8AF9" w:rsidR="00CA7CD8" w:rsidRPr="00CA7CD8" w:rsidRDefault="00CA7CD8" w:rsidP="00CA7CD8">
      <w:pPr>
        <w:pStyle w:val="ListParagraph"/>
        <w:numPr>
          <w:ilvl w:val="0"/>
          <w:numId w:val="1"/>
        </w:numPr>
        <w:ind w:left="714" w:hanging="357"/>
        <w:contextualSpacing w:val="0"/>
        <w:rPr>
          <w:b w:val="0"/>
          <w:bCs/>
          <w:i w:val="0"/>
          <w:iCs/>
          <w:sz w:val="22"/>
          <w:szCs w:val="22"/>
        </w:rPr>
      </w:pPr>
      <w:r w:rsidRPr="00CA7CD8">
        <w:rPr>
          <w:b w:val="0"/>
          <w:bCs/>
          <w:i w:val="0"/>
          <w:iCs/>
          <w:sz w:val="22"/>
          <w:szCs w:val="22"/>
        </w:rPr>
        <w:t>Store tools on your plot safely, ideally in an upright position. Please do not leave tools on</w:t>
      </w:r>
      <w:r>
        <w:rPr>
          <w:b w:val="0"/>
          <w:bCs/>
          <w:i w:val="0"/>
          <w:iCs/>
          <w:sz w:val="22"/>
          <w:szCs w:val="22"/>
        </w:rPr>
        <w:t xml:space="preserve"> </w:t>
      </w:r>
      <w:r w:rsidRPr="00CA7CD8">
        <w:rPr>
          <w:b w:val="0"/>
          <w:bCs/>
          <w:i w:val="0"/>
          <w:iCs/>
          <w:sz w:val="22"/>
          <w:szCs w:val="22"/>
        </w:rPr>
        <w:t>communal paths or elsewhere off your plot where they may be a hazard to other site users.</w:t>
      </w:r>
    </w:p>
    <w:p w14:paraId="376188DE" w14:textId="40991534" w:rsidR="00CA7CD8" w:rsidRPr="00CA7CD8" w:rsidRDefault="00CA7CD8" w:rsidP="00CA7CD8">
      <w:pPr>
        <w:pStyle w:val="ListParagraph"/>
        <w:numPr>
          <w:ilvl w:val="0"/>
          <w:numId w:val="1"/>
        </w:numPr>
        <w:ind w:left="714" w:hanging="357"/>
        <w:contextualSpacing w:val="0"/>
        <w:rPr>
          <w:b w:val="0"/>
          <w:bCs/>
          <w:i w:val="0"/>
          <w:iCs/>
          <w:sz w:val="22"/>
          <w:szCs w:val="22"/>
        </w:rPr>
      </w:pPr>
      <w:r w:rsidRPr="00CA7CD8">
        <w:rPr>
          <w:b w:val="0"/>
          <w:bCs/>
          <w:i w:val="0"/>
          <w:iCs/>
          <w:sz w:val="22"/>
          <w:szCs w:val="22"/>
        </w:rPr>
        <w:t>Children should be supervised at all times.</w:t>
      </w:r>
    </w:p>
    <w:p w14:paraId="783FA611" w14:textId="55E860D4" w:rsidR="00CA7CD8" w:rsidRPr="00CA7CD8" w:rsidRDefault="00CA7CD8" w:rsidP="00CA7CD8">
      <w:pPr>
        <w:pStyle w:val="ListParagraph"/>
        <w:numPr>
          <w:ilvl w:val="0"/>
          <w:numId w:val="1"/>
        </w:numPr>
        <w:ind w:left="714" w:hanging="357"/>
        <w:contextualSpacing w:val="0"/>
        <w:rPr>
          <w:b w:val="0"/>
          <w:bCs/>
          <w:i w:val="0"/>
          <w:iCs/>
          <w:sz w:val="22"/>
          <w:szCs w:val="22"/>
        </w:rPr>
      </w:pPr>
      <w:r w:rsidRPr="00CA7CD8">
        <w:rPr>
          <w:b w:val="0"/>
          <w:bCs/>
          <w:i w:val="0"/>
          <w:iCs/>
          <w:sz w:val="22"/>
          <w:szCs w:val="22"/>
        </w:rPr>
        <w:t xml:space="preserve">If you find a broken or damaged tool please put it in the repair bin provided in the communal tool shed and inform the Allotment Working Group by email at </w:t>
      </w:r>
      <w:r w:rsidRPr="00CA7CD8">
        <w:rPr>
          <w:sz w:val="22"/>
          <w:szCs w:val="22"/>
        </w:rPr>
        <w:t xml:space="preserve">allotments@colwallorchardgroup.org. </w:t>
      </w:r>
      <w:r w:rsidRPr="00CA7CD8">
        <w:rPr>
          <w:b w:val="0"/>
          <w:bCs/>
          <w:i w:val="0"/>
          <w:iCs/>
          <w:sz w:val="22"/>
          <w:szCs w:val="22"/>
        </w:rPr>
        <w:t>Please do not take tools from this bin - they may be</w:t>
      </w:r>
      <w:r>
        <w:rPr>
          <w:b w:val="0"/>
          <w:bCs/>
          <w:i w:val="0"/>
          <w:iCs/>
          <w:sz w:val="22"/>
          <w:szCs w:val="22"/>
        </w:rPr>
        <w:t xml:space="preserve"> </w:t>
      </w:r>
      <w:r w:rsidRPr="00CA7CD8">
        <w:rPr>
          <w:b w:val="0"/>
          <w:bCs/>
          <w:i w:val="0"/>
          <w:iCs/>
          <w:sz w:val="22"/>
          <w:szCs w:val="22"/>
        </w:rPr>
        <w:t>unsafe to use.</w:t>
      </w:r>
    </w:p>
    <w:p w14:paraId="7E6CDFDD" w14:textId="547EA1BF" w:rsidR="00CA7CD8" w:rsidRPr="00CA7CD8" w:rsidRDefault="00CA7CD8" w:rsidP="00CA7CD8">
      <w:pPr>
        <w:pStyle w:val="ListParagraph"/>
        <w:numPr>
          <w:ilvl w:val="0"/>
          <w:numId w:val="1"/>
        </w:numPr>
        <w:contextualSpacing w:val="0"/>
        <w:rPr>
          <w:b w:val="0"/>
          <w:bCs/>
          <w:i w:val="0"/>
          <w:iCs/>
          <w:sz w:val="22"/>
          <w:szCs w:val="22"/>
        </w:rPr>
      </w:pPr>
      <w:r w:rsidRPr="00CA7CD8">
        <w:rPr>
          <w:b w:val="0"/>
          <w:bCs/>
          <w:i w:val="0"/>
          <w:iCs/>
          <w:sz w:val="22"/>
          <w:szCs w:val="22"/>
        </w:rPr>
        <w:t>Please clean shared tools when you have finished using them and return them to the shed for tidy storage.</w:t>
      </w:r>
    </w:p>
    <w:p w14:paraId="502C0BD5" w14:textId="19649BDF" w:rsidR="00CA7CD8" w:rsidRPr="00CA7CD8" w:rsidRDefault="00CA7CD8" w:rsidP="00CA7CD8">
      <w:pPr>
        <w:pStyle w:val="ListParagraph"/>
        <w:numPr>
          <w:ilvl w:val="0"/>
          <w:numId w:val="1"/>
        </w:numPr>
        <w:contextualSpacing w:val="0"/>
        <w:rPr>
          <w:b w:val="0"/>
          <w:bCs/>
          <w:i w:val="0"/>
          <w:iCs/>
          <w:sz w:val="22"/>
          <w:szCs w:val="22"/>
        </w:rPr>
      </w:pPr>
      <w:r w:rsidRPr="00CA7CD8">
        <w:rPr>
          <w:b w:val="0"/>
          <w:bCs/>
          <w:i w:val="0"/>
          <w:iCs/>
          <w:sz w:val="22"/>
          <w:szCs w:val="22"/>
        </w:rPr>
        <w:t>Please do not store your own tools in the communal tool shed. We maintain an inventory of all shared tools and they are checked regularly by an allotment representative to ensure that they are safe and fit for purpose for all to use. Any tools stored in the communal tool shed which are not recorded in the inventory will be removed from the shed.</w:t>
      </w:r>
    </w:p>
    <w:p w14:paraId="4E47079D" w14:textId="5B5EB6DA" w:rsidR="00CA7CD8" w:rsidRPr="00CA7CD8" w:rsidRDefault="00CA7CD8" w:rsidP="00CA7CD8">
      <w:pPr>
        <w:pStyle w:val="ListParagraph"/>
        <w:numPr>
          <w:ilvl w:val="0"/>
          <w:numId w:val="1"/>
        </w:numPr>
        <w:contextualSpacing w:val="0"/>
        <w:rPr>
          <w:b w:val="0"/>
          <w:bCs/>
          <w:i w:val="0"/>
          <w:iCs/>
          <w:sz w:val="22"/>
          <w:szCs w:val="22"/>
        </w:rPr>
      </w:pPr>
      <w:r w:rsidRPr="00CA7CD8">
        <w:rPr>
          <w:b w:val="0"/>
          <w:bCs/>
          <w:i w:val="0"/>
          <w:iCs/>
          <w:sz w:val="22"/>
          <w:szCs w:val="22"/>
        </w:rPr>
        <w:t>Please ensure that the shed is kept locked when you do not require access to tools and do not share details of the lock combination code with others.</w:t>
      </w:r>
    </w:p>
    <w:p w14:paraId="1DFAD142" w14:textId="77777777" w:rsidR="0079532B" w:rsidRDefault="0079532B" w:rsidP="00CA7CD8"/>
    <w:sectPr w:rsidR="0079532B">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E6512F" w14:textId="77777777" w:rsidR="00632752" w:rsidRDefault="00632752" w:rsidP="00CA7CD8">
      <w:pPr>
        <w:spacing w:before="0"/>
      </w:pPr>
      <w:r>
        <w:separator/>
      </w:r>
    </w:p>
  </w:endnote>
  <w:endnote w:type="continuationSeparator" w:id="0">
    <w:p w14:paraId="55549625" w14:textId="77777777" w:rsidR="00632752" w:rsidRDefault="00632752" w:rsidP="00CA7CD8">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37AC48" w14:textId="5695D7CB" w:rsidR="00CA7CD8" w:rsidRDefault="00CA7CD8" w:rsidP="00CA7CD8">
    <w:pPr>
      <w:pStyle w:val="Footer"/>
      <w:jc w:val="right"/>
    </w:pPr>
    <w:r w:rsidRPr="00CA7CD8">
      <w:rPr>
        <w:sz w:val="22"/>
        <w:szCs w:val="22"/>
      </w:rPr>
      <w:t xml:space="preserve">Colwall Orchard Group </w:t>
    </w:r>
    <w:r>
      <w:rPr>
        <w:sz w:val="22"/>
        <w:szCs w:val="22"/>
      </w:rPr>
      <w:t>–</w:t>
    </w:r>
    <w:r w:rsidRPr="00CA7CD8">
      <w:rPr>
        <w:sz w:val="22"/>
        <w:szCs w:val="22"/>
      </w:rPr>
      <w:t xml:space="preserve"> </w:t>
    </w:r>
    <w:r>
      <w:rPr>
        <w:sz w:val="22"/>
        <w:szCs w:val="22"/>
      </w:rPr>
      <w:t>22-</w:t>
    </w:r>
    <w:r w:rsidRPr="00CA7CD8">
      <w:rPr>
        <w:sz w:val="22"/>
        <w:szCs w:val="22"/>
      </w:rPr>
      <w:t>0</w:t>
    </w:r>
    <w:r>
      <w:rPr>
        <w:sz w:val="22"/>
        <w:szCs w:val="22"/>
      </w:rPr>
      <w:t>4-20</w:t>
    </w:r>
    <w:r w:rsidRPr="00CA7CD8">
      <w:rPr>
        <w:sz w:val="22"/>
        <w:szCs w:val="22"/>
      </w:rPr>
      <w:t>2</w:t>
    </w:r>
    <w:r>
      <w:rPr>
        <w:sz w:val="22"/>
        <w:szCs w:val="22"/>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F415A5" w14:textId="77777777" w:rsidR="00632752" w:rsidRDefault="00632752" w:rsidP="00CA7CD8">
      <w:pPr>
        <w:spacing w:before="0"/>
      </w:pPr>
      <w:r>
        <w:separator/>
      </w:r>
    </w:p>
  </w:footnote>
  <w:footnote w:type="continuationSeparator" w:id="0">
    <w:p w14:paraId="6939A2D5" w14:textId="77777777" w:rsidR="00632752" w:rsidRDefault="00632752" w:rsidP="00CA7CD8">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A7435A"/>
    <w:multiLevelType w:val="hybridMultilevel"/>
    <w:tmpl w:val="327E596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013301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CD8"/>
    <w:rsid w:val="00325F69"/>
    <w:rsid w:val="005A09B1"/>
    <w:rsid w:val="00632752"/>
    <w:rsid w:val="0079532B"/>
    <w:rsid w:val="009A361F"/>
    <w:rsid w:val="00CA7CD8"/>
    <w:rsid w:val="00D95BD7"/>
    <w:rsid w:val="00E610BB"/>
    <w:rsid w:val="00F851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F989F"/>
  <w15:chartTrackingRefBased/>
  <w15:docId w15:val="{AB1C2E2C-EEE8-F344-84F2-10F1B88F5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532B"/>
    <w:pPr>
      <w:spacing w:before="120"/>
    </w:pPr>
    <w:rPr>
      <w:rFonts w:ascii="Arial" w:hAnsi="Arial"/>
      <w:b/>
      <w:i/>
    </w:rPr>
  </w:style>
  <w:style w:type="paragraph" w:styleId="Heading1">
    <w:name w:val="heading 1"/>
    <w:basedOn w:val="Normal"/>
    <w:next w:val="Normal"/>
    <w:link w:val="Heading1Char"/>
    <w:uiPriority w:val="9"/>
    <w:qFormat/>
    <w:rsid w:val="009A361F"/>
    <w:pPr>
      <w:keepNext/>
      <w:keepLines/>
      <w:spacing w:after="240"/>
      <w:outlineLvl w:val="0"/>
    </w:pPr>
    <w:rPr>
      <w:rFonts w:eastAsiaTheme="majorEastAsia" w:cstheme="majorBidi"/>
      <w:b w:val="0"/>
      <w:color w:val="0F4761" w:themeColor="accent1" w:themeShade="BF"/>
      <w:sz w:val="36"/>
      <w:szCs w:val="32"/>
    </w:rPr>
  </w:style>
  <w:style w:type="paragraph" w:styleId="Heading2">
    <w:name w:val="heading 2"/>
    <w:basedOn w:val="Normal"/>
    <w:next w:val="Normal"/>
    <w:link w:val="Heading2Char"/>
    <w:uiPriority w:val="9"/>
    <w:unhideWhenUsed/>
    <w:qFormat/>
    <w:rsid w:val="009A361F"/>
    <w:pPr>
      <w:keepNext/>
      <w:keepLines/>
      <w:spacing w:after="120"/>
      <w:outlineLvl w:val="1"/>
    </w:pPr>
    <w:rPr>
      <w:rFonts w:eastAsiaTheme="majorEastAsia" w:cstheme="majorBidi"/>
      <w:b w:val="0"/>
      <w:i w:val="0"/>
      <w:color w:val="0F4761" w:themeColor="accent1" w:themeShade="BF"/>
      <w:sz w:val="28"/>
      <w:szCs w:val="26"/>
    </w:rPr>
  </w:style>
  <w:style w:type="paragraph" w:styleId="Heading3">
    <w:name w:val="heading 3"/>
    <w:basedOn w:val="Normal"/>
    <w:next w:val="Normal"/>
    <w:link w:val="Heading3Char"/>
    <w:uiPriority w:val="9"/>
    <w:unhideWhenUsed/>
    <w:qFormat/>
    <w:rsid w:val="0079532B"/>
    <w:pPr>
      <w:keepNext/>
      <w:keepLines/>
      <w:spacing w:before="240" w:after="60"/>
      <w:outlineLvl w:val="2"/>
    </w:pPr>
    <w:rPr>
      <w:rFonts w:eastAsiaTheme="majorEastAsia" w:cstheme="majorBidi"/>
      <w:color w:val="0A2F40" w:themeColor="accent1" w:themeShade="7F"/>
    </w:rPr>
  </w:style>
  <w:style w:type="paragraph" w:styleId="Heading4">
    <w:name w:val="heading 4"/>
    <w:basedOn w:val="Normal"/>
    <w:next w:val="Normal"/>
    <w:link w:val="Heading4Char"/>
    <w:uiPriority w:val="9"/>
    <w:semiHidden/>
    <w:unhideWhenUsed/>
    <w:qFormat/>
    <w:rsid w:val="00CA7CD8"/>
    <w:pPr>
      <w:keepNext/>
      <w:keepLines/>
      <w:spacing w:before="80" w:after="40"/>
      <w:outlineLvl w:val="3"/>
    </w:pPr>
    <w:rPr>
      <w:rFonts w:asciiTheme="minorHAnsi" w:eastAsiaTheme="majorEastAsia" w:hAnsiTheme="minorHAnsi" w:cstheme="majorBidi"/>
      <w:i w:val="0"/>
      <w:iCs/>
      <w:color w:val="0F4761" w:themeColor="accent1" w:themeShade="BF"/>
    </w:rPr>
  </w:style>
  <w:style w:type="paragraph" w:styleId="Heading5">
    <w:name w:val="heading 5"/>
    <w:basedOn w:val="Normal"/>
    <w:next w:val="Normal"/>
    <w:link w:val="Heading5Char"/>
    <w:uiPriority w:val="9"/>
    <w:semiHidden/>
    <w:unhideWhenUsed/>
    <w:qFormat/>
    <w:rsid w:val="00CA7CD8"/>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CA7CD8"/>
    <w:pPr>
      <w:keepNext/>
      <w:keepLines/>
      <w:spacing w:before="40"/>
      <w:outlineLvl w:val="5"/>
    </w:pPr>
    <w:rPr>
      <w:rFonts w:asciiTheme="minorHAnsi" w:eastAsiaTheme="majorEastAsia" w:hAnsiTheme="minorHAnsi" w:cstheme="majorBidi"/>
      <w:i w:val="0"/>
      <w:iCs/>
      <w:color w:val="595959" w:themeColor="text1" w:themeTint="A6"/>
    </w:rPr>
  </w:style>
  <w:style w:type="paragraph" w:styleId="Heading7">
    <w:name w:val="heading 7"/>
    <w:basedOn w:val="Normal"/>
    <w:next w:val="Normal"/>
    <w:link w:val="Heading7Char"/>
    <w:uiPriority w:val="9"/>
    <w:semiHidden/>
    <w:unhideWhenUsed/>
    <w:qFormat/>
    <w:rsid w:val="00CA7CD8"/>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CA7CD8"/>
    <w:pPr>
      <w:keepNext/>
      <w:keepLines/>
      <w:spacing w:before="0"/>
      <w:outlineLvl w:val="7"/>
    </w:pPr>
    <w:rPr>
      <w:rFonts w:asciiTheme="minorHAnsi" w:eastAsiaTheme="majorEastAsia" w:hAnsiTheme="minorHAnsi" w:cstheme="majorBidi"/>
      <w:i w:val="0"/>
      <w:iCs/>
      <w:color w:val="272727" w:themeColor="text1" w:themeTint="D8"/>
    </w:rPr>
  </w:style>
  <w:style w:type="paragraph" w:styleId="Heading9">
    <w:name w:val="heading 9"/>
    <w:basedOn w:val="Normal"/>
    <w:next w:val="Normal"/>
    <w:link w:val="Heading9Char"/>
    <w:uiPriority w:val="9"/>
    <w:semiHidden/>
    <w:unhideWhenUsed/>
    <w:qFormat/>
    <w:rsid w:val="00CA7CD8"/>
    <w:pPr>
      <w:keepNext/>
      <w:keepLines/>
      <w:spacing w:before="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A361F"/>
    <w:rPr>
      <w:rFonts w:ascii="Arial" w:eastAsiaTheme="majorEastAsia" w:hAnsi="Arial" w:cstheme="majorBidi"/>
      <w:b/>
      <w:i/>
      <w:color w:val="0F4761" w:themeColor="accent1" w:themeShade="BF"/>
      <w:sz w:val="28"/>
      <w:szCs w:val="26"/>
    </w:rPr>
  </w:style>
  <w:style w:type="character" w:customStyle="1" w:styleId="Heading1Char">
    <w:name w:val="Heading 1 Char"/>
    <w:basedOn w:val="DefaultParagraphFont"/>
    <w:link w:val="Heading1"/>
    <w:uiPriority w:val="9"/>
    <w:rsid w:val="009A361F"/>
    <w:rPr>
      <w:rFonts w:ascii="Arial" w:eastAsiaTheme="majorEastAsia" w:hAnsi="Arial" w:cstheme="majorBidi"/>
      <w:b/>
      <w:color w:val="0F4761" w:themeColor="accent1" w:themeShade="BF"/>
      <w:sz w:val="36"/>
      <w:szCs w:val="32"/>
    </w:rPr>
  </w:style>
  <w:style w:type="character" w:customStyle="1" w:styleId="Heading3Char">
    <w:name w:val="Heading 3 Char"/>
    <w:basedOn w:val="DefaultParagraphFont"/>
    <w:link w:val="Heading3"/>
    <w:uiPriority w:val="9"/>
    <w:rsid w:val="0079532B"/>
    <w:rPr>
      <w:rFonts w:ascii="Arial" w:eastAsiaTheme="majorEastAsia" w:hAnsi="Arial" w:cstheme="majorBidi"/>
      <w:b/>
      <w:i/>
      <w:color w:val="0A2F40" w:themeColor="accent1" w:themeShade="7F"/>
    </w:rPr>
  </w:style>
  <w:style w:type="character" w:customStyle="1" w:styleId="Heading4Char">
    <w:name w:val="Heading 4 Char"/>
    <w:basedOn w:val="DefaultParagraphFont"/>
    <w:link w:val="Heading4"/>
    <w:uiPriority w:val="9"/>
    <w:semiHidden/>
    <w:rsid w:val="00CA7CD8"/>
    <w:rPr>
      <w:rFonts w:eastAsiaTheme="majorEastAsia" w:cstheme="majorBidi"/>
      <w:b/>
      <w:iCs/>
      <w:color w:val="0F4761" w:themeColor="accent1" w:themeShade="BF"/>
    </w:rPr>
  </w:style>
  <w:style w:type="character" w:customStyle="1" w:styleId="Heading5Char">
    <w:name w:val="Heading 5 Char"/>
    <w:basedOn w:val="DefaultParagraphFont"/>
    <w:link w:val="Heading5"/>
    <w:uiPriority w:val="9"/>
    <w:semiHidden/>
    <w:rsid w:val="00CA7CD8"/>
    <w:rPr>
      <w:rFonts w:eastAsiaTheme="majorEastAsia" w:cstheme="majorBidi"/>
      <w:b/>
      <w:i/>
      <w:color w:val="0F4761" w:themeColor="accent1" w:themeShade="BF"/>
    </w:rPr>
  </w:style>
  <w:style w:type="character" w:customStyle="1" w:styleId="Heading6Char">
    <w:name w:val="Heading 6 Char"/>
    <w:basedOn w:val="DefaultParagraphFont"/>
    <w:link w:val="Heading6"/>
    <w:uiPriority w:val="9"/>
    <w:semiHidden/>
    <w:rsid w:val="00CA7CD8"/>
    <w:rPr>
      <w:rFonts w:eastAsiaTheme="majorEastAsia" w:cstheme="majorBidi"/>
      <w:b/>
      <w:iCs/>
      <w:color w:val="595959" w:themeColor="text1" w:themeTint="A6"/>
    </w:rPr>
  </w:style>
  <w:style w:type="character" w:customStyle="1" w:styleId="Heading7Char">
    <w:name w:val="Heading 7 Char"/>
    <w:basedOn w:val="DefaultParagraphFont"/>
    <w:link w:val="Heading7"/>
    <w:uiPriority w:val="9"/>
    <w:semiHidden/>
    <w:rsid w:val="00CA7CD8"/>
    <w:rPr>
      <w:rFonts w:eastAsiaTheme="majorEastAsia" w:cstheme="majorBidi"/>
      <w:b/>
      <w:i/>
      <w:color w:val="595959" w:themeColor="text1" w:themeTint="A6"/>
    </w:rPr>
  </w:style>
  <w:style w:type="character" w:customStyle="1" w:styleId="Heading8Char">
    <w:name w:val="Heading 8 Char"/>
    <w:basedOn w:val="DefaultParagraphFont"/>
    <w:link w:val="Heading8"/>
    <w:uiPriority w:val="9"/>
    <w:semiHidden/>
    <w:rsid w:val="00CA7CD8"/>
    <w:rPr>
      <w:rFonts w:eastAsiaTheme="majorEastAsia" w:cstheme="majorBidi"/>
      <w:b/>
      <w:iCs/>
      <w:color w:val="272727" w:themeColor="text1" w:themeTint="D8"/>
    </w:rPr>
  </w:style>
  <w:style w:type="character" w:customStyle="1" w:styleId="Heading9Char">
    <w:name w:val="Heading 9 Char"/>
    <w:basedOn w:val="DefaultParagraphFont"/>
    <w:link w:val="Heading9"/>
    <w:uiPriority w:val="9"/>
    <w:semiHidden/>
    <w:rsid w:val="00CA7CD8"/>
    <w:rPr>
      <w:rFonts w:eastAsiaTheme="majorEastAsia" w:cstheme="majorBidi"/>
      <w:b/>
      <w:i/>
      <w:color w:val="272727" w:themeColor="text1" w:themeTint="D8"/>
    </w:rPr>
  </w:style>
  <w:style w:type="paragraph" w:styleId="Title">
    <w:name w:val="Title"/>
    <w:basedOn w:val="Normal"/>
    <w:next w:val="Normal"/>
    <w:link w:val="TitleChar"/>
    <w:uiPriority w:val="10"/>
    <w:qFormat/>
    <w:rsid w:val="00CA7CD8"/>
    <w:pPr>
      <w:spacing w:before="0"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A7CD8"/>
    <w:rPr>
      <w:rFonts w:asciiTheme="majorHAnsi" w:eastAsiaTheme="majorEastAsia" w:hAnsiTheme="majorHAnsi" w:cstheme="majorBidi"/>
      <w:b/>
      <w:i/>
      <w:spacing w:val="-10"/>
      <w:kern w:val="28"/>
      <w:sz w:val="56"/>
      <w:szCs w:val="56"/>
    </w:rPr>
  </w:style>
  <w:style w:type="paragraph" w:styleId="Subtitle">
    <w:name w:val="Subtitle"/>
    <w:basedOn w:val="Normal"/>
    <w:next w:val="Normal"/>
    <w:link w:val="SubtitleChar"/>
    <w:uiPriority w:val="11"/>
    <w:qFormat/>
    <w:rsid w:val="00CA7CD8"/>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A7CD8"/>
    <w:rPr>
      <w:rFonts w:eastAsiaTheme="majorEastAsia" w:cstheme="majorBidi"/>
      <w:b/>
      <w:i/>
      <w:color w:val="595959" w:themeColor="text1" w:themeTint="A6"/>
      <w:spacing w:val="15"/>
      <w:sz w:val="28"/>
      <w:szCs w:val="28"/>
    </w:rPr>
  </w:style>
  <w:style w:type="paragraph" w:styleId="Quote">
    <w:name w:val="Quote"/>
    <w:basedOn w:val="Normal"/>
    <w:next w:val="Normal"/>
    <w:link w:val="QuoteChar"/>
    <w:uiPriority w:val="29"/>
    <w:qFormat/>
    <w:rsid w:val="00CA7CD8"/>
    <w:pPr>
      <w:spacing w:before="160" w:after="160"/>
      <w:jc w:val="center"/>
    </w:pPr>
    <w:rPr>
      <w:i w:val="0"/>
      <w:iCs/>
      <w:color w:val="404040" w:themeColor="text1" w:themeTint="BF"/>
    </w:rPr>
  </w:style>
  <w:style w:type="character" w:customStyle="1" w:styleId="QuoteChar">
    <w:name w:val="Quote Char"/>
    <w:basedOn w:val="DefaultParagraphFont"/>
    <w:link w:val="Quote"/>
    <w:uiPriority w:val="29"/>
    <w:rsid w:val="00CA7CD8"/>
    <w:rPr>
      <w:rFonts w:ascii="Arial" w:hAnsi="Arial"/>
      <w:b/>
      <w:iCs/>
      <w:color w:val="404040" w:themeColor="text1" w:themeTint="BF"/>
    </w:rPr>
  </w:style>
  <w:style w:type="paragraph" w:styleId="ListParagraph">
    <w:name w:val="List Paragraph"/>
    <w:basedOn w:val="Normal"/>
    <w:uiPriority w:val="34"/>
    <w:qFormat/>
    <w:rsid w:val="00CA7CD8"/>
    <w:pPr>
      <w:ind w:left="720"/>
      <w:contextualSpacing/>
    </w:pPr>
  </w:style>
  <w:style w:type="character" w:styleId="IntenseEmphasis">
    <w:name w:val="Intense Emphasis"/>
    <w:basedOn w:val="DefaultParagraphFont"/>
    <w:uiPriority w:val="21"/>
    <w:qFormat/>
    <w:rsid w:val="00CA7CD8"/>
    <w:rPr>
      <w:i/>
      <w:iCs/>
      <w:color w:val="0F4761" w:themeColor="accent1" w:themeShade="BF"/>
    </w:rPr>
  </w:style>
  <w:style w:type="paragraph" w:styleId="IntenseQuote">
    <w:name w:val="Intense Quote"/>
    <w:basedOn w:val="Normal"/>
    <w:next w:val="Normal"/>
    <w:link w:val="IntenseQuoteChar"/>
    <w:uiPriority w:val="30"/>
    <w:qFormat/>
    <w:rsid w:val="00CA7CD8"/>
    <w:pPr>
      <w:pBdr>
        <w:top w:val="single" w:sz="4" w:space="10" w:color="0F4761" w:themeColor="accent1" w:themeShade="BF"/>
        <w:bottom w:val="single" w:sz="4" w:space="10" w:color="0F4761" w:themeColor="accent1" w:themeShade="BF"/>
      </w:pBdr>
      <w:spacing w:before="360" w:after="360"/>
      <w:ind w:left="864" w:right="864"/>
      <w:jc w:val="center"/>
    </w:pPr>
    <w:rPr>
      <w:i w:val="0"/>
      <w:iCs/>
      <w:color w:val="0F4761" w:themeColor="accent1" w:themeShade="BF"/>
    </w:rPr>
  </w:style>
  <w:style w:type="character" w:customStyle="1" w:styleId="IntenseQuoteChar">
    <w:name w:val="Intense Quote Char"/>
    <w:basedOn w:val="DefaultParagraphFont"/>
    <w:link w:val="IntenseQuote"/>
    <w:uiPriority w:val="30"/>
    <w:rsid w:val="00CA7CD8"/>
    <w:rPr>
      <w:rFonts w:ascii="Arial" w:hAnsi="Arial"/>
      <w:b/>
      <w:iCs/>
      <w:color w:val="0F4761" w:themeColor="accent1" w:themeShade="BF"/>
    </w:rPr>
  </w:style>
  <w:style w:type="character" w:styleId="IntenseReference">
    <w:name w:val="Intense Reference"/>
    <w:basedOn w:val="DefaultParagraphFont"/>
    <w:uiPriority w:val="32"/>
    <w:qFormat/>
    <w:rsid w:val="00CA7CD8"/>
    <w:rPr>
      <w:b/>
      <w:bCs/>
      <w:smallCaps/>
      <w:color w:val="0F4761" w:themeColor="accent1" w:themeShade="BF"/>
      <w:spacing w:val="5"/>
    </w:rPr>
  </w:style>
  <w:style w:type="paragraph" w:customStyle="1" w:styleId="p1">
    <w:name w:val="p1"/>
    <w:basedOn w:val="Normal"/>
    <w:rsid w:val="00CA7CD8"/>
    <w:pPr>
      <w:spacing w:before="0"/>
    </w:pPr>
    <w:rPr>
      <w:rFonts w:eastAsia="Times New Roman" w:cs="Arial"/>
      <w:b w:val="0"/>
      <w:i w:val="0"/>
      <w:color w:val="000000"/>
      <w:kern w:val="0"/>
      <w:sz w:val="21"/>
      <w:szCs w:val="21"/>
      <w:lang w:eastAsia="en-GB"/>
      <w14:ligatures w14:val="none"/>
    </w:rPr>
  </w:style>
  <w:style w:type="paragraph" w:customStyle="1" w:styleId="p2">
    <w:name w:val="p2"/>
    <w:basedOn w:val="Normal"/>
    <w:rsid w:val="00CA7CD8"/>
    <w:pPr>
      <w:spacing w:before="0"/>
    </w:pPr>
    <w:rPr>
      <w:rFonts w:eastAsia="Times New Roman" w:cs="Arial"/>
      <w:b w:val="0"/>
      <w:i w:val="0"/>
      <w:color w:val="000000"/>
      <w:kern w:val="0"/>
      <w:sz w:val="17"/>
      <w:szCs w:val="17"/>
      <w:lang w:eastAsia="en-GB"/>
      <w14:ligatures w14:val="none"/>
    </w:rPr>
  </w:style>
  <w:style w:type="paragraph" w:styleId="Header">
    <w:name w:val="header"/>
    <w:basedOn w:val="Normal"/>
    <w:link w:val="HeaderChar"/>
    <w:uiPriority w:val="99"/>
    <w:unhideWhenUsed/>
    <w:rsid w:val="00CA7CD8"/>
    <w:pPr>
      <w:tabs>
        <w:tab w:val="center" w:pos="4513"/>
        <w:tab w:val="right" w:pos="9026"/>
      </w:tabs>
      <w:spacing w:before="0"/>
    </w:pPr>
  </w:style>
  <w:style w:type="character" w:customStyle="1" w:styleId="HeaderChar">
    <w:name w:val="Header Char"/>
    <w:basedOn w:val="DefaultParagraphFont"/>
    <w:link w:val="Header"/>
    <w:uiPriority w:val="99"/>
    <w:rsid w:val="00CA7CD8"/>
    <w:rPr>
      <w:rFonts w:ascii="Arial" w:hAnsi="Arial"/>
      <w:b/>
      <w:i/>
    </w:rPr>
  </w:style>
  <w:style w:type="paragraph" w:styleId="Footer">
    <w:name w:val="footer"/>
    <w:basedOn w:val="Normal"/>
    <w:link w:val="FooterChar"/>
    <w:uiPriority w:val="99"/>
    <w:unhideWhenUsed/>
    <w:rsid w:val="00CA7CD8"/>
    <w:pPr>
      <w:tabs>
        <w:tab w:val="center" w:pos="4513"/>
        <w:tab w:val="right" w:pos="9026"/>
      </w:tabs>
      <w:spacing w:before="0"/>
    </w:pPr>
  </w:style>
  <w:style w:type="character" w:customStyle="1" w:styleId="FooterChar">
    <w:name w:val="Footer Char"/>
    <w:basedOn w:val="DefaultParagraphFont"/>
    <w:link w:val="Footer"/>
    <w:uiPriority w:val="99"/>
    <w:rsid w:val="00CA7CD8"/>
    <w:rPr>
      <w:rFonts w:ascii="Arial" w:hAnsi="Arial"/>
      <w:b/>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9857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363</Words>
  <Characters>2075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Clive Killick</dc:creator>
  <cp:keywords/>
  <dc:description/>
  <cp:lastModifiedBy>Robert Williams</cp:lastModifiedBy>
  <cp:revision>2</cp:revision>
  <dcterms:created xsi:type="dcterms:W3CDTF">2025-04-23T19:56:00Z</dcterms:created>
  <dcterms:modified xsi:type="dcterms:W3CDTF">2025-04-23T19:56:00Z</dcterms:modified>
</cp:coreProperties>
</file>