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AEF78" w14:textId="77777777" w:rsidR="002C6323" w:rsidRPr="00494380" w:rsidRDefault="00895F8A">
      <w:pPr>
        <w:rPr>
          <w:b/>
          <w:sz w:val="32"/>
          <w:szCs w:val="32"/>
        </w:rPr>
      </w:pPr>
      <w:bookmarkStart w:id="0" w:name="_GoBack"/>
      <w:bookmarkEnd w:id="0"/>
      <w:r w:rsidRPr="00862D91">
        <w:rPr>
          <w:b/>
          <w:noProof/>
          <w:sz w:val="32"/>
          <w:szCs w:val="32"/>
          <w:lang w:eastAsia="en-GB"/>
        </w:rPr>
        <w:drawing>
          <wp:anchor distT="0" distB="0" distL="114300" distR="114300" simplePos="0" relativeHeight="251658240" behindDoc="0" locked="0" layoutInCell="1" allowOverlap="1" wp14:anchorId="0A476F8E" wp14:editId="718F46B7">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65025F">
        <w:rPr>
          <w:b/>
          <w:sz w:val="32"/>
          <w:szCs w:val="32"/>
        </w:rPr>
        <w:t>P</w:t>
      </w:r>
      <w:r w:rsidR="008E6EF4">
        <w:rPr>
          <w:b/>
          <w:sz w:val="32"/>
          <w:szCs w:val="32"/>
        </w:rPr>
        <w:t>lums and their ilk</w:t>
      </w:r>
    </w:p>
    <w:p w14:paraId="1E41824C" w14:textId="77777777" w:rsidR="003F03B3" w:rsidRDefault="003F03B3">
      <w:pPr>
        <w:rPr>
          <w:b/>
        </w:rPr>
      </w:pPr>
    </w:p>
    <w:p w14:paraId="52305DD2" w14:textId="77777777" w:rsidR="00B27EB3" w:rsidRDefault="00B27EB3">
      <w:pPr>
        <w:rPr>
          <w:b/>
        </w:rPr>
      </w:pPr>
    </w:p>
    <w:p w14:paraId="248C34AE" w14:textId="77777777" w:rsidR="005D462F" w:rsidRDefault="005D462F">
      <w:pPr>
        <w:rPr>
          <w:b/>
          <w:sz w:val="24"/>
          <w:szCs w:val="24"/>
        </w:rPr>
      </w:pPr>
      <w:r>
        <w:rPr>
          <w:b/>
          <w:sz w:val="24"/>
          <w:szCs w:val="24"/>
        </w:rPr>
        <w:t>History</w:t>
      </w:r>
    </w:p>
    <w:p w14:paraId="31CDC690" w14:textId="77777777" w:rsidR="00925582" w:rsidRDefault="008E6EF4">
      <w:pPr>
        <w:rPr>
          <w:sz w:val="24"/>
          <w:szCs w:val="24"/>
        </w:rPr>
      </w:pPr>
      <w:r>
        <w:rPr>
          <w:sz w:val="24"/>
          <w:szCs w:val="24"/>
        </w:rPr>
        <w:t>Plum species are found throughout the temperate regions of the Northern hemisphere. Species/variety boundaries and history can be a bit bewildering and much of what follows will almost certainly change as a result of ongoing DNA investigations into their taxonomy.</w:t>
      </w:r>
    </w:p>
    <w:p w14:paraId="3E474380" w14:textId="77777777" w:rsidR="00711337" w:rsidRDefault="008E6EF4">
      <w:pPr>
        <w:rPr>
          <w:sz w:val="24"/>
          <w:szCs w:val="24"/>
        </w:rPr>
      </w:pPr>
      <w:r>
        <w:rPr>
          <w:sz w:val="24"/>
          <w:szCs w:val="24"/>
        </w:rPr>
        <w:t xml:space="preserve">There is a wide diversity of plum species in Europe and Asia and </w:t>
      </w:r>
      <w:r w:rsidR="00E020F4">
        <w:rPr>
          <w:sz w:val="24"/>
          <w:szCs w:val="24"/>
        </w:rPr>
        <w:t>we</w:t>
      </w:r>
      <w:r>
        <w:rPr>
          <w:sz w:val="24"/>
          <w:szCs w:val="24"/>
        </w:rPr>
        <w:t xml:space="preserve"> will only consider the more widespread ones here. </w:t>
      </w:r>
    </w:p>
    <w:p w14:paraId="4EF56063" w14:textId="77777777" w:rsidR="00711337" w:rsidRPr="00997F38" w:rsidRDefault="008E6EF4">
      <w:pPr>
        <w:rPr>
          <w:sz w:val="24"/>
          <w:szCs w:val="24"/>
        </w:rPr>
      </w:pPr>
      <w:r>
        <w:rPr>
          <w:i/>
          <w:sz w:val="24"/>
          <w:szCs w:val="24"/>
        </w:rPr>
        <w:t>Prunus insititia</w:t>
      </w:r>
      <w:r>
        <w:rPr>
          <w:sz w:val="24"/>
          <w:szCs w:val="24"/>
        </w:rPr>
        <w:t xml:space="preserve"> (Damson, Bullace</w:t>
      </w:r>
      <w:r w:rsidR="00711337">
        <w:rPr>
          <w:sz w:val="24"/>
          <w:szCs w:val="24"/>
        </w:rPr>
        <w:t>, Mirabelle and St. Julien)</w:t>
      </w:r>
      <w:r>
        <w:rPr>
          <w:sz w:val="24"/>
          <w:szCs w:val="24"/>
        </w:rPr>
        <w:t xml:space="preserve"> is thought to have been in cultivation for 2000 years and fruit stones of this and </w:t>
      </w:r>
      <w:r>
        <w:rPr>
          <w:i/>
          <w:sz w:val="24"/>
          <w:szCs w:val="24"/>
        </w:rPr>
        <w:t xml:space="preserve">Prunus </w:t>
      </w:r>
      <w:r w:rsidRPr="00792A28">
        <w:rPr>
          <w:i/>
          <w:sz w:val="24"/>
          <w:szCs w:val="24"/>
        </w:rPr>
        <w:t>spinosa</w:t>
      </w:r>
      <w:r>
        <w:rPr>
          <w:sz w:val="24"/>
          <w:szCs w:val="24"/>
        </w:rPr>
        <w:t xml:space="preserve"> (Sloe) </w:t>
      </w:r>
      <w:r w:rsidRPr="008E6EF4">
        <w:rPr>
          <w:sz w:val="24"/>
          <w:szCs w:val="24"/>
        </w:rPr>
        <w:t>have</w:t>
      </w:r>
      <w:r>
        <w:rPr>
          <w:sz w:val="24"/>
          <w:szCs w:val="24"/>
        </w:rPr>
        <w:t xml:space="preserve"> been found in several European Neolithic sites. </w:t>
      </w:r>
      <w:r w:rsidR="00711337">
        <w:rPr>
          <w:sz w:val="24"/>
          <w:szCs w:val="24"/>
        </w:rPr>
        <w:t xml:space="preserve"> </w:t>
      </w:r>
      <w:r w:rsidR="00997F38">
        <w:rPr>
          <w:sz w:val="24"/>
          <w:szCs w:val="24"/>
        </w:rPr>
        <w:t xml:space="preserve">This is a diverse species with many varieties. Hardier than </w:t>
      </w:r>
      <w:r w:rsidR="00997F38">
        <w:rPr>
          <w:i/>
          <w:sz w:val="24"/>
          <w:szCs w:val="24"/>
        </w:rPr>
        <w:t>Prunus domestica,</w:t>
      </w:r>
      <w:r w:rsidR="00997F38">
        <w:rPr>
          <w:sz w:val="24"/>
          <w:szCs w:val="24"/>
        </w:rPr>
        <w:t xml:space="preserve"> it flowers earlier - from February (Mirabelles) to April. Bullaces are thorny with round dark blue fruit which ripen late and are usually cooked. Damsons probably originated in Damascus (Syria) more than 2000 years ago. Mirabelles are small (2cm) either yellow or red, extremely fragrant and often used for jam St.Julien is similar to a Damson but is more usually encountered nowadays as a rootstock.  </w:t>
      </w:r>
    </w:p>
    <w:p w14:paraId="367F9C78" w14:textId="77777777" w:rsidR="008E6EF4" w:rsidRDefault="008E6EF4">
      <w:pPr>
        <w:rPr>
          <w:sz w:val="24"/>
          <w:szCs w:val="24"/>
        </w:rPr>
      </w:pPr>
      <w:r>
        <w:rPr>
          <w:sz w:val="24"/>
          <w:szCs w:val="24"/>
        </w:rPr>
        <w:t>The garden Plum/Greengage (</w:t>
      </w:r>
      <w:r>
        <w:rPr>
          <w:i/>
          <w:sz w:val="24"/>
          <w:szCs w:val="24"/>
        </w:rPr>
        <w:t>Prunus domestica</w:t>
      </w:r>
      <w:r>
        <w:rPr>
          <w:sz w:val="24"/>
          <w:szCs w:val="24"/>
        </w:rPr>
        <w:t xml:space="preserve">), with which we are all familiar, is thought to be a hybrid between </w:t>
      </w:r>
      <w:r>
        <w:rPr>
          <w:i/>
          <w:sz w:val="24"/>
          <w:szCs w:val="24"/>
        </w:rPr>
        <w:t>Prunus cerasifera</w:t>
      </w:r>
      <w:r>
        <w:rPr>
          <w:sz w:val="24"/>
          <w:szCs w:val="24"/>
        </w:rPr>
        <w:t xml:space="preserve"> </w:t>
      </w:r>
      <w:r w:rsidR="002A5986">
        <w:rPr>
          <w:sz w:val="24"/>
          <w:szCs w:val="24"/>
        </w:rPr>
        <w:t xml:space="preserve">(the Cherry Plum or Myrobalan) </w:t>
      </w:r>
      <w:r>
        <w:rPr>
          <w:sz w:val="24"/>
          <w:szCs w:val="24"/>
        </w:rPr>
        <w:t xml:space="preserve">and </w:t>
      </w:r>
      <w:r w:rsidR="00792A28">
        <w:rPr>
          <w:i/>
          <w:sz w:val="24"/>
          <w:szCs w:val="24"/>
        </w:rPr>
        <w:t>P.</w:t>
      </w:r>
      <w:r w:rsidR="00D77892">
        <w:rPr>
          <w:i/>
          <w:sz w:val="24"/>
          <w:szCs w:val="24"/>
        </w:rPr>
        <w:t xml:space="preserve"> </w:t>
      </w:r>
      <w:r w:rsidR="00792A28">
        <w:rPr>
          <w:i/>
          <w:sz w:val="24"/>
          <w:szCs w:val="24"/>
        </w:rPr>
        <w:t>spinosa</w:t>
      </w:r>
      <w:r w:rsidR="00E020F4">
        <w:rPr>
          <w:sz w:val="24"/>
          <w:szCs w:val="24"/>
        </w:rPr>
        <w:t>. It originated in either Southern Europe or Western Asia</w:t>
      </w:r>
      <w:r w:rsidR="00711337">
        <w:rPr>
          <w:sz w:val="24"/>
          <w:szCs w:val="24"/>
        </w:rPr>
        <w:t xml:space="preserve"> and is widespread in the Balkans and Mediterranean. It was being cultivated on a large scale by the Romans in Bosnia in c.300 AD</w:t>
      </w:r>
      <w:r w:rsidR="00997F38">
        <w:rPr>
          <w:sz w:val="24"/>
          <w:szCs w:val="24"/>
        </w:rPr>
        <w:t xml:space="preserve"> and many hundreds of cultivars now exist</w:t>
      </w:r>
      <w:r w:rsidR="00711337">
        <w:rPr>
          <w:sz w:val="24"/>
          <w:szCs w:val="24"/>
        </w:rPr>
        <w:t>.</w:t>
      </w:r>
    </w:p>
    <w:p w14:paraId="58A26DA7" w14:textId="77777777" w:rsidR="00711337" w:rsidRPr="00C64789" w:rsidRDefault="00711337">
      <w:pPr>
        <w:rPr>
          <w:sz w:val="24"/>
          <w:szCs w:val="24"/>
        </w:rPr>
      </w:pPr>
      <w:r>
        <w:rPr>
          <w:i/>
          <w:sz w:val="24"/>
          <w:szCs w:val="24"/>
        </w:rPr>
        <w:t>Prunus cerasifera</w:t>
      </w:r>
      <w:r>
        <w:rPr>
          <w:sz w:val="24"/>
          <w:szCs w:val="24"/>
        </w:rPr>
        <w:t xml:space="preserve"> (the Cherry Plum or Myrobalan) originates from the Caucasus and Asia </w:t>
      </w:r>
      <w:r w:rsidR="00D77892">
        <w:rPr>
          <w:sz w:val="24"/>
          <w:szCs w:val="24"/>
        </w:rPr>
        <w:t>Minor</w:t>
      </w:r>
      <w:r>
        <w:rPr>
          <w:sz w:val="24"/>
          <w:szCs w:val="24"/>
        </w:rPr>
        <w:t>.</w:t>
      </w:r>
      <w:r w:rsidRPr="00711337">
        <w:rPr>
          <w:sz w:val="24"/>
          <w:szCs w:val="24"/>
        </w:rPr>
        <w:t xml:space="preserve"> </w:t>
      </w:r>
      <w:r>
        <w:rPr>
          <w:sz w:val="24"/>
          <w:szCs w:val="24"/>
        </w:rPr>
        <w:t>It makes a small tree (to 9m</w:t>
      </w:r>
      <w:r w:rsidR="00260CFF">
        <w:rPr>
          <w:sz w:val="24"/>
          <w:szCs w:val="24"/>
        </w:rPr>
        <w:t>, though usually 4-8 m</w:t>
      </w:r>
      <w:r>
        <w:rPr>
          <w:sz w:val="24"/>
          <w:szCs w:val="24"/>
        </w:rPr>
        <w:t xml:space="preserve">), it is very hardy and flowers early (March) and ripens early (July). </w:t>
      </w:r>
      <w:r w:rsidR="00C64789">
        <w:rPr>
          <w:sz w:val="24"/>
          <w:szCs w:val="24"/>
        </w:rPr>
        <w:t xml:space="preserve">It suckers freely. </w:t>
      </w:r>
      <w:r>
        <w:rPr>
          <w:sz w:val="24"/>
          <w:szCs w:val="24"/>
        </w:rPr>
        <w:t>High yielding it has small, cherry-like fruit with thin skins. They can be red, yellow or black.</w:t>
      </w:r>
      <w:r w:rsidR="00C64789">
        <w:rPr>
          <w:sz w:val="24"/>
          <w:szCs w:val="24"/>
        </w:rPr>
        <w:t xml:space="preserve"> It has a confusing series of synonyms – </w:t>
      </w:r>
      <w:r w:rsidR="00C64789">
        <w:rPr>
          <w:i/>
          <w:sz w:val="24"/>
          <w:szCs w:val="24"/>
        </w:rPr>
        <w:t>P. domestica var. myrobalan, P. myrobalana, P. korolkowii</w:t>
      </w:r>
      <w:r w:rsidR="00C64789">
        <w:rPr>
          <w:sz w:val="24"/>
          <w:szCs w:val="24"/>
        </w:rPr>
        <w:t xml:space="preserve"> and </w:t>
      </w:r>
      <w:r w:rsidR="00C64789">
        <w:rPr>
          <w:i/>
          <w:sz w:val="24"/>
          <w:szCs w:val="24"/>
        </w:rPr>
        <w:t xml:space="preserve">P. domestica var. </w:t>
      </w:r>
      <w:r w:rsidR="00D01565">
        <w:rPr>
          <w:i/>
          <w:sz w:val="24"/>
          <w:szCs w:val="24"/>
        </w:rPr>
        <w:t>cerasifera</w:t>
      </w:r>
      <w:r w:rsidR="00C64789">
        <w:rPr>
          <w:sz w:val="24"/>
          <w:szCs w:val="24"/>
        </w:rPr>
        <w:t>.</w:t>
      </w:r>
    </w:p>
    <w:p w14:paraId="6A557323" w14:textId="77777777" w:rsidR="00997F38" w:rsidRPr="00D77892" w:rsidRDefault="00997F38">
      <w:pPr>
        <w:rPr>
          <w:sz w:val="24"/>
          <w:szCs w:val="24"/>
        </w:rPr>
      </w:pPr>
      <w:r>
        <w:rPr>
          <w:i/>
          <w:sz w:val="24"/>
          <w:szCs w:val="24"/>
        </w:rPr>
        <w:t>Prunus spinosa</w:t>
      </w:r>
      <w:r>
        <w:rPr>
          <w:sz w:val="24"/>
          <w:szCs w:val="24"/>
        </w:rPr>
        <w:t xml:space="preserve"> (Sloe or Blackthorn) is the familiar ingredient for Sloe Gin but sweet cultivars have been selected particularly in Russia. </w:t>
      </w:r>
      <w:r w:rsidR="00D77892">
        <w:rPr>
          <w:sz w:val="24"/>
          <w:szCs w:val="24"/>
        </w:rPr>
        <w:t xml:space="preserve">In France the unripe fruit are apparently pickled! It has also been used as a rootstock for </w:t>
      </w:r>
      <w:r w:rsidR="00D77892">
        <w:rPr>
          <w:i/>
          <w:sz w:val="24"/>
          <w:szCs w:val="24"/>
        </w:rPr>
        <w:t>Prunus domestica</w:t>
      </w:r>
      <w:r w:rsidR="00D77892">
        <w:rPr>
          <w:sz w:val="24"/>
          <w:szCs w:val="24"/>
        </w:rPr>
        <w:t xml:space="preserve">. </w:t>
      </w:r>
    </w:p>
    <w:p w14:paraId="6B2EECE4" w14:textId="77777777" w:rsidR="005D462F" w:rsidRDefault="005D462F">
      <w:pPr>
        <w:rPr>
          <w:sz w:val="24"/>
          <w:szCs w:val="24"/>
        </w:rPr>
      </w:pPr>
      <w:r>
        <w:rPr>
          <w:b/>
          <w:sz w:val="24"/>
          <w:szCs w:val="24"/>
        </w:rPr>
        <w:t>Rootstocks</w:t>
      </w:r>
      <w:r w:rsidR="00B86247">
        <w:rPr>
          <w:sz w:val="24"/>
          <w:szCs w:val="24"/>
        </w:rPr>
        <w:t xml:space="preserve"> </w:t>
      </w:r>
    </w:p>
    <w:p w14:paraId="0242C53E" w14:textId="77777777" w:rsidR="00260CFF" w:rsidRDefault="00260CFF">
      <w:pPr>
        <w:rPr>
          <w:sz w:val="24"/>
          <w:szCs w:val="24"/>
        </w:rPr>
      </w:pPr>
      <w:r>
        <w:rPr>
          <w:sz w:val="24"/>
          <w:szCs w:val="24"/>
        </w:rPr>
        <w:t>Myrobalans</w:t>
      </w:r>
      <w:r w:rsidR="004F735E">
        <w:rPr>
          <w:sz w:val="24"/>
          <w:szCs w:val="24"/>
        </w:rPr>
        <w:t>,</w:t>
      </w:r>
      <w:r>
        <w:rPr>
          <w:sz w:val="24"/>
          <w:szCs w:val="24"/>
        </w:rPr>
        <w:t xml:space="preserve"> </w:t>
      </w:r>
      <w:r w:rsidR="004F735E">
        <w:rPr>
          <w:sz w:val="24"/>
          <w:szCs w:val="24"/>
        </w:rPr>
        <w:t xml:space="preserve">Damsons, Bullaces, Mirabelles and St. Juliens </w:t>
      </w:r>
      <w:r>
        <w:rPr>
          <w:sz w:val="24"/>
          <w:szCs w:val="24"/>
        </w:rPr>
        <w:t xml:space="preserve">are </w:t>
      </w:r>
      <w:r w:rsidR="004F735E">
        <w:rPr>
          <w:sz w:val="24"/>
          <w:szCs w:val="24"/>
        </w:rPr>
        <w:t xml:space="preserve">nearly always </w:t>
      </w:r>
      <w:r>
        <w:rPr>
          <w:sz w:val="24"/>
          <w:szCs w:val="24"/>
        </w:rPr>
        <w:t>grown on their own roots</w:t>
      </w:r>
      <w:r w:rsidR="00483A2A">
        <w:rPr>
          <w:sz w:val="24"/>
          <w:szCs w:val="24"/>
        </w:rPr>
        <w:t xml:space="preserve"> or on St. Julien A</w:t>
      </w:r>
      <w:r>
        <w:rPr>
          <w:sz w:val="24"/>
          <w:szCs w:val="24"/>
        </w:rPr>
        <w:t>.</w:t>
      </w:r>
    </w:p>
    <w:p w14:paraId="569589E7" w14:textId="77777777" w:rsidR="00CE61D0" w:rsidRDefault="00260CFF">
      <w:pPr>
        <w:rPr>
          <w:sz w:val="24"/>
          <w:szCs w:val="24"/>
        </w:rPr>
      </w:pPr>
      <w:r>
        <w:rPr>
          <w:sz w:val="24"/>
          <w:szCs w:val="24"/>
        </w:rPr>
        <w:t xml:space="preserve">Garden Plums can be found on Brompton, Myrobalan </w:t>
      </w:r>
      <w:r w:rsidR="00405311">
        <w:rPr>
          <w:sz w:val="24"/>
          <w:szCs w:val="24"/>
        </w:rPr>
        <w:t>B, Pix</w:t>
      </w:r>
      <w:r w:rsidR="0027477A">
        <w:rPr>
          <w:sz w:val="24"/>
          <w:szCs w:val="24"/>
        </w:rPr>
        <w:t>y</w:t>
      </w:r>
      <w:r w:rsidR="00405311">
        <w:rPr>
          <w:sz w:val="24"/>
          <w:szCs w:val="24"/>
        </w:rPr>
        <w:t xml:space="preserve"> </w:t>
      </w:r>
      <w:r>
        <w:rPr>
          <w:sz w:val="24"/>
          <w:szCs w:val="24"/>
        </w:rPr>
        <w:t>and St. Julien rootstocks</w:t>
      </w:r>
      <w:r w:rsidR="00405311">
        <w:rPr>
          <w:sz w:val="24"/>
          <w:szCs w:val="24"/>
        </w:rPr>
        <w:t xml:space="preserve"> amongst others</w:t>
      </w:r>
      <w:r>
        <w:rPr>
          <w:sz w:val="24"/>
          <w:szCs w:val="24"/>
        </w:rPr>
        <w:t>.</w:t>
      </w:r>
      <w:r w:rsidR="00405311">
        <w:rPr>
          <w:sz w:val="24"/>
          <w:szCs w:val="24"/>
        </w:rPr>
        <w:t xml:space="preserve"> Rootstock incompatibility is an issue with some varieties.</w:t>
      </w:r>
    </w:p>
    <w:p w14:paraId="41D84D78" w14:textId="77777777" w:rsidR="00405311" w:rsidRDefault="00405311" w:rsidP="0027477A">
      <w:pPr>
        <w:tabs>
          <w:tab w:val="left" w:pos="7797"/>
        </w:tabs>
        <w:rPr>
          <w:sz w:val="24"/>
          <w:szCs w:val="24"/>
        </w:rPr>
      </w:pPr>
      <w:r>
        <w:rPr>
          <w:sz w:val="24"/>
          <w:szCs w:val="24"/>
        </w:rPr>
        <w:t>Brompton</w:t>
      </w:r>
      <w:r w:rsidR="001C627D">
        <w:rPr>
          <w:sz w:val="24"/>
          <w:szCs w:val="24"/>
        </w:rPr>
        <w:t xml:space="preserve"> is a</w:t>
      </w:r>
      <w:r w:rsidR="0027477A">
        <w:rPr>
          <w:sz w:val="24"/>
          <w:szCs w:val="24"/>
        </w:rPr>
        <w:t xml:space="preserve"> semi-vigorous rootstock – 100% of standard.</w:t>
      </w:r>
      <w:r w:rsidR="001C627D">
        <w:rPr>
          <w:sz w:val="24"/>
          <w:szCs w:val="24"/>
        </w:rPr>
        <w:t xml:space="preserve"> It is tolerant of heavy soils. It is very susceptible to silverleaf and susceptible to bacterial canker.</w:t>
      </w:r>
    </w:p>
    <w:p w14:paraId="2220CA50" w14:textId="77777777" w:rsidR="00405311" w:rsidRDefault="00405311">
      <w:pPr>
        <w:rPr>
          <w:sz w:val="24"/>
          <w:szCs w:val="24"/>
        </w:rPr>
      </w:pPr>
      <w:r>
        <w:rPr>
          <w:sz w:val="24"/>
          <w:szCs w:val="24"/>
        </w:rPr>
        <w:lastRenderedPageBreak/>
        <w:t>Myrobalan B gives a productive tree with good anchorage and few suckers; it induces slightly later ripening and has a wide compatibility except with greengages.</w:t>
      </w:r>
      <w:r w:rsidR="0027477A">
        <w:rPr>
          <w:sz w:val="24"/>
          <w:szCs w:val="24"/>
        </w:rPr>
        <w:t xml:space="preserve"> It is a very vigorous rootstock – 125% of standard.</w:t>
      </w:r>
      <w:r w:rsidR="001C627D">
        <w:rPr>
          <w:sz w:val="24"/>
          <w:szCs w:val="24"/>
        </w:rPr>
        <w:t xml:space="preserve"> It is very tolerant of alkaline soils. It is resistant to silverleaf and to bacterial canker.</w:t>
      </w:r>
    </w:p>
    <w:p w14:paraId="5EFE311B" w14:textId="77777777" w:rsidR="0027477A" w:rsidRDefault="0027477A">
      <w:pPr>
        <w:rPr>
          <w:sz w:val="24"/>
          <w:szCs w:val="24"/>
        </w:rPr>
      </w:pPr>
      <w:r>
        <w:rPr>
          <w:sz w:val="24"/>
          <w:szCs w:val="24"/>
        </w:rPr>
        <w:t xml:space="preserve">Pixy is a dwarfing rootstock (50%) which promotes precociousness in the grafted variety which will fruit after 3 years. It also promotes early flowering (so beware of frost) and early fruiting. It has a small root system and therefore needs good soil and permanent staking. </w:t>
      </w:r>
      <w:r w:rsidR="001C627D">
        <w:rPr>
          <w:sz w:val="24"/>
          <w:szCs w:val="24"/>
        </w:rPr>
        <w:t xml:space="preserve">Unlike the other 3 rootstocks listed </w:t>
      </w:r>
      <w:r w:rsidR="00D01565">
        <w:rPr>
          <w:sz w:val="24"/>
          <w:szCs w:val="24"/>
        </w:rPr>
        <w:t>it</w:t>
      </w:r>
      <w:r w:rsidR="001C627D">
        <w:rPr>
          <w:sz w:val="24"/>
          <w:szCs w:val="24"/>
        </w:rPr>
        <w:t xml:space="preserve"> will not tolerate waterlogging. </w:t>
      </w:r>
      <w:r>
        <w:rPr>
          <w:sz w:val="24"/>
          <w:szCs w:val="24"/>
        </w:rPr>
        <w:t xml:space="preserve">Has a tendency to be thorny. </w:t>
      </w:r>
      <w:r w:rsidR="001C627D">
        <w:rPr>
          <w:sz w:val="24"/>
          <w:szCs w:val="24"/>
        </w:rPr>
        <w:t>It is very resistant to silverleaf and resistant to bacterial canker</w:t>
      </w:r>
    </w:p>
    <w:p w14:paraId="58AED50A" w14:textId="77777777" w:rsidR="0027477A" w:rsidRPr="00DA6BB4" w:rsidRDefault="0027477A">
      <w:pPr>
        <w:rPr>
          <w:sz w:val="24"/>
          <w:szCs w:val="24"/>
        </w:rPr>
      </w:pPr>
      <w:r>
        <w:rPr>
          <w:sz w:val="24"/>
          <w:szCs w:val="24"/>
        </w:rPr>
        <w:t>St. Julien A (often abbreviated to SJA) is a semi-dwarfing rootstock of around 75</w:t>
      </w:r>
      <w:r w:rsidR="001C627D">
        <w:rPr>
          <w:sz w:val="24"/>
          <w:szCs w:val="24"/>
        </w:rPr>
        <w:t>-85</w:t>
      </w:r>
      <w:r>
        <w:rPr>
          <w:sz w:val="24"/>
          <w:szCs w:val="24"/>
        </w:rPr>
        <w:t>% of standard. It promotes precociousness</w:t>
      </w:r>
      <w:r w:rsidR="001C627D">
        <w:rPr>
          <w:sz w:val="24"/>
          <w:szCs w:val="24"/>
        </w:rPr>
        <w:t>. It is susceptible to bacterial canker.</w:t>
      </w:r>
    </w:p>
    <w:p w14:paraId="462FC09E" w14:textId="77777777" w:rsidR="00060DB6" w:rsidRDefault="005D462F">
      <w:pPr>
        <w:rPr>
          <w:sz w:val="24"/>
          <w:szCs w:val="24"/>
        </w:rPr>
      </w:pPr>
      <w:r>
        <w:rPr>
          <w:b/>
          <w:sz w:val="24"/>
          <w:szCs w:val="24"/>
        </w:rPr>
        <w:t>Varieties</w:t>
      </w:r>
      <w:r w:rsidR="00E64874">
        <w:rPr>
          <w:sz w:val="24"/>
          <w:szCs w:val="24"/>
        </w:rPr>
        <w:t xml:space="preserve"> </w:t>
      </w:r>
    </w:p>
    <w:p w14:paraId="30FD3B07" w14:textId="77777777" w:rsidR="00646BA7" w:rsidRDefault="00D057AF">
      <w:pPr>
        <w:rPr>
          <w:sz w:val="24"/>
          <w:szCs w:val="24"/>
        </w:rPr>
      </w:pPr>
      <w:r>
        <w:rPr>
          <w:sz w:val="24"/>
          <w:szCs w:val="24"/>
        </w:rPr>
        <w:t xml:space="preserve"> </w:t>
      </w:r>
      <w:r w:rsidR="00F84D0F">
        <w:rPr>
          <w:sz w:val="24"/>
          <w:szCs w:val="24"/>
        </w:rPr>
        <w:t>With around 600 named varieties the choice can be bewildering.</w:t>
      </w:r>
      <w:r w:rsidR="00646BA7">
        <w:rPr>
          <w:sz w:val="24"/>
          <w:szCs w:val="24"/>
        </w:rPr>
        <w:t xml:space="preserve"> Most varieties will do well in sunny situations with good soil as long as pollination is achieved. However in less than ideal situations the following may be helpful. </w:t>
      </w:r>
    </w:p>
    <w:p w14:paraId="7DCE35E9" w14:textId="77777777" w:rsidR="00D057AF" w:rsidRDefault="00646BA7">
      <w:pPr>
        <w:rPr>
          <w:sz w:val="24"/>
          <w:szCs w:val="24"/>
        </w:rPr>
      </w:pPr>
      <w:r>
        <w:rPr>
          <w:sz w:val="24"/>
          <w:szCs w:val="24"/>
        </w:rPr>
        <w:t xml:space="preserve">In frost pockets/at altitude choose a late flowering variety </w:t>
      </w:r>
      <w:r w:rsidR="00DE42AB">
        <w:rPr>
          <w:sz w:val="24"/>
          <w:szCs w:val="24"/>
        </w:rPr>
        <w:t>or one with frost resistant flowers</w:t>
      </w:r>
      <w:r>
        <w:rPr>
          <w:sz w:val="24"/>
          <w:szCs w:val="24"/>
        </w:rPr>
        <w:t xml:space="preserve">– </w:t>
      </w:r>
      <w:r w:rsidR="00DE42AB">
        <w:rPr>
          <w:sz w:val="24"/>
          <w:szCs w:val="24"/>
        </w:rPr>
        <w:t xml:space="preserve">Belle de Louvain, Count Altham’s Gage, Czar, Early </w:t>
      </w:r>
      <w:proofErr w:type="spellStart"/>
      <w:r w:rsidR="00DE42AB">
        <w:rPr>
          <w:sz w:val="24"/>
          <w:szCs w:val="24"/>
        </w:rPr>
        <w:t>Laxton</w:t>
      </w:r>
      <w:proofErr w:type="spellEnd"/>
      <w:r w:rsidR="00DE42AB">
        <w:rPr>
          <w:sz w:val="24"/>
          <w:szCs w:val="24"/>
        </w:rPr>
        <w:t xml:space="preserve">, </w:t>
      </w:r>
      <w:r w:rsidR="00483A2A">
        <w:rPr>
          <w:sz w:val="24"/>
          <w:szCs w:val="24"/>
        </w:rPr>
        <w:t xml:space="preserve">Jefferson, </w:t>
      </w:r>
      <w:r>
        <w:rPr>
          <w:sz w:val="24"/>
          <w:szCs w:val="24"/>
        </w:rPr>
        <w:t xml:space="preserve">Jubilee, </w:t>
      </w:r>
      <w:r w:rsidR="00483A2A">
        <w:rPr>
          <w:sz w:val="24"/>
          <w:szCs w:val="24"/>
        </w:rPr>
        <w:t xml:space="preserve">Kirke’s Blue, </w:t>
      </w:r>
      <w:r>
        <w:rPr>
          <w:sz w:val="24"/>
          <w:szCs w:val="24"/>
        </w:rPr>
        <w:t>Marjorie’s Seedling, Late Transparent Gage</w:t>
      </w:r>
      <w:r w:rsidR="00483A2A">
        <w:rPr>
          <w:sz w:val="24"/>
          <w:szCs w:val="24"/>
        </w:rPr>
        <w:t>, Pershore Purple</w:t>
      </w:r>
      <w:r>
        <w:rPr>
          <w:sz w:val="24"/>
          <w:szCs w:val="24"/>
        </w:rPr>
        <w:t>.</w:t>
      </w:r>
      <w:r w:rsidR="00DE42AB">
        <w:rPr>
          <w:sz w:val="24"/>
          <w:szCs w:val="24"/>
        </w:rPr>
        <w:t xml:space="preserve"> </w:t>
      </w:r>
    </w:p>
    <w:p w14:paraId="6AF71897" w14:textId="77777777" w:rsidR="00DE42AB" w:rsidRDefault="00DE42AB">
      <w:pPr>
        <w:rPr>
          <w:sz w:val="24"/>
          <w:szCs w:val="24"/>
        </w:rPr>
      </w:pPr>
      <w:r>
        <w:rPr>
          <w:sz w:val="24"/>
          <w:szCs w:val="24"/>
        </w:rPr>
        <w:t xml:space="preserve">In shady or north facing locations, all cooking varieties will do well as will Belle de Louvain, Czar, Denniston’s Superb, Early Rivers, Early Transparent Gage, Jefferson, </w:t>
      </w:r>
      <w:proofErr w:type="spellStart"/>
      <w:r>
        <w:rPr>
          <w:sz w:val="24"/>
          <w:szCs w:val="24"/>
        </w:rPr>
        <w:t>Oullin’s</w:t>
      </w:r>
      <w:proofErr w:type="spellEnd"/>
      <w:r>
        <w:rPr>
          <w:sz w:val="24"/>
          <w:szCs w:val="24"/>
        </w:rPr>
        <w:t xml:space="preserve"> Golden Gage.</w:t>
      </w:r>
    </w:p>
    <w:p w14:paraId="247736E4" w14:textId="77777777" w:rsidR="00DE42AB" w:rsidRDefault="00DE42AB">
      <w:pPr>
        <w:rPr>
          <w:sz w:val="24"/>
          <w:szCs w:val="24"/>
        </w:rPr>
      </w:pPr>
      <w:r>
        <w:rPr>
          <w:sz w:val="24"/>
          <w:szCs w:val="24"/>
        </w:rPr>
        <w:t xml:space="preserve">In cool summer areas go for Belle de Louvain, Czar, Early </w:t>
      </w:r>
      <w:proofErr w:type="spellStart"/>
      <w:r>
        <w:rPr>
          <w:sz w:val="24"/>
          <w:szCs w:val="24"/>
        </w:rPr>
        <w:t>Laxton</w:t>
      </w:r>
      <w:proofErr w:type="spellEnd"/>
      <w:r>
        <w:rPr>
          <w:sz w:val="24"/>
          <w:szCs w:val="24"/>
        </w:rPr>
        <w:t xml:space="preserve">, Edda, Herman, Marjorie’s Seedling, Opal, </w:t>
      </w:r>
      <w:proofErr w:type="spellStart"/>
      <w:r>
        <w:rPr>
          <w:sz w:val="24"/>
          <w:szCs w:val="24"/>
        </w:rPr>
        <w:t>Oullin’s</w:t>
      </w:r>
      <w:proofErr w:type="spellEnd"/>
      <w:r>
        <w:rPr>
          <w:sz w:val="24"/>
          <w:szCs w:val="24"/>
        </w:rPr>
        <w:t xml:space="preserve"> Golden Gage, Pershore Purple, Reine Claude de </w:t>
      </w:r>
      <w:proofErr w:type="spellStart"/>
      <w:r>
        <w:rPr>
          <w:sz w:val="24"/>
          <w:szCs w:val="24"/>
        </w:rPr>
        <w:t>Bavay</w:t>
      </w:r>
      <w:proofErr w:type="spellEnd"/>
      <w:r>
        <w:rPr>
          <w:sz w:val="24"/>
          <w:szCs w:val="24"/>
        </w:rPr>
        <w:t xml:space="preserve"> or Warwickshire </w:t>
      </w:r>
      <w:proofErr w:type="spellStart"/>
      <w:r>
        <w:rPr>
          <w:sz w:val="24"/>
          <w:szCs w:val="24"/>
        </w:rPr>
        <w:t>Drooper</w:t>
      </w:r>
      <w:proofErr w:type="spellEnd"/>
      <w:r>
        <w:rPr>
          <w:sz w:val="24"/>
          <w:szCs w:val="24"/>
        </w:rPr>
        <w:t>.</w:t>
      </w:r>
    </w:p>
    <w:p w14:paraId="0C81A12C" w14:textId="77777777" w:rsidR="00483A2A" w:rsidRPr="00D057AF" w:rsidRDefault="00483A2A">
      <w:pPr>
        <w:rPr>
          <w:sz w:val="24"/>
          <w:szCs w:val="24"/>
        </w:rPr>
      </w:pPr>
      <w:r>
        <w:rPr>
          <w:sz w:val="24"/>
          <w:szCs w:val="24"/>
        </w:rPr>
        <w:t>For disease resistance Blaisdon Red, Denniston’s Superb, Marjorie’s Seedling and Pershore Purple have good canker resistance and Blaisdon Red, Marjorie’s Seedling, Monarch and Pershore Purple have silverleaf resistance.</w:t>
      </w:r>
    </w:p>
    <w:p w14:paraId="6410CE61" w14:textId="77777777" w:rsidR="00D30CAA" w:rsidRDefault="005D462F">
      <w:pPr>
        <w:rPr>
          <w:sz w:val="24"/>
          <w:szCs w:val="24"/>
        </w:rPr>
      </w:pPr>
      <w:r>
        <w:rPr>
          <w:b/>
          <w:sz w:val="24"/>
          <w:szCs w:val="24"/>
        </w:rPr>
        <w:t>Harvesting</w:t>
      </w:r>
      <w:r w:rsidR="00E64874">
        <w:rPr>
          <w:sz w:val="24"/>
          <w:szCs w:val="24"/>
        </w:rPr>
        <w:t xml:space="preserve"> </w:t>
      </w:r>
    </w:p>
    <w:p w14:paraId="73CA3E52" w14:textId="77777777" w:rsidR="00260CFF" w:rsidRDefault="00260CFF">
      <w:pPr>
        <w:rPr>
          <w:sz w:val="24"/>
          <w:szCs w:val="24"/>
        </w:rPr>
      </w:pPr>
      <w:r>
        <w:rPr>
          <w:sz w:val="24"/>
          <w:szCs w:val="24"/>
        </w:rPr>
        <w:t>Myrobalans ripen in July and August, before most garden plums and will often hang on the tree to October.</w:t>
      </w:r>
      <w:r w:rsidR="00405311">
        <w:rPr>
          <w:sz w:val="24"/>
          <w:szCs w:val="24"/>
        </w:rPr>
        <w:t xml:space="preserve"> They can be harvested by shaking.</w:t>
      </w:r>
    </w:p>
    <w:p w14:paraId="30C5BCE3" w14:textId="77777777" w:rsidR="00BF2B20" w:rsidRDefault="00F84D0F">
      <w:pPr>
        <w:rPr>
          <w:sz w:val="24"/>
          <w:szCs w:val="24"/>
        </w:rPr>
      </w:pPr>
      <w:r>
        <w:rPr>
          <w:sz w:val="24"/>
          <w:szCs w:val="24"/>
        </w:rPr>
        <w:t xml:space="preserve">Garden plums and gages span a long season; it is possible to have ripe fruit from early July to late October. </w:t>
      </w:r>
      <w:r w:rsidR="00BF2B20">
        <w:rPr>
          <w:sz w:val="24"/>
          <w:szCs w:val="24"/>
        </w:rPr>
        <w:t>With plums, gages and damsons it may be worth thinning heavy crops to reduce the likelihood of branch breakage, alternatively branch props can be used. Fruit should be harvested when still firm and almost ripe. It will usually need two or three pickings. Yields are very variable and some varieties are notoriously fickle and shy bearing but varieties on St. Julien A can produce up to 50kg/year/tree when mature and standards on Brompton or Myrobalan up to 75kg.</w:t>
      </w:r>
    </w:p>
    <w:p w14:paraId="2CEC15ED" w14:textId="77777777" w:rsidR="005D462F" w:rsidRDefault="005D462F">
      <w:pPr>
        <w:rPr>
          <w:b/>
          <w:sz w:val="24"/>
          <w:szCs w:val="24"/>
        </w:rPr>
      </w:pPr>
      <w:r>
        <w:rPr>
          <w:b/>
          <w:sz w:val="24"/>
          <w:szCs w:val="24"/>
        </w:rPr>
        <w:lastRenderedPageBreak/>
        <w:t>Cultivation</w:t>
      </w:r>
    </w:p>
    <w:p w14:paraId="7811E72E" w14:textId="77777777" w:rsidR="00266732" w:rsidRDefault="00260CFF">
      <w:pPr>
        <w:rPr>
          <w:sz w:val="24"/>
          <w:szCs w:val="24"/>
        </w:rPr>
      </w:pPr>
      <w:r>
        <w:rPr>
          <w:sz w:val="24"/>
          <w:szCs w:val="24"/>
        </w:rPr>
        <w:t>Myrobalans</w:t>
      </w:r>
      <w:r w:rsidR="004F735E">
        <w:rPr>
          <w:sz w:val="24"/>
          <w:szCs w:val="24"/>
        </w:rPr>
        <w:t>,</w:t>
      </w:r>
      <w:r w:rsidR="004F735E" w:rsidRPr="004F735E">
        <w:rPr>
          <w:sz w:val="24"/>
          <w:szCs w:val="24"/>
        </w:rPr>
        <w:t xml:space="preserve"> </w:t>
      </w:r>
      <w:r w:rsidR="004F735E">
        <w:rPr>
          <w:sz w:val="24"/>
          <w:szCs w:val="24"/>
        </w:rPr>
        <w:t>Damsons, Bullaces, Mirabelles and St. Juliens</w:t>
      </w:r>
      <w:r>
        <w:rPr>
          <w:sz w:val="24"/>
          <w:szCs w:val="24"/>
        </w:rPr>
        <w:t xml:space="preserve"> are </w:t>
      </w:r>
      <w:r w:rsidR="00405311">
        <w:rPr>
          <w:sz w:val="24"/>
          <w:szCs w:val="24"/>
        </w:rPr>
        <w:t xml:space="preserve">usually </w:t>
      </w:r>
      <w:r>
        <w:rPr>
          <w:sz w:val="24"/>
          <w:szCs w:val="24"/>
        </w:rPr>
        <w:t xml:space="preserve">self-fertile </w:t>
      </w:r>
      <w:r w:rsidR="00405311">
        <w:rPr>
          <w:sz w:val="24"/>
          <w:szCs w:val="24"/>
        </w:rPr>
        <w:t>apart from the red cultivars which are usually not. They are</w:t>
      </w:r>
      <w:r>
        <w:rPr>
          <w:sz w:val="24"/>
          <w:szCs w:val="24"/>
        </w:rPr>
        <w:t xml:space="preserve"> pollinated by bees.</w:t>
      </w:r>
      <w:r w:rsidR="001C627D">
        <w:rPr>
          <w:sz w:val="24"/>
          <w:szCs w:val="24"/>
        </w:rPr>
        <w:t xml:space="preserve"> They will </w:t>
      </w:r>
      <w:r>
        <w:rPr>
          <w:sz w:val="24"/>
          <w:szCs w:val="24"/>
        </w:rPr>
        <w:t xml:space="preserve">tolerate a wide range of soil types from light through to heavy clays and tolerate a similar </w:t>
      </w:r>
      <w:r w:rsidR="00405311">
        <w:rPr>
          <w:sz w:val="24"/>
          <w:szCs w:val="24"/>
        </w:rPr>
        <w:t xml:space="preserve">wide </w:t>
      </w:r>
      <w:r>
        <w:rPr>
          <w:sz w:val="24"/>
          <w:szCs w:val="24"/>
        </w:rPr>
        <w:t>range of</w:t>
      </w:r>
      <w:r w:rsidR="00405311">
        <w:rPr>
          <w:sz w:val="24"/>
          <w:szCs w:val="24"/>
        </w:rPr>
        <w:t xml:space="preserve"> pH – 4.5 to 8.3.</w:t>
      </w:r>
      <w:r w:rsidR="00065D1E">
        <w:rPr>
          <w:sz w:val="24"/>
          <w:szCs w:val="24"/>
        </w:rPr>
        <w:t xml:space="preserve"> </w:t>
      </w:r>
      <w:r w:rsidR="00483A2A">
        <w:rPr>
          <w:sz w:val="24"/>
          <w:szCs w:val="24"/>
        </w:rPr>
        <w:t xml:space="preserve">They are much hardier than plums and cope better with wet weather. Unlike plums they are usually untroubled by disease. </w:t>
      </w:r>
      <w:r w:rsidR="00D01565">
        <w:rPr>
          <w:sz w:val="24"/>
          <w:szCs w:val="24"/>
        </w:rPr>
        <w:t xml:space="preserve">Standard trees should be spaced at </w:t>
      </w:r>
      <w:r w:rsidR="00DC4D52">
        <w:rPr>
          <w:sz w:val="24"/>
          <w:szCs w:val="24"/>
        </w:rPr>
        <w:t xml:space="preserve">around </w:t>
      </w:r>
      <w:r w:rsidR="00D01565">
        <w:rPr>
          <w:sz w:val="24"/>
          <w:szCs w:val="24"/>
        </w:rPr>
        <w:t>6m.</w:t>
      </w:r>
      <w:r w:rsidR="00065D1E">
        <w:rPr>
          <w:sz w:val="24"/>
          <w:szCs w:val="24"/>
        </w:rPr>
        <w:t xml:space="preserve"> </w:t>
      </w:r>
    </w:p>
    <w:p w14:paraId="61DED7DB" w14:textId="77777777" w:rsidR="001C627D" w:rsidRDefault="001C627D">
      <w:pPr>
        <w:rPr>
          <w:sz w:val="24"/>
          <w:szCs w:val="24"/>
        </w:rPr>
      </w:pPr>
      <w:r>
        <w:rPr>
          <w:sz w:val="24"/>
          <w:szCs w:val="24"/>
        </w:rPr>
        <w:t>Plums and gages will succeed on slightly acid soils (ideally pH 6.0 to 5.5)</w:t>
      </w:r>
      <w:r w:rsidR="00065D1E">
        <w:rPr>
          <w:sz w:val="24"/>
          <w:szCs w:val="24"/>
        </w:rPr>
        <w:t>. A pH higher than 6.5 often causes lime-induced chlorosis with very few varieties able to cope; Pond’s Seedling being about the only one. Some such as Victoria are self-</w:t>
      </w:r>
      <w:r w:rsidR="00D01565">
        <w:rPr>
          <w:sz w:val="24"/>
          <w:szCs w:val="24"/>
        </w:rPr>
        <w:t>fertile;</w:t>
      </w:r>
      <w:r w:rsidR="00065D1E">
        <w:rPr>
          <w:sz w:val="24"/>
          <w:szCs w:val="24"/>
        </w:rPr>
        <w:t xml:space="preserve"> others are self-sterile – Coe’s Golden Drop for example. Some are described as partially self-fertile but this is a bit of a misnomer as without cross pollination they will only set 2-5% of their fruit. They should be treated as self-sterile. It goes without saying that the cross-pollinator should be in flower at the same time as the receiving variety</w:t>
      </w:r>
      <w:r w:rsidR="00F84D0F">
        <w:rPr>
          <w:sz w:val="24"/>
          <w:szCs w:val="24"/>
        </w:rPr>
        <w:t>; plum varieties span a flowering period from early April to early May and many varieties are only producing viable pollen for around a week so choice of partner can be crucial</w:t>
      </w:r>
      <w:r w:rsidR="00065D1E">
        <w:rPr>
          <w:sz w:val="24"/>
          <w:szCs w:val="24"/>
        </w:rPr>
        <w:t>.</w:t>
      </w:r>
      <w:r w:rsidR="00D01565">
        <w:rPr>
          <w:sz w:val="24"/>
          <w:szCs w:val="24"/>
        </w:rPr>
        <w:t xml:space="preserve"> Spacing varies from 6m for standards on Brompton and Myrobalan B through 3.5 to 4.5m for half-standards on St. Julien A to 2.5-3m for bushes on Pixy.</w:t>
      </w:r>
    </w:p>
    <w:p w14:paraId="3D0BC80C" w14:textId="77777777" w:rsidR="005D462F" w:rsidRDefault="005D462F">
      <w:pPr>
        <w:rPr>
          <w:b/>
          <w:sz w:val="24"/>
          <w:szCs w:val="24"/>
        </w:rPr>
      </w:pPr>
      <w:r>
        <w:rPr>
          <w:b/>
          <w:sz w:val="24"/>
          <w:szCs w:val="24"/>
        </w:rPr>
        <w:t>Form and Pruning</w:t>
      </w:r>
    </w:p>
    <w:p w14:paraId="080645E3" w14:textId="77777777" w:rsidR="00D30CAA" w:rsidRPr="005B4F7F" w:rsidRDefault="00732FAE">
      <w:pPr>
        <w:rPr>
          <w:sz w:val="24"/>
          <w:szCs w:val="24"/>
        </w:rPr>
      </w:pPr>
      <w:r>
        <w:rPr>
          <w:sz w:val="24"/>
          <w:szCs w:val="24"/>
        </w:rPr>
        <w:t xml:space="preserve">Correct formative pruning is vital </w:t>
      </w:r>
      <w:r w:rsidR="00CC3343">
        <w:rPr>
          <w:sz w:val="24"/>
          <w:szCs w:val="24"/>
        </w:rPr>
        <w:t>as plums are very prone to branch failure under the weight of heavy crops or in windy weather. An even distribution of well-angled branches is crucially important and it is preferable for them to be disposed along a reasonably long section of trunk to prevent catastrophic failure if one mature branch does break away. Trees that succumb to silverleaf and/or bacterial canker often do so because the disease has entered through a branch failure wound.</w:t>
      </w:r>
      <w:r w:rsidR="009F5523">
        <w:rPr>
          <w:sz w:val="24"/>
          <w:szCs w:val="24"/>
        </w:rPr>
        <w:t xml:space="preserve"> Formative pruning should be done in late spring to allow at least some strong vegetative growth to ensue but subsequent maintenance pruning should be done in the summer when the chance of disease infection is lowest. It may be advisable to paint wounds over 25mm with a formulation of </w:t>
      </w:r>
      <w:r w:rsidR="009F5523">
        <w:rPr>
          <w:i/>
          <w:sz w:val="24"/>
          <w:szCs w:val="24"/>
        </w:rPr>
        <w:t>Trichoderma viride</w:t>
      </w:r>
      <w:r w:rsidR="009F5523">
        <w:rPr>
          <w:sz w:val="24"/>
          <w:szCs w:val="24"/>
        </w:rPr>
        <w:t xml:space="preserve"> to combat any silverleaf infection.</w:t>
      </w:r>
    </w:p>
    <w:p w14:paraId="73B3BA8D" w14:textId="77777777" w:rsidR="009E418F" w:rsidRDefault="005D462F" w:rsidP="009E418F">
      <w:pPr>
        <w:autoSpaceDE w:val="0"/>
        <w:autoSpaceDN w:val="0"/>
        <w:adjustRightInd w:val="0"/>
        <w:spacing w:after="0" w:line="240" w:lineRule="auto"/>
        <w:rPr>
          <w:rFonts w:cstheme="minorHAnsi"/>
          <w:b/>
          <w:bCs/>
          <w:sz w:val="24"/>
          <w:szCs w:val="24"/>
        </w:rPr>
      </w:pPr>
      <w:r>
        <w:rPr>
          <w:b/>
          <w:sz w:val="24"/>
          <w:szCs w:val="24"/>
        </w:rPr>
        <w:t>Pests and Diseases</w:t>
      </w:r>
      <w:r w:rsidR="009E418F" w:rsidRPr="009E418F">
        <w:rPr>
          <w:rFonts w:cstheme="minorHAnsi"/>
          <w:b/>
          <w:bCs/>
          <w:sz w:val="24"/>
          <w:szCs w:val="24"/>
        </w:rPr>
        <w:t xml:space="preserve"> </w:t>
      </w:r>
    </w:p>
    <w:p w14:paraId="5108B00D" w14:textId="77777777" w:rsidR="009E418F" w:rsidRDefault="009E418F" w:rsidP="009E418F">
      <w:pPr>
        <w:autoSpaceDE w:val="0"/>
        <w:autoSpaceDN w:val="0"/>
        <w:adjustRightInd w:val="0"/>
        <w:spacing w:after="0" w:line="240" w:lineRule="auto"/>
        <w:rPr>
          <w:rFonts w:cstheme="minorHAnsi"/>
          <w:b/>
          <w:bCs/>
          <w:sz w:val="24"/>
          <w:szCs w:val="24"/>
        </w:rPr>
      </w:pPr>
    </w:p>
    <w:p w14:paraId="5556D43D" w14:textId="77777777" w:rsidR="009E418F" w:rsidRPr="00C05761" w:rsidRDefault="009E418F" w:rsidP="009E418F">
      <w:pPr>
        <w:autoSpaceDE w:val="0"/>
        <w:autoSpaceDN w:val="0"/>
        <w:adjustRightInd w:val="0"/>
        <w:spacing w:after="0" w:line="240" w:lineRule="auto"/>
        <w:rPr>
          <w:rFonts w:cstheme="minorHAnsi"/>
          <w:bCs/>
          <w:sz w:val="24"/>
          <w:szCs w:val="24"/>
        </w:rPr>
      </w:pPr>
      <w:r w:rsidRPr="00C05761">
        <w:rPr>
          <w:rFonts w:cstheme="minorHAnsi"/>
          <w:b/>
          <w:bCs/>
          <w:sz w:val="24"/>
          <w:szCs w:val="24"/>
        </w:rPr>
        <w:t>Bacterial canker</w:t>
      </w:r>
      <w:r w:rsidRPr="00C05761">
        <w:rPr>
          <w:rFonts w:cstheme="minorHAnsi"/>
          <w:bCs/>
          <w:sz w:val="24"/>
          <w:szCs w:val="24"/>
        </w:rPr>
        <w:t xml:space="preserve"> (</w:t>
      </w:r>
      <w:r w:rsidRPr="00C05761">
        <w:rPr>
          <w:rFonts w:cstheme="minorHAnsi"/>
          <w:bCs/>
          <w:i/>
          <w:iCs/>
          <w:sz w:val="24"/>
          <w:szCs w:val="24"/>
        </w:rPr>
        <w:t>Pseudomonas syringae</w:t>
      </w:r>
      <w:r>
        <w:rPr>
          <w:rFonts w:cstheme="minorHAnsi"/>
          <w:bCs/>
          <w:i/>
          <w:iCs/>
          <w:sz w:val="24"/>
          <w:szCs w:val="24"/>
        </w:rPr>
        <w:t xml:space="preserve"> </w:t>
      </w:r>
      <w:r w:rsidRPr="00C05761">
        <w:rPr>
          <w:rFonts w:cstheme="minorHAnsi"/>
          <w:bCs/>
          <w:i/>
          <w:iCs/>
          <w:sz w:val="24"/>
          <w:szCs w:val="24"/>
        </w:rPr>
        <w:t>pv. morsprunorum and P. syringae pv.</w:t>
      </w:r>
      <w:r>
        <w:rPr>
          <w:rFonts w:cstheme="minorHAnsi"/>
          <w:bCs/>
          <w:i/>
          <w:iCs/>
          <w:sz w:val="24"/>
          <w:szCs w:val="24"/>
        </w:rPr>
        <w:t xml:space="preserve"> </w:t>
      </w:r>
      <w:r w:rsidRPr="00C05761">
        <w:rPr>
          <w:rFonts w:cstheme="minorHAnsi"/>
          <w:bCs/>
          <w:i/>
          <w:iCs/>
          <w:sz w:val="24"/>
          <w:szCs w:val="24"/>
        </w:rPr>
        <w:t>syringe</w:t>
      </w:r>
      <w:r w:rsidRPr="00C05761">
        <w:rPr>
          <w:rFonts w:cstheme="minorHAnsi"/>
          <w:bCs/>
          <w:sz w:val="24"/>
          <w:szCs w:val="24"/>
        </w:rPr>
        <w:t>)</w:t>
      </w:r>
    </w:p>
    <w:p w14:paraId="7F19091D" w14:textId="77777777" w:rsidR="009E418F" w:rsidRPr="00C05761" w:rsidRDefault="009E418F" w:rsidP="009E418F">
      <w:pPr>
        <w:autoSpaceDE w:val="0"/>
        <w:autoSpaceDN w:val="0"/>
        <w:adjustRightInd w:val="0"/>
        <w:spacing w:after="0" w:line="240" w:lineRule="auto"/>
        <w:rPr>
          <w:rFonts w:cstheme="minorHAnsi"/>
          <w:b/>
          <w:bCs/>
          <w:sz w:val="24"/>
          <w:szCs w:val="24"/>
        </w:rPr>
      </w:pPr>
      <w:r w:rsidRPr="00C05761">
        <w:rPr>
          <w:rFonts w:cstheme="minorHAnsi"/>
          <w:b/>
          <w:bCs/>
          <w:sz w:val="24"/>
          <w:szCs w:val="24"/>
        </w:rPr>
        <w:t>Cause</w:t>
      </w:r>
    </w:p>
    <w:p w14:paraId="7E7F9F62" w14:textId="77777777" w:rsidR="009E418F" w:rsidRPr="00171F84" w:rsidRDefault="009E418F" w:rsidP="009E418F">
      <w:pPr>
        <w:autoSpaceDE w:val="0"/>
        <w:autoSpaceDN w:val="0"/>
        <w:adjustRightInd w:val="0"/>
        <w:spacing w:after="0" w:line="240" w:lineRule="auto"/>
        <w:rPr>
          <w:rFonts w:cstheme="minorHAnsi"/>
          <w:sz w:val="24"/>
          <w:szCs w:val="24"/>
        </w:rPr>
      </w:pPr>
      <w:r w:rsidRPr="00C05761">
        <w:rPr>
          <w:rFonts w:cstheme="minorHAnsi"/>
          <w:sz w:val="24"/>
          <w:szCs w:val="24"/>
        </w:rPr>
        <w:t xml:space="preserve">A bacterial disease of </w:t>
      </w:r>
      <w:r w:rsidRPr="00C05761">
        <w:rPr>
          <w:rFonts w:cstheme="minorHAnsi"/>
          <w:i/>
          <w:iCs/>
          <w:sz w:val="24"/>
          <w:szCs w:val="24"/>
        </w:rPr>
        <w:t xml:space="preserve">Prunus </w:t>
      </w:r>
      <w:r w:rsidRPr="00C05761">
        <w:rPr>
          <w:rFonts w:cstheme="minorHAnsi"/>
          <w:sz w:val="24"/>
          <w:szCs w:val="24"/>
        </w:rPr>
        <w:t>species (stone</w:t>
      </w:r>
      <w:r>
        <w:rPr>
          <w:rFonts w:cstheme="minorHAnsi"/>
          <w:sz w:val="24"/>
          <w:szCs w:val="24"/>
        </w:rPr>
        <w:t xml:space="preserve"> </w:t>
      </w:r>
      <w:r w:rsidRPr="00C05761">
        <w:rPr>
          <w:rFonts w:cstheme="minorHAnsi"/>
          <w:sz w:val="24"/>
          <w:szCs w:val="24"/>
        </w:rPr>
        <w:t xml:space="preserve">fruits) </w:t>
      </w:r>
      <w:r>
        <w:rPr>
          <w:rFonts w:cstheme="minorHAnsi"/>
          <w:sz w:val="24"/>
          <w:szCs w:val="24"/>
        </w:rPr>
        <w:t xml:space="preserve">that is </w:t>
      </w:r>
      <w:r w:rsidRPr="00C05761">
        <w:rPr>
          <w:rFonts w:cstheme="minorHAnsi"/>
          <w:sz w:val="24"/>
          <w:szCs w:val="24"/>
        </w:rPr>
        <w:t>most common on cherries and plums. The disease weakens the plant</w:t>
      </w:r>
      <w:r>
        <w:rPr>
          <w:rFonts w:cstheme="minorHAnsi"/>
          <w:sz w:val="24"/>
          <w:szCs w:val="24"/>
        </w:rPr>
        <w:t xml:space="preserve"> </w:t>
      </w:r>
      <w:r w:rsidRPr="00C05761">
        <w:rPr>
          <w:rFonts w:cstheme="minorHAnsi"/>
          <w:sz w:val="24"/>
          <w:szCs w:val="24"/>
        </w:rPr>
        <w:t>and can cause extensive die back if not treated.</w:t>
      </w:r>
      <w:r>
        <w:rPr>
          <w:rFonts w:cstheme="minorHAnsi"/>
          <w:sz w:val="24"/>
          <w:szCs w:val="24"/>
        </w:rPr>
        <w:t xml:space="preserve"> </w:t>
      </w:r>
      <w:r w:rsidRPr="00C05761">
        <w:rPr>
          <w:rFonts w:cstheme="minorHAnsi"/>
          <w:sz w:val="24"/>
          <w:szCs w:val="24"/>
        </w:rPr>
        <w:t>Plants growing in poorly drained soil are more</w:t>
      </w:r>
      <w:r>
        <w:rPr>
          <w:rFonts w:cstheme="minorHAnsi"/>
          <w:sz w:val="24"/>
          <w:szCs w:val="24"/>
        </w:rPr>
        <w:t xml:space="preserve"> </w:t>
      </w:r>
      <w:r w:rsidRPr="00C05761">
        <w:rPr>
          <w:rFonts w:cstheme="minorHAnsi"/>
          <w:sz w:val="24"/>
          <w:szCs w:val="24"/>
        </w:rPr>
        <w:t>susceptible to this disease.</w:t>
      </w:r>
      <w:r>
        <w:rPr>
          <w:rFonts w:cstheme="minorHAnsi"/>
          <w:sz w:val="24"/>
          <w:szCs w:val="24"/>
        </w:rPr>
        <w:t xml:space="preserve"> </w:t>
      </w:r>
      <w:r w:rsidRPr="00C05761">
        <w:rPr>
          <w:rFonts w:cstheme="minorHAnsi"/>
          <w:sz w:val="24"/>
          <w:szCs w:val="24"/>
        </w:rPr>
        <w:t>The disease infects the leaves in summer,</w:t>
      </w:r>
      <w:r>
        <w:rPr>
          <w:rFonts w:cstheme="minorHAnsi"/>
          <w:sz w:val="24"/>
          <w:szCs w:val="24"/>
        </w:rPr>
        <w:t xml:space="preserve"> </w:t>
      </w:r>
      <w:r w:rsidRPr="00C05761">
        <w:rPr>
          <w:rFonts w:cstheme="minorHAnsi"/>
          <w:sz w:val="24"/>
          <w:szCs w:val="24"/>
        </w:rPr>
        <w:t>gaining entry through stomata. During autumn,</w:t>
      </w:r>
      <w:r>
        <w:rPr>
          <w:rFonts w:cstheme="minorHAnsi"/>
          <w:sz w:val="24"/>
          <w:szCs w:val="24"/>
        </w:rPr>
        <w:t xml:space="preserve"> </w:t>
      </w:r>
      <w:r w:rsidRPr="00C05761">
        <w:rPr>
          <w:rFonts w:cstheme="minorHAnsi"/>
          <w:sz w:val="24"/>
          <w:szCs w:val="24"/>
        </w:rPr>
        <w:t>the disease can enter the scars left by the falling</w:t>
      </w:r>
      <w:r>
        <w:rPr>
          <w:rFonts w:cstheme="minorHAnsi"/>
          <w:sz w:val="24"/>
          <w:szCs w:val="24"/>
        </w:rPr>
        <w:t xml:space="preserve"> </w:t>
      </w:r>
      <w:r w:rsidRPr="00C05761">
        <w:rPr>
          <w:rFonts w:cstheme="minorHAnsi"/>
          <w:sz w:val="24"/>
          <w:szCs w:val="24"/>
        </w:rPr>
        <w:t>leaves. It will also enter the bark through any</w:t>
      </w:r>
      <w:r>
        <w:rPr>
          <w:rFonts w:cstheme="minorHAnsi"/>
          <w:sz w:val="24"/>
          <w:szCs w:val="24"/>
        </w:rPr>
        <w:t xml:space="preserve"> </w:t>
      </w:r>
      <w:r w:rsidRPr="00C05761">
        <w:rPr>
          <w:rFonts w:cstheme="minorHAnsi"/>
          <w:sz w:val="24"/>
          <w:szCs w:val="24"/>
        </w:rPr>
        <w:t>natural bark openings, injuries or wounds made</w:t>
      </w:r>
      <w:r>
        <w:rPr>
          <w:rFonts w:cstheme="minorHAnsi"/>
          <w:sz w:val="24"/>
          <w:szCs w:val="24"/>
        </w:rPr>
        <w:t xml:space="preserve"> </w:t>
      </w:r>
      <w:r w:rsidRPr="00C05761">
        <w:rPr>
          <w:rFonts w:cstheme="minorHAnsi"/>
          <w:sz w:val="24"/>
          <w:szCs w:val="24"/>
        </w:rPr>
        <w:t>during pruning. These give rise to small cankers</w:t>
      </w:r>
      <w:r>
        <w:rPr>
          <w:rFonts w:cstheme="minorHAnsi"/>
          <w:sz w:val="24"/>
          <w:szCs w:val="24"/>
        </w:rPr>
        <w:t xml:space="preserve"> </w:t>
      </w:r>
      <w:r w:rsidRPr="00C05761">
        <w:rPr>
          <w:rFonts w:cstheme="minorHAnsi"/>
          <w:sz w:val="24"/>
          <w:szCs w:val="24"/>
        </w:rPr>
        <w:t>in which the bacteria survive the winter.</w:t>
      </w:r>
      <w:r>
        <w:rPr>
          <w:rFonts w:cstheme="minorHAnsi"/>
          <w:sz w:val="24"/>
          <w:szCs w:val="24"/>
        </w:rPr>
        <w:t xml:space="preserve"> </w:t>
      </w:r>
    </w:p>
    <w:p w14:paraId="01126A91" w14:textId="77777777" w:rsidR="009E418F" w:rsidRPr="00171F84" w:rsidRDefault="009E418F" w:rsidP="009E418F">
      <w:pPr>
        <w:autoSpaceDE w:val="0"/>
        <w:autoSpaceDN w:val="0"/>
        <w:adjustRightInd w:val="0"/>
        <w:spacing w:after="0" w:line="240" w:lineRule="auto"/>
        <w:rPr>
          <w:rFonts w:cstheme="minorHAnsi"/>
          <w:b/>
          <w:bCs/>
          <w:sz w:val="24"/>
          <w:szCs w:val="24"/>
        </w:rPr>
      </w:pPr>
      <w:r w:rsidRPr="00171F84">
        <w:rPr>
          <w:rFonts w:cstheme="minorHAnsi"/>
          <w:b/>
          <w:bCs/>
          <w:sz w:val="24"/>
          <w:szCs w:val="24"/>
        </w:rPr>
        <w:t>Symptoms</w:t>
      </w:r>
    </w:p>
    <w:p w14:paraId="3A8EE8CF" w14:textId="77777777" w:rsidR="009E418F" w:rsidRPr="00171F84" w:rsidRDefault="009E418F" w:rsidP="009E418F">
      <w:pPr>
        <w:autoSpaceDE w:val="0"/>
        <w:autoSpaceDN w:val="0"/>
        <w:adjustRightInd w:val="0"/>
        <w:spacing w:after="0" w:line="240" w:lineRule="auto"/>
        <w:rPr>
          <w:rFonts w:cstheme="minorHAnsi"/>
          <w:sz w:val="24"/>
          <w:szCs w:val="24"/>
        </w:rPr>
      </w:pPr>
      <w:r w:rsidRPr="00171F84">
        <w:rPr>
          <w:rFonts w:cstheme="minorHAnsi"/>
          <w:sz w:val="24"/>
          <w:szCs w:val="24"/>
        </w:rPr>
        <w:t>The earliest symptoms are brown spots, often</w:t>
      </w:r>
      <w:r>
        <w:rPr>
          <w:rFonts w:cstheme="minorHAnsi"/>
          <w:sz w:val="24"/>
          <w:szCs w:val="24"/>
        </w:rPr>
        <w:t xml:space="preserve"> </w:t>
      </w:r>
      <w:r w:rsidRPr="00171F84">
        <w:rPr>
          <w:rFonts w:cstheme="minorHAnsi"/>
          <w:sz w:val="24"/>
          <w:szCs w:val="24"/>
        </w:rPr>
        <w:t>ringed with a yellow halo, that appear on the</w:t>
      </w:r>
      <w:r>
        <w:rPr>
          <w:rFonts w:cstheme="minorHAnsi"/>
          <w:sz w:val="24"/>
          <w:szCs w:val="24"/>
        </w:rPr>
        <w:t xml:space="preserve"> </w:t>
      </w:r>
      <w:r w:rsidRPr="00171F84">
        <w:rPr>
          <w:rFonts w:cstheme="minorHAnsi"/>
          <w:sz w:val="24"/>
          <w:szCs w:val="24"/>
        </w:rPr>
        <w:t>leaves in summer. These dry and turn into holes,</w:t>
      </w:r>
      <w:r>
        <w:rPr>
          <w:rFonts w:cstheme="minorHAnsi"/>
          <w:sz w:val="24"/>
          <w:szCs w:val="24"/>
        </w:rPr>
        <w:t xml:space="preserve"> </w:t>
      </w:r>
      <w:r w:rsidRPr="00171F84">
        <w:rPr>
          <w:rFonts w:cstheme="minorHAnsi"/>
          <w:sz w:val="24"/>
          <w:szCs w:val="24"/>
        </w:rPr>
        <w:t xml:space="preserve">and cause premature leaf fall. Shallow </w:t>
      </w:r>
      <w:r w:rsidRPr="00171F84">
        <w:rPr>
          <w:rFonts w:cstheme="minorHAnsi"/>
          <w:sz w:val="24"/>
          <w:szCs w:val="24"/>
        </w:rPr>
        <w:lastRenderedPageBreak/>
        <w:t>hollows</w:t>
      </w:r>
      <w:r>
        <w:rPr>
          <w:rFonts w:cstheme="minorHAnsi"/>
          <w:sz w:val="24"/>
          <w:szCs w:val="24"/>
        </w:rPr>
        <w:t xml:space="preserve"> </w:t>
      </w:r>
      <w:r w:rsidRPr="00171F84">
        <w:rPr>
          <w:rFonts w:cstheme="minorHAnsi"/>
          <w:sz w:val="24"/>
          <w:szCs w:val="24"/>
        </w:rPr>
        <w:t>that exude gum may also appear on the</w:t>
      </w:r>
      <w:r>
        <w:rPr>
          <w:rFonts w:cstheme="minorHAnsi"/>
          <w:sz w:val="24"/>
          <w:szCs w:val="24"/>
        </w:rPr>
        <w:t xml:space="preserve"> </w:t>
      </w:r>
      <w:r w:rsidRPr="00171F84">
        <w:rPr>
          <w:rFonts w:cstheme="minorHAnsi"/>
          <w:sz w:val="24"/>
          <w:szCs w:val="24"/>
        </w:rPr>
        <w:t>branches. The main other symptom is cankers.</w:t>
      </w:r>
      <w:r>
        <w:rPr>
          <w:rFonts w:cstheme="minorHAnsi"/>
          <w:sz w:val="24"/>
          <w:szCs w:val="24"/>
        </w:rPr>
        <w:t xml:space="preserve"> </w:t>
      </w:r>
      <w:r w:rsidRPr="00171F84">
        <w:rPr>
          <w:rFonts w:cstheme="minorHAnsi"/>
          <w:sz w:val="24"/>
          <w:szCs w:val="24"/>
        </w:rPr>
        <w:t>These may appear on twigs, branches and the</w:t>
      </w:r>
      <w:r>
        <w:rPr>
          <w:rFonts w:cstheme="minorHAnsi"/>
          <w:sz w:val="24"/>
          <w:szCs w:val="24"/>
        </w:rPr>
        <w:t xml:space="preserve"> </w:t>
      </w:r>
      <w:r w:rsidRPr="00171F84">
        <w:rPr>
          <w:rFonts w:cstheme="minorHAnsi"/>
          <w:sz w:val="24"/>
          <w:szCs w:val="24"/>
        </w:rPr>
        <w:t>trunk. Inside the cankered areas, bark becomes</w:t>
      </w:r>
      <w:r>
        <w:rPr>
          <w:rFonts w:cstheme="minorHAnsi"/>
          <w:sz w:val="24"/>
          <w:szCs w:val="24"/>
        </w:rPr>
        <w:t xml:space="preserve"> </w:t>
      </w:r>
      <w:r w:rsidRPr="00171F84">
        <w:rPr>
          <w:rFonts w:cstheme="minorHAnsi"/>
          <w:sz w:val="24"/>
          <w:szCs w:val="24"/>
        </w:rPr>
        <w:t>darker, looks wet and shrivels. These can kill the</w:t>
      </w:r>
      <w:r>
        <w:rPr>
          <w:rFonts w:cstheme="minorHAnsi"/>
          <w:sz w:val="24"/>
          <w:szCs w:val="24"/>
        </w:rPr>
        <w:t xml:space="preserve"> </w:t>
      </w:r>
      <w:r w:rsidRPr="00171F84">
        <w:rPr>
          <w:rFonts w:cstheme="minorHAnsi"/>
          <w:sz w:val="24"/>
          <w:szCs w:val="24"/>
        </w:rPr>
        <w:t>branch completely, causing the tree to die back.</w:t>
      </w:r>
      <w:r>
        <w:rPr>
          <w:rFonts w:cstheme="minorHAnsi"/>
          <w:sz w:val="24"/>
          <w:szCs w:val="24"/>
        </w:rPr>
        <w:t xml:space="preserve"> </w:t>
      </w:r>
      <w:r w:rsidRPr="00171F84">
        <w:rPr>
          <w:rFonts w:cstheme="minorHAnsi"/>
          <w:sz w:val="24"/>
          <w:szCs w:val="24"/>
        </w:rPr>
        <w:t>They can kill the tree if they completely girdle the</w:t>
      </w:r>
      <w:r>
        <w:rPr>
          <w:rFonts w:cstheme="minorHAnsi"/>
          <w:sz w:val="24"/>
          <w:szCs w:val="24"/>
        </w:rPr>
        <w:t xml:space="preserve"> </w:t>
      </w:r>
      <w:r w:rsidRPr="00171F84">
        <w:rPr>
          <w:rFonts w:cstheme="minorHAnsi"/>
          <w:sz w:val="24"/>
          <w:szCs w:val="24"/>
        </w:rPr>
        <w:t>stem.</w:t>
      </w:r>
    </w:p>
    <w:p w14:paraId="17862685" w14:textId="77777777" w:rsidR="009E418F" w:rsidRPr="00171F84" w:rsidRDefault="009E418F" w:rsidP="009E418F">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108068AD" w14:textId="77777777" w:rsidR="009E418F" w:rsidRDefault="009E418F" w:rsidP="009E418F">
      <w:pPr>
        <w:autoSpaceDE w:val="0"/>
        <w:autoSpaceDN w:val="0"/>
        <w:adjustRightInd w:val="0"/>
        <w:spacing w:after="0" w:line="240" w:lineRule="auto"/>
        <w:rPr>
          <w:rFonts w:cstheme="minorHAnsi"/>
          <w:b/>
          <w:bCs/>
          <w:sz w:val="24"/>
          <w:szCs w:val="24"/>
        </w:rPr>
      </w:pPr>
      <w:r>
        <w:rPr>
          <w:rFonts w:cstheme="minorHAnsi"/>
          <w:sz w:val="24"/>
          <w:szCs w:val="24"/>
        </w:rPr>
        <w:t xml:space="preserve">The only treatment is to </w:t>
      </w:r>
      <w:r w:rsidRPr="00171F84">
        <w:rPr>
          <w:rFonts w:cstheme="minorHAnsi"/>
          <w:sz w:val="24"/>
          <w:szCs w:val="24"/>
        </w:rPr>
        <w:t>prun</w:t>
      </w:r>
      <w:r>
        <w:rPr>
          <w:rFonts w:cstheme="minorHAnsi"/>
          <w:sz w:val="24"/>
          <w:szCs w:val="24"/>
        </w:rPr>
        <w:t xml:space="preserve">e </w:t>
      </w:r>
      <w:r w:rsidRPr="00171F84">
        <w:rPr>
          <w:rFonts w:cstheme="minorHAnsi"/>
          <w:sz w:val="24"/>
          <w:szCs w:val="24"/>
        </w:rPr>
        <w:t>off affected growth. Trees often recover and</w:t>
      </w:r>
      <w:r>
        <w:rPr>
          <w:rFonts w:cstheme="minorHAnsi"/>
          <w:sz w:val="24"/>
          <w:szCs w:val="24"/>
        </w:rPr>
        <w:t xml:space="preserve"> </w:t>
      </w:r>
      <w:r w:rsidRPr="00171F84">
        <w:rPr>
          <w:rFonts w:cstheme="minorHAnsi"/>
          <w:sz w:val="24"/>
          <w:szCs w:val="24"/>
        </w:rPr>
        <w:t>become immune. Pruning should be carried out</w:t>
      </w:r>
      <w:r>
        <w:rPr>
          <w:rFonts w:cstheme="minorHAnsi"/>
          <w:sz w:val="24"/>
          <w:szCs w:val="24"/>
        </w:rPr>
        <w:t xml:space="preserve"> </w:t>
      </w:r>
      <w:r w:rsidRPr="00171F84">
        <w:rPr>
          <w:rFonts w:cstheme="minorHAnsi"/>
          <w:sz w:val="24"/>
          <w:szCs w:val="24"/>
        </w:rPr>
        <w:t>as for Silver leaf (see below), and tools should</w:t>
      </w:r>
      <w:r>
        <w:rPr>
          <w:rFonts w:cstheme="minorHAnsi"/>
          <w:sz w:val="24"/>
          <w:szCs w:val="24"/>
        </w:rPr>
        <w:t xml:space="preserve"> </w:t>
      </w:r>
      <w:r w:rsidRPr="00171F84">
        <w:rPr>
          <w:rFonts w:cstheme="minorHAnsi"/>
          <w:sz w:val="24"/>
          <w:szCs w:val="24"/>
        </w:rPr>
        <w:t>be wiped with disinfectant between each cut.</w:t>
      </w:r>
      <w:r>
        <w:rPr>
          <w:rFonts w:cstheme="minorHAnsi"/>
          <w:sz w:val="24"/>
          <w:szCs w:val="24"/>
        </w:rPr>
        <w:t xml:space="preserve"> </w:t>
      </w:r>
      <w:r w:rsidRPr="00171F84">
        <w:rPr>
          <w:rFonts w:cstheme="minorHAnsi"/>
          <w:sz w:val="24"/>
          <w:szCs w:val="24"/>
        </w:rPr>
        <w:t>Spraying trees during autumn with a fungicide</w:t>
      </w:r>
      <w:r>
        <w:rPr>
          <w:rFonts w:cstheme="minorHAnsi"/>
          <w:sz w:val="24"/>
          <w:szCs w:val="24"/>
        </w:rPr>
        <w:t xml:space="preserve"> is claimed to </w:t>
      </w:r>
      <w:r w:rsidRPr="00171F84">
        <w:rPr>
          <w:rFonts w:cstheme="minorHAnsi"/>
          <w:sz w:val="24"/>
          <w:szCs w:val="24"/>
        </w:rPr>
        <w:t>reduce the chances of infection</w:t>
      </w:r>
      <w:r>
        <w:rPr>
          <w:rFonts w:cstheme="minorHAnsi"/>
          <w:sz w:val="24"/>
          <w:szCs w:val="24"/>
        </w:rPr>
        <w:t xml:space="preserve"> but I have seen no peer reviewed studies to confirm this</w:t>
      </w:r>
      <w:r w:rsidRPr="00171F84">
        <w:rPr>
          <w:rFonts w:cstheme="minorHAnsi"/>
          <w:sz w:val="24"/>
          <w:szCs w:val="24"/>
        </w:rPr>
        <w:t>.</w:t>
      </w:r>
      <w:r>
        <w:rPr>
          <w:rFonts w:cstheme="minorHAnsi"/>
          <w:sz w:val="24"/>
          <w:szCs w:val="24"/>
        </w:rPr>
        <w:t xml:space="preserve"> </w:t>
      </w:r>
      <w:r w:rsidRPr="00171F84">
        <w:rPr>
          <w:rFonts w:cstheme="minorHAnsi"/>
          <w:sz w:val="24"/>
          <w:szCs w:val="24"/>
        </w:rPr>
        <w:t xml:space="preserve">Certain rootstocks such as Myrobalan </w:t>
      </w:r>
      <w:r>
        <w:rPr>
          <w:rFonts w:cstheme="minorHAnsi"/>
          <w:sz w:val="24"/>
          <w:szCs w:val="24"/>
        </w:rPr>
        <w:t>B, Pixie</w:t>
      </w:r>
      <w:r w:rsidRPr="00171F84">
        <w:rPr>
          <w:rFonts w:cstheme="minorHAnsi"/>
          <w:sz w:val="24"/>
          <w:szCs w:val="24"/>
        </w:rPr>
        <w:t xml:space="preserve"> and F</w:t>
      </w:r>
      <w:r>
        <w:rPr>
          <w:rFonts w:cstheme="minorHAnsi"/>
          <w:sz w:val="24"/>
          <w:szCs w:val="24"/>
        </w:rPr>
        <w:t>.</w:t>
      </w:r>
      <w:r w:rsidRPr="00171F84">
        <w:rPr>
          <w:rFonts w:cstheme="minorHAnsi"/>
          <w:sz w:val="24"/>
          <w:szCs w:val="24"/>
        </w:rPr>
        <w:t>12</w:t>
      </w:r>
      <w:r>
        <w:rPr>
          <w:rFonts w:cstheme="minorHAnsi"/>
          <w:sz w:val="24"/>
          <w:szCs w:val="24"/>
        </w:rPr>
        <w:t>.</w:t>
      </w:r>
      <w:r w:rsidRPr="00171F84">
        <w:rPr>
          <w:rFonts w:cstheme="minorHAnsi"/>
          <w:sz w:val="24"/>
          <w:szCs w:val="24"/>
        </w:rPr>
        <w:t xml:space="preserve">1 cherry rootstocks </w:t>
      </w:r>
      <w:r>
        <w:rPr>
          <w:rFonts w:cstheme="minorHAnsi"/>
          <w:sz w:val="24"/>
          <w:szCs w:val="24"/>
        </w:rPr>
        <w:t>may have</w:t>
      </w:r>
      <w:r w:rsidRPr="00171F84">
        <w:rPr>
          <w:rFonts w:cstheme="minorHAnsi"/>
          <w:sz w:val="24"/>
          <w:szCs w:val="24"/>
        </w:rPr>
        <w:t xml:space="preserve"> some resistance to bacterial canker.</w:t>
      </w:r>
      <w:r>
        <w:rPr>
          <w:rFonts w:cstheme="minorHAnsi"/>
          <w:sz w:val="24"/>
          <w:szCs w:val="24"/>
        </w:rPr>
        <w:t xml:space="preserve"> Some varieties e.g. Victoria are very prone to infection whereas others such as Denniston’s Superb and Marjorie’s Seedling are very resistant.</w:t>
      </w:r>
      <w:r w:rsidRPr="009E418F">
        <w:rPr>
          <w:rFonts w:cstheme="minorHAnsi"/>
          <w:b/>
          <w:bCs/>
          <w:sz w:val="24"/>
          <w:szCs w:val="24"/>
        </w:rPr>
        <w:t xml:space="preserve"> </w:t>
      </w:r>
    </w:p>
    <w:p w14:paraId="293C7CB5" w14:textId="77777777" w:rsidR="009E418F" w:rsidRPr="00AD43A7" w:rsidRDefault="009E418F" w:rsidP="009E418F">
      <w:pPr>
        <w:autoSpaceDE w:val="0"/>
        <w:autoSpaceDN w:val="0"/>
        <w:adjustRightInd w:val="0"/>
        <w:spacing w:after="0" w:line="240" w:lineRule="auto"/>
        <w:rPr>
          <w:rFonts w:cstheme="minorHAnsi"/>
          <w:b/>
          <w:bCs/>
          <w:sz w:val="24"/>
          <w:szCs w:val="24"/>
        </w:rPr>
      </w:pPr>
      <w:r w:rsidRPr="00AD43A7">
        <w:rPr>
          <w:rFonts w:cstheme="minorHAnsi"/>
          <w:b/>
          <w:bCs/>
          <w:sz w:val="24"/>
          <w:szCs w:val="24"/>
        </w:rPr>
        <w:t>Silver leaf fungus (</w:t>
      </w:r>
      <w:r w:rsidRPr="00AD43A7">
        <w:rPr>
          <w:rFonts w:cstheme="minorHAnsi"/>
          <w:b/>
          <w:bCs/>
          <w:i/>
          <w:iCs/>
          <w:sz w:val="24"/>
          <w:szCs w:val="24"/>
        </w:rPr>
        <w:t>Chondrostereum</w:t>
      </w:r>
      <w:r>
        <w:rPr>
          <w:rFonts w:cstheme="minorHAnsi"/>
          <w:b/>
          <w:bCs/>
          <w:i/>
          <w:iCs/>
          <w:sz w:val="24"/>
          <w:szCs w:val="24"/>
        </w:rPr>
        <w:t xml:space="preserve"> </w:t>
      </w:r>
      <w:r w:rsidRPr="00AD43A7">
        <w:rPr>
          <w:rFonts w:cstheme="minorHAnsi"/>
          <w:b/>
          <w:bCs/>
          <w:i/>
          <w:iCs/>
          <w:sz w:val="24"/>
          <w:szCs w:val="24"/>
        </w:rPr>
        <w:t>purpureum</w:t>
      </w:r>
      <w:r w:rsidRPr="00AD43A7">
        <w:rPr>
          <w:rFonts w:cstheme="minorHAnsi"/>
          <w:b/>
          <w:bCs/>
          <w:sz w:val="24"/>
          <w:szCs w:val="24"/>
        </w:rPr>
        <w:t>)</w:t>
      </w:r>
    </w:p>
    <w:p w14:paraId="1088E6A7" w14:textId="77777777" w:rsidR="009E418F" w:rsidRPr="00AD43A7" w:rsidRDefault="009E418F" w:rsidP="009E418F">
      <w:pPr>
        <w:autoSpaceDE w:val="0"/>
        <w:autoSpaceDN w:val="0"/>
        <w:adjustRightInd w:val="0"/>
        <w:spacing w:after="0" w:line="240" w:lineRule="auto"/>
        <w:rPr>
          <w:rFonts w:cstheme="minorHAnsi"/>
          <w:b/>
          <w:bCs/>
          <w:sz w:val="24"/>
          <w:szCs w:val="24"/>
        </w:rPr>
      </w:pPr>
      <w:r w:rsidRPr="00AD43A7">
        <w:rPr>
          <w:rFonts w:cstheme="minorHAnsi"/>
          <w:b/>
          <w:bCs/>
          <w:sz w:val="24"/>
          <w:szCs w:val="24"/>
        </w:rPr>
        <w:t>Cause</w:t>
      </w:r>
    </w:p>
    <w:p w14:paraId="6F053F4D" w14:textId="77777777" w:rsidR="009E418F" w:rsidRPr="00AD1AFE" w:rsidRDefault="009E418F" w:rsidP="009E418F">
      <w:pPr>
        <w:autoSpaceDE w:val="0"/>
        <w:autoSpaceDN w:val="0"/>
        <w:adjustRightInd w:val="0"/>
        <w:spacing w:after="0" w:line="240" w:lineRule="auto"/>
        <w:rPr>
          <w:rFonts w:cstheme="minorHAnsi"/>
          <w:sz w:val="24"/>
          <w:szCs w:val="24"/>
        </w:rPr>
      </w:pPr>
      <w:r w:rsidRPr="00AD43A7">
        <w:rPr>
          <w:rFonts w:cstheme="minorHAnsi"/>
          <w:sz w:val="24"/>
          <w:szCs w:val="24"/>
        </w:rPr>
        <w:t>This is a fungus that is active in the living</w:t>
      </w:r>
      <w:r>
        <w:rPr>
          <w:rFonts w:cstheme="minorHAnsi"/>
          <w:sz w:val="24"/>
          <w:szCs w:val="24"/>
        </w:rPr>
        <w:t xml:space="preserve"> </w:t>
      </w:r>
      <w:r w:rsidRPr="00AD43A7">
        <w:rPr>
          <w:rFonts w:cstheme="minorHAnsi"/>
          <w:sz w:val="24"/>
          <w:szCs w:val="24"/>
        </w:rPr>
        <w:t>sapwood (rather than the dead heartwood) of</w:t>
      </w:r>
      <w:r>
        <w:rPr>
          <w:rFonts w:cstheme="minorHAnsi"/>
          <w:sz w:val="24"/>
          <w:szCs w:val="24"/>
        </w:rPr>
        <w:t xml:space="preserve"> </w:t>
      </w:r>
      <w:r w:rsidRPr="00AD43A7">
        <w:rPr>
          <w:rFonts w:cstheme="minorHAnsi"/>
          <w:sz w:val="24"/>
          <w:szCs w:val="24"/>
        </w:rPr>
        <w:t>trees. Silver leaf can affect a wide range of fruit</w:t>
      </w:r>
      <w:r>
        <w:rPr>
          <w:rFonts w:cstheme="minorHAnsi"/>
          <w:sz w:val="24"/>
          <w:szCs w:val="24"/>
        </w:rPr>
        <w:t xml:space="preserve"> </w:t>
      </w:r>
      <w:r w:rsidRPr="00AD43A7">
        <w:rPr>
          <w:rFonts w:cstheme="minorHAnsi"/>
          <w:sz w:val="24"/>
          <w:szCs w:val="24"/>
        </w:rPr>
        <w:t>and ornamental tree species, including most</w:t>
      </w:r>
      <w:r>
        <w:rPr>
          <w:rFonts w:cstheme="minorHAnsi"/>
          <w:sz w:val="24"/>
          <w:szCs w:val="24"/>
        </w:rPr>
        <w:t xml:space="preserve"> </w:t>
      </w:r>
      <w:r w:rsidRPr="00AD43A7">
        <w:rPr>
          <w:rFonts w:cstheme="minorHAnsi"/>
          <w:sz w:val="24"/>
          <w:szCs w:val="24"/>
        </w:rPr>
        <w:t xml:space="preserve">species of the rose family </w:t>
      </w:r>
      <w:r w:rsidRPr="00AD43A7">
        <w:rPr>
          <w:rFonts w:cstheme="minorHAnsi"/>
          <w:i/>
          <w:iCs/>
          <w:sz w:val="24"/>
          <w:szCs w:val="24"/>
        </w:rPr>
        <w:t>Rosaceae</w:t>
      </w:r>
      <w:r w:rsidRPr="00AD43A7">
        <w:rPr>
          <w:rFonts w:cstheme="minorHAnsi"/>
          <w:sz w:val="24"/>
          <w:szCs w:val="24"/>
        </w:rPr>
        <w:t>, particularly</w:t>
      </w:r>
      <w:r>
        <w:rPr>
          <w:rFonts w:cstheme="minorHAnsi"/>
          <w:sz w:val="24"/>
          <w:szCs w:val="24"/>
        </w:rPr>
        <w:t xml:space="preserve"> </w:t>
      </w:r>
      <w:r w:rsidRPr="00AD43A7">
        <w:rPr>
          <w:rFonts w:cstheme="minorHAnsi"/>
          <w:sz w:val="24"/>
          <w:szCs w:val="24"/>
        </w:rPr>
        <w:t xml:space="preserve">the genus </w:t>
      </w:r>
      <w:r w:rsidRPr="00AD43A7">
        <w:rPr>
          <w:rFonts w:cstheme="minorHAnsi"/>
          <w:i/>
          <w:iCs/>
          <w:sz w:val="24"/>
          <w:szCs w:val="24"/>
        </w:rPr>
        <w:t>Prunus</w:t>
      </w:r>
      <w:r w:rsidRPr="00AD43A7">
        <w:rPr>
          <w:rFonts w:cstheme="minorHAnsi"/>
          <w:sz w:val="24"/>
          <w:szCs w:val="24"/>
        </w:rPr>
        <w:t>.</w:t>
      </w:r>
      <w:r>
        <w:rPr>
          <w:rFonts w:cstheme="minorHAnsi"/>
          <w:sz w:val="24"/>
          <w:szCs w:val="24"/>
        </w:rPr>
        <w:t xml:space="preserve"> </w:t>
      </w:r>
      <w:r w:rsidRPr="00AD43A7">
        <w:rPr>
          <w:rFonts w:cstheme="minorHAnsi"/>
          <w:sz w:val="24"/>
          <w:szCs w:val="24"/>
        </w:rPr>
        <w:t>In the UK it usually only affects plums and, to</w:t>
      </w:r>
      <w:r>
        <w:rPr>
          <w:rFonts w:cstheme="minorHAnsi"/>
          <w:sz w:val="24"/>
          <w:szCs w:val="24"/>
        </w:rPr>
        <w:t xml:space="preserve"> </w:t>
      </w:r>
      <w:r w:rsidRPr="00AD43A7">
        <w:rPr>
          <w:rFonts w:cstheme="minorHAnsi"/>
          <w:sz w:val="24"/>
          <w:szCs w:val="24"/>
        </w:rPr>
        <w:t>a lesser extent, damsons and cherries. Victoria</w:t>
      </w:r>
      <w:r>
        <w:rPr>
          <w:rFonts w:cstheme="minorHAnsi"/>
          <w:sz w:val="24"/>
          <w:szCs w:val="24"/>
        </w:rPr>
        <w:t xml:space="preserve"> </w:t>
      </w:r>
      <w:r w:rsidRPr="00AD43A7">
        <w:rPr>
          <w:rFonts w:cstheme="minorHAnsi"/>
          <w:sz w:val="24"/>
          <w:szCs w:val="24"/>
        </w:rPr>
        <w:t>plum is particularly susceptible to infection.</w:t>
      </w:r>
      <w:r>
        <w:rPr>
          <w:rFonts w:cstheme="minorHAnsi"/>
          <w:sz w:val="24"/>
          <w:szCs w:val="24"/>
        </w:rPr>
        <w:t xml:space="preserve"> </w:t>
      </w:r>
      <w:r w:rsidRPr="00AD43A7">
        <w:rPr>
          <w:rFonts w:cstheme="minorHAnsi"/>
          <w:sz w:val="24"/>
          <w:szCs w:val="24"/>
        </w:rPr>
        <w:t>Fruiting fungal brackets form on dead, previously</w:t>
      </w:r>
      <w:r>
        <w:rPr>
          <w:rFonts w:cstheme="minorHAnsi"/>
          <w:sz w:val="24"/>
          <w:szCs w:val="24"/>
        </w:rPr>
        <w:t xml:space="preserve"> </w:t>
      </w:r>
      <w:r w:rsidRPr="00AD43A7">
        <w:rPr>
          <w:rFonts w:cstheme="minorHAnsi"/>
          <w:sz w:val="24"/>
          <w:szCs w:val="24"/>
        </w:rPr>
        <w:t>infected branches during autumn. Spores</w:t>
      </w:r>
      <w:r>
        <w:rPr>
          <w:rFonts w:cstheme="minorHAnsi"/>
          <w:sz w:val="24"/>
          <w:szCs w:val="24"/>
        </w:rPr>
        <w:t xml:space="preserve"> </w:t>
      </w:r>
      <w:r w:rsidRPr="00AD43A7">
        <w:rPr>
          <w:rFonts w:cstheme="minorHAnsi"/>
          <w:sz w:val="24"/>
          <w:szCs w:val="24"/>
        </w:rPr>
        <w:t>released from these are carried in the air,</w:t>
      </w:r>
      <w:r>
        <w:rPr>
          <w:rFonts w:cstheme="minorHAnsi"/>
          <w:sz w:val="24"/>
          <w:szCs w:val="24"/>
        </w:rPr>
        <w:t xml:space="preserve"> </w:t>
      </w:r>
      <w:r w:rsidRPr="00AD43A7">
        <w:rPr>
          <w:rFonts w:cstheme="minorHAnsi"/>
          <w:sz w:val="24"/>
          <w:szCs w:val="24"/>
        </w:rPr>
        <w:t>infecting new trees by entering living tissue</w:t>
      </w:r>
      <w:r>
        <w:rPr>
          <w:rFonts w:cstheme="minorHAnsi"/>
          <w:sz w:val="24"/>
          <w:szCs w:val="24"/>
        </w:rPr>
        <w:t xml:space="preserve"> </w:t>
      </w:r>
      <w:r w:rsidRPr="00AD43A7">
        <w:rPr>
          <w:rFonts w:cstheme="minorHAnsi"/>
          <w:sz w:val="24"/>
          <w:szCs w:val="24"/>
        </w:rPr>
        <w:t>through fresh wounds caused by pruning,</w:t>
      </w:r>
      <w:r>
        <w:rPr>
          <w:rFonts w:cstheme="minorHAnsi"/>
          <w:sz w:val="24"/>
          <w:szCs w:val="24"/>
        </w:rPr>
        <w:t xml:space="preserve"> </w:t>
      </w:r>
      <w:r w:rsidRPr="00AD43A7">
        <w:rPr>
          <w:rFonts w:cstheme="minorHAnsi"/>
          <w:sz w:val="24"/>
          <w:szCs w:val="24"/>
        </w:rPr>
        <w:t>rubbing or other damage. They produce fungal</w:t>
      </w:r>
      <w:r>
        <w:rPr>
          <w:rFonts w:cstheme="minorHAnsi"/>
          <w:sz w:val="24"/>
          <w:szCs w:val="24"/>
        </w:rPr>
        <w:t xml:space="preserve"> </w:t>
      </w:r>
      <w:r w:rsidRPr="00AD43A7">
        <w:rPr>
          <w:rFonts w:cstheme="minorHAnsi"/>
          <w:sz w:val="24"/>
          <w:szCs w:val="24"/>
        </w:rPr>
        <w:t>threads which grow through the living wood,</w:t>
      </w:r>
      <w:r>
        <w:rPr>
          <w:rFonts w:cstheme="minorHAnsi"/>
          <w:sz w:val="24"/>
          <w:szCs w:val="24"/>
        </w:rPr>
        <w:t xml:space="preserve"> </w:t>
      </w:r>
      <w:r w:rsidRPr="00AD43A7">
        <w:rPr>
          <w:rFonts w:cstheme="minorHAnsi"/>
          <w:sz w:val="24"/>
          <w:szCs w:val="24"/>
        </w:rPr>
        <w:t>producing toxins in the sap and killing the</w:t>
      </w:r>
      <w:r>
        <w:rPr>
          <w:rFonts w:cstheme="minorHAnsi"/>
          <w:sz w:val="24"/>
          <w:szCs w:val="24"/>
        </w:rPr>
        <w:t xml:space="preserve"> </w:t>
      </w:r>
      <w:r w:rsidRPr="00AD43A7">
        <w:rPr>
          <w:rFonts w:cstheme="minorHAnsi"/>
          <w:sz w:val="24"/>
          <w:szCs w:val="24"/>
        </w:rPr>
        <w:t>tissues. Large wounds (&gt;50 mm diameter) are</w:t>
      </w:r>
      <w:r>
        <w:rPr>
          <w:rFonts w:cstheme="minorHAnsi"/>
          <w:sz w:val="24"/>
          <w:szCs w:val="24"/>
        </w:rPr>
        <w:t xml:space="preserve"> </w:t>
      </w:r>
      <w:r w:rsidRPr="00AD43A7">
        <w:rPr>
          <w:rFonts w:cstheme="minorHAnsi"/>
          <w:sz w:val="24"/>
          <w:szCs w:val="24"/>
        </w:rPr>
        <w:t>more susceptible to silver leaf infection, due to a</w:t>
      </w:r>
      <w:r>
        <w:rPr>
          <w:rFonts w:cstheme="minorHAnsi"/>
          <w:sz w:val="24"/>
          <w:szCs w:val="24"/>
        </w:rPr>
        <w:t xml:space="preserve"> </w:t>
      </w:r>
      <w:r w:rsidRPr="00AD43A7">
        <w:rPr>
          <w:rFonts w:cstheme="minorHAnsi"/>
          <w:sz w:val="24"/>
          <w:szCs w:val="24"/>
        </w:rPr>
        <w:t>reduction in the inhibitory influence of the</w:t>
      </w:r>
      <w:r>
        <w:rPr>
          <w:rFonts w:cstheme="minorHAnsi"/>
          <w:sz w:val="24"/>
          <w:szCs w:val="24"/>
        </w:rPr>
        <w:t xml:space="preserve"> </w:t>
      </w:r>
      <w:r w:rsidRPr="00AD43A7">
        <w:rPr>
          <w:rFonts w:cstheme="minorHAnsi"/>
          <w:sz w:val="24"/>
          <w:szCs w:val="24"/>
        </w:rPr>
        <w:t>cambial layer and their greater surface area.</w:t>
      </w:r>
      <w:r>
        <w:rPr>
          <w:rFonts w:cstheme="minorHAnsi"/>
          <w:sz w:val="24"/>
          <w:szCs w:val="24"/>
        </w:rPr>
        <w:t xml:space="preserve"> </w:t>
      </w:r>
      <w:r w:rsidRPr="00AD43A7">
        <w:rPr>
          <w:rFonts w:cstheme="minorHAnsi"/>
          <w:sz w:val="24"/>
          <w:szCs w:val="24"/>
        </w:rPr>
        <w:t>Rainfall and humidity determine the number of</w:t>
      </w:r>
      <w:r>
        <w:rPr>
          <w:rFonts w:cstheme="minorHAnsi"/>
          <w:sz w:val="24"/>
          <w:szCs w:val="24"/>
        </w:rPr>
        <w:t xml:space="preserve"> </w:t>
      </w:r>
      <w:r w:rsidRPr="00AD43A7">
        <w:rPr>
          <w:rFonts w:cstheme="minorHAnsi"/>
          <w:sz w:val="24"/>
          <w:szCs w:val="24"/>
        </w:rPr>
        <w:t>spores released from the fruit bodies. Large</w:t>
      </w:r>
      <w:r>
        <w:rPr>
          <w:rFonts w:cstheme="minorHAnsi"/>
          <w:sz w:val="24"/>
          <w:szCs w:val="24"/>
        </w:rPr>
        <w:t xml:space="preserve"> </w:t>
      </w:r>
      <w:r w:rsidRPr="00AD43A7">
        <w:rPr>
          <w:rFonts w:cstheme="minorHAnsi"/>
          <w:sz w:val="24"/>
          <w:szCs w:val="24"/>
        </w:rPr>
        <w:t>numbers of spores are released on days when it</w:t>
      </w:r>
      <w:r>
        <w:rPr>
          <w:rFonts w:cstheme="minorHAnsi"/>
          <w:sz w:val="24"/>
          <w:szCs w:val="24"/>
        </w:rPr>
        <w:t xml:space="preserve"> </w:t>
      </w:r>
      <w:r w:rsidRPr="00AD43A7">
        <w:rPr>
          <w:rFonts w:cstheme="minorHAnsi"/>
          <w:sz w:val="24"/>
          <w:szCs w:val="24"/>
        </w:rPr>
        <w:t>is raining, foggy or calm and there is high</w:t>
      </w:r>
      <w:r>
        <w:rPr>
          <w:rFonts w:cstheme="minorHAnsi"/>
          <w:sz w:val="24"/>
          <w:szCs w:val="24"/>
        </w:rPr>
        <w:t xml:space="preserve"> </w:t>
      </w:r>
      <w:r w:rsidRPr="00AD43A7">
        <w:rPr>
          <w:rFonts w:cstheme="minorHAnsi"/>
          <w:sz w:val="24"/>
          <w:szCs w:val="24"/>
        </w:rPr>
        <w:t>humidity. Spore numbers drop rapidly on sunny</w:t>
      </w:r>
      <w:r>
        <w:rPr>
          <w:rFonts w:cstheme="minorHAnsi"/>
          <w:sz w:val="24"/>
          <w:szCs w:val="24"/>
        </w:rPr>
        <w:t xml:space="preserve"> </w:t>
      </w:r>
      <w:r w:rsidRPr="00AD43A7">
        <w:rPr>
          <w:rFonts w:cstheme="minorHAnsi"/>
          <w:sz w:val="24"/>
          <w:szCs w:val="24"/>
        </w:rPr>
        <w:t>days with low humidity and strong winds.</w:t>
      </w:r>
      <w:r>
        <w:rPr>
          <w:rFonts w:cstheme="minorHAnsi"/>
          <w:sz w:val="24"/>
          <w:szCs w:val="24"/>
        </w:rPr>
        <w:t xml:space="preserve"> </w:t>
      </w:r>
      <w:r w:rsidRPr="00AD43A7">
        <w:rPr>
          <w:rFonts w:cstheme="minorHAnsi"/>
          <w:sz w:val="24"/>
          <w:szCs w:val="24"/>
        </w:rPr>
        <w:t>Temperature also has an important influence on</w:t>
      </w:r>
      <w:r>
        <w:rPr>
          <w:rFonts w:cstheme="minorHAnsi"/>
          <w:sz w:val="24"/>
          <w:szCs w:val="24"/>
        </w:rPr>
        <w:t xml:space="preserve"> </w:t>
      </w:r>
      <w:r w:rsidRPr="00AD43A7">
        <w:rPr>
          <w:rFonts w:cstheme="minorHAnsi"/>
          <w:sz w:val="24"/>
          <w:szCs w:val="24"/>
        </w:rPr>
        <w:t>the numbers of spores released; this peaks at</w:t>
      </w:r>
      <w:r>
        <w:rPr>
          <w:rFonts w:cstheme="minorHAnsi"/>
          <w:sz w:val="24"/>
          <w:szCs w:val="24"/>
        </w:rPr>
        <w:t xml:space="preserve"> </w:t>
      </w:r>
      <w:r w:rsidRPr="00AD43A7">
        <w:rPr>
          <w:rFonts w:cstheme="minorHAnsi"/>
          <w:sz w:val="24"/>
          <w:szCs w:val="24"/>
        </w:rPr>
        <w:t>around 18 deg</w:t>
      </w:r>
      <w:r>
        <w:rPr>
          <w:rFonts w:cstheme="minorHAnsi"/>
          <w:sz w:val="24"/>
          <w:szCs w:val="24"/>
        </w:rPr>
        <w:t>.</w:t>
      </w:r>
      <w:r w:rsidRPr="00AD43A7">
        <w:rPr>
          <w:rFonts w:cstheme="minorHAnsi"/>
          <w:sz w:val="24"/>
          <w:szCs w:val="24"/>
        </w:rPr>
        <w:t xml:space="preserve"> C and then declines rapidly</w:t>
      </w:r>
      <w:r>
        <w:rPr>
          <w:rFonts w:cstheme="minorHAnsi"/>
          <w:sz w:val="24"/>
          <w:szCs w:val="24"/>
        </w:rPr>
        <w:t xml:space="preserve"> </w:t>
      </w:r>
      <w:r w:rsidRPr="00AD43A7">
        <w:rPr>
          <w:rFonts w:cstheme="minorHAnsi"/>
          <w:sz w:val="24"/>
          <w:szCs w:val="24"/>
        </w:rPr>
        <w:t>above 20 deg</w:t>
      </w:r>
      <w:r>
        <w:rPr>
          <w:rFonts w:cstheme="minorHAnsi"/>
          <w:sz w:val="24"/>
          <w:szCs w:val="24"/>
        </w:rPr>
        <w:t>.</w:t>
      </w:r>
      <w:r w:rsidRPr="00AD43A7">
        <w:rPr>
          <w:rFonts w:cstheme="minorHAnsi"/>
          <w:sz w:val="24"/>
          <w:szCs w:val="24"/>
        </w:rPr>
        <w:t xml:space="preserve"> C.</w:t>
      </w:r>
      <w:r>
        <w:rPr>
          <w:rFonts w:cstheme="minorHAnsi"/>
          <w:sz w:val="24"/>
          <w:szCs w:val="24"/>
        </w:rPr>
        <w:t xml:space="preserve"> </w:t>
      </w:r>
      <w:r w:rsidRPr="00AD43A7">
        <w:rPr>
          <w:rFonts w:cstheme="minorHAnsi"/>
          <w:sz w:val="24"/>
          <w:szCs w:val="24"/>
        </w:rPr>
        <w:t>The life cycle of the silver leaf fungus is</w:t>
      </w:r>
      <w:r>
        <w:rPr>
          <w:rFonts w:cstheme="minorHAnsi"/>
          <w:sz w:val="24"/>
          <w:szCs w:val="24"/>
        </w:rPr>
        <w:t xml:space="preserve"> </w:t>
      </w:r>
      <w:r w:rsidRPr="00AD43A7">
        <w:rPr>
          <w:rFonts w:cstheme="minorHAnsi"/>
          <w:sz w:val="24"/>
          <w:szCs w:val="24"/>
        </w:rPr>
        <w:t>particularly adapted to infect trees during winter.</w:t>
      </w:r>
      <w:r>
        <w:rPr>
          <w:rFonts w:cstheme="minorHAnsi"/>
          <w:sz w:val="24"/>
          <w:szCs w:val="24"/>
        </w:rPr>
        <w:t xml:space="preserve"> </w:t>
      </w:r>
      <w:r w:rsidRPr="00AD43A7">
        <w:rPr>
          <w:rFonts w:cstheme="minorHAnsi"/>
          <w:sz w:val="24"/>
          <w:szCs w:val="24"/>
        </w:rPr>
        <w:t>Rainfall and relative humidity are higher than at</w:t>
      </w:r>
      <w:r>
        <w:rPr>
          <w:rFonts w:cstheme="minorHAnsi"/>
          <w:sz w:val="24"/>
          <w:szCs w:val="24"/>
        </w:rPr>
        <w:t xml:space="preserve"> </w:t>
      </w:r>
      <w:r w:rsidRPr="00AD43A7">
        <w:rPr>
          <w:rFonts w:cstheme="minorHAnsi"/>
          <w:sz w:val="24"/>
          <w:szCs w:val="24"/>
        </w:rPr>
        <w:t>other times of the year, the reduced evaporation</w:t>
      </w:r>
      <w:r>
        <w:rPr>
          <w:rFonts w:cstheme="minorHAnsi"/>
          <w:sz w:val="24"/>
          <w:szCs w:val="24"/>
        </w:rPr>
        <w:t xml:space="preserve"> </w:t>
      </w:r>
      <w:r w:rsidRPr="00AD43A7">
        <w:rPr>
          <w:rFonts w:cstheme="minorHAnsi"/>
          <w:sz w:val="24"/>
          <w:szCs w:val="24"/>
        </w:rPr>
        <w:t>enabling fruit bodies to remain hydrated longer.</w:t>
      </w:r>
      <w:r>
        <w:rPr>
          <w:rFonts w:cstheme="minorHAnsi"/>
          <w:sz w:val="24"/>
          <w:szCs w:val="24"/>
        </w:rPr>
        <w:t xml:space="preserve"> </w:t>
      </w:r>
      <w:r w:rsidRPr="00AD43A7">
        <w:rPr>
          <w:rFonts w:cstheme="minorHAnsi"/>
          <w:sz w:val="24"/>
          <w:szCs w:val="24"/>
        </w:rPr>
        <w:t>Host trees are dormant and more susceptible to</w:t>
      </w:r>
      <w:r>
        <w:rPr>
          <w:rFonts w:cstheme="minorHAnsi"/>
          <w:sz w:val="24"/>
          <w:szCs w:val="24"/>
        </w:rPr>
        <w:t xml:space="preserve"> </w:t>
      </w:r>
      <w:r w:rsidRPr="00AD43A7">
        <w:rPr>
          <w:rFonts w:cstheme="minorHAnsi"/>
          <w:sz w:val="24"/>
          <w:szCs w:val="24"/>
        </w:rPr>
        <w:t>infection, and conditions are more likely to be</w:t>
      </w:r>
      <w:r>
        <w:rPr>
          <w:rFonts w:cstheme="minorHAnsi"/>
          <w:sz w:val="24"/>
          <w:szCs w:val="24"/>
        </w:rPr>
        <w:t xml:space="preserve"> </w:t>
      </w:r>
      <w:r w:rsidRPr="00AD43A7">
        <w:rPr>
          <w:rFonts w:cstheme="minorHAnsi"/>
          <w:sz w:val="24"/>
          <w:szCs w:val="24"/>
        </w:rPr>
        <w:t>suitable for germination.</w:t>
      </w:r>
      <w:r w:rsidRPr="00AD1AFE">
        <w:rPr>
          <w:rFonts w:cstheme="minorHAnsi"/>
          <w:sz w:val="24"/>
          <w:szCs w:val="24"/>
        </w:rPr>
        <w:t xml:space="preserve"> By late spring/summer the aging </w:t>
      </w:r>
      <w:r>
        <w:rPr>
          <w:rFonts w:cstheme="minorHAnsi"/>
          <w:sz w:val="24"/>
          <w:szCs w:val="24"/>
        </w:rPr>
        <w:t>f</w:t>
      </w:r>
      <w:r w:rsidRPr="00AD1AFE">
        <w:rPr>
          <w:rFonts w:cstheme="minorHAnsi"/>
          <w:sz w:val="24"/>
          <w:szCs w:val="24"/>
        </w:rPr>
        <w:t>ruit bodies</w:t>
      </w:r>
      <w:r>
        <w:rPr>
          <w:rFonts w:cstheme="minorHAnsi"/>
          <w:sz w:val="24"/>
          <w:szCs w:val="24"/>
        </w:rPr>
        <w:t xml:space="preserve"> </w:t>
      </w:r>
      <w:r w:rsidRPr="00AD1AFE">
        <w:rPr>
          <w:rFonts w:cstheme="minorHAnsi"/>
          <w:sz w:val="24"/>
          <w:szCs w:val="24"/>
        </w:rPr>
        <w:t>produce fewer spores and the weather is less</w:t>
      </w:r>
      <w:r>
        <w:rPr>
          <w:rFonts w:cstheme="minorHAnsi"/>
          <w:sz w:val="24"/>
          <w:szCs w:val="24"/>
        </w:rPr>
        <w:t xml:space="preserve"> </w:t>
      </w:r>
      <w:r w:rsidRPr="00AD1AFE">
        <w:rPr>
          <w:rFonts w:cstheme="minorHAnsi"/>
          <w:sz w:val="24"/>
          <w:szCs w:val="24"/>
        </w:rPr>
        <w:t>favourable for sustained spore production.</w:t>
      </w:r>
    </w:p>
    <w:p w14:paraId="375A5460" w14:textId="77777777" w:rsidR="009E418F" w:rsidRPr="00AD1AFE" w:rsidRDefault="009E418F" w:rsidP="009E418F">
      <w:pPr>
        <w:autoSpaceDE w:val="0"/>
        <w:autoSpaceDN w:val="0"/>
        <w:adjustRightInd w:val="0"/>
        <w:spacing w:after="0" w:line="240" w:lineRule="auto"/>
        <w:rPr>
          <w:rFonts w:cstheme="minorHAnsi"/>
          <w:b/>
          <w:bCs/>
          <w:sz w:val="24"/>
          <w:szCs w:val="24"/>
        </w:rPr>
      </w:pPr>
      <w:r w:rsidRPr="00AD1AFE">
        <w:rPr>
          <w:rFonts w:cstheme="minorHAnsi"/>
          <w:b/>
          <w:bCs/>
          <w:sz w:val="24"/>
          <w:szCs w:val="24"/>
        </w:rPr>
        <w:t>Symptoms</w:t>
      </w:r>
    </w:p>
    <w:p w14:paraId="1F63B3D4" w14:textId="77777777" w:rsidR="009E418F" w:rsidRPr="00AD1AFE" w:rsidRDefault="009E418F" w:rsidP="009E418F">
      <w:pPr>
        <w:autoSpaceDE w:val="0"/>
        <w:autoSpaceDN w:val="0"/>
        <w:adjustRightInd w:val="0"/>
        <w:spacing w:after="0" w:line="240" w:lineRule="auto"/>
        <w:rPr>
          <w:rFonts w:cstheme="minorHAnsi"/>
          <w:sz w:val="24"/>
          <w:szCs w:val="24"/>
        </w:rPr>
      </w:pPr>
      <w:r w:rsidRPr="00AD1AFE">
        <w:rPr>
          <w:rFonts w:cstheme="minorHAnsi"/>
          <w:sz w:val="24"/>
          <w:szCs w:val="24"/>
        </w:rPr>
        <w:t>The leaves develop a silvery sheen, caused by</w:t>
      </w:r>
      <w:r>
        <w:rPr>
          <w:rFonts w:cstheme="minorHAnsi"/>
          <w:sz w:val="24"/>
          <w:szCs w:val="24"/>
        </w:rPr>
        <w:t xml:space="preserve"> </w:t>
      </w:r>
      <w:r w:rsidRPr="00AD1AFE">
        <w:rPr>
          <w:rFonts w:cstheme="minorHAnsi"/>
          <w:sz w:val="24"/>
          <w:szCs w:val="24"/>
        </w:rPr>
        <w:t>air in the tissues. The foliage and shoots then</w:t>
      </w:r>
      <w:r>
        <w:rPr>
          <w:rFonts w:cstheme="minorHAnsi"/>
          <w:sz w:val="24"/>
          <w:szCs w:val="24"/>
        </w:rPr>
        <w:t xml:space="preserve"> </w:t>
      </w:r>
      <w:r w:rsidRPr="00AD1AFE">
        <w:rPr>
          <w:rFonts w:cstheme="minorHAnsi"/>
          <w:sz w:val="24"/>
          <w:szCs w:val="24"/>
        </w:rPr>
        <w:t>discolour and wither, dying off progressively as</w:t>
      </w:r>
      <w:r>
        <w:rPr>
          <w:rFonts w:cstheme="minorHAnsi"/>
          <w:sz w:val="24"/>
          <w:szCs w:val="24"/>
        </w:rPr>
        <w:t xml:space="preserve"> </w:t>
      </w:r>
      <w:r w:rsidRPr="00AD1AFE">
        <w:rPr>
          <w:rFonts w:cstheme="minorHAnsi"/>
          <w:sz w:val="24"/>
          <w:szCs w:val="24"/>
        </w:rPr>
        <w:t>the disease works back along the branch.</w:t>
      </w:r>
      <w:r>
        <w:rPr>
          <w:rFonts w:cstheme="minorHAnsi"/>
          <w:sz w:val="24"/>
          <w:szCs w:val="24"/>
        </w:rPr>
        <w:t xml:space="preserve"> </w:t>
      </w:r>
      <w:r w:rsidRPr="00AD1AFE">
        <w:rPr>
          <w:rFonts w:cstheme="minorHAnsi"/>
          <w:sz w:val="24"/>
          <w:szCs w:val="24"/>
        </w:rPr>
        <w:t>As infected branches thicken they develop a</w:t>
      </w:r>
      <w:r>
        <w:rPr>
          <w:rFonts w:cstheme="minorHAnsi"/>
          <w:sz w:val="24"/>
          <w:szCs w:val="24"/>
        </w:rPr>
        <w:t xml:space="preserve"> </w:t>
      </w:r>
      <w:r w:rsidRPr="00AD1AFE">
        <w:rPr>
          <w:rFonts w:cstheme="minorHAnsi"/>
          <w:sz w:val="24"/>
          <w:szCs w:val="24"/>
        </w:rPr>
        <w:t>purplish stain in the centre which can be seen</w:t>
      </w:r>
      <w:r>
        <w:rPr>
          <w:rFonts w:cstheme="minorHAnsi"/>
          <w:sz w:val="24"/>
          <w:szCs w:val="24"/>
        </w:rPr>
        <w:t xml:space="preserve"> </w:t>
      </w:r>
      <w:r w:rsidRPr="00AD1AFE">
        <w:rPr>
          <w:rFonts w:cstheme="minorHAnsi"/>
          <w:sz w:val="24"/>
          <w:szCs w:val="24"/>
        </w:rPr>
        <w:t>when cut across. Sometimes the tree may bear</w:t>
      </w:r>
      <w:r>
        <w:rPr>
          <w:rFonts w:cstheme="minorHAnsi"/>
          <w:sz w:val="24"/>
          <w:szCs w:val="24"/>
        </w:rPr>
        <w:t xml:space="preserve"> </w:t>
      </w:r>
      <w:r w:rsidRPr="00AD1AFE">
        <w:rPr>
          <w:rFonts w:cstheme="minorHAnsi"/>
          <w:sz w:val="24"/>
          <w:szCs w:val="24"/>
        </w:rPr>
        <w:t>flat, small, purple or brown fungal bracket</w:t>
      </w:r>
      <w:r>
        <w:rPr>
          <w:rFonts w:cstheme="minorHAnsi"/>
          <w:sz w:val="24"/>
          <w:szCs w:val="24"/>
        </w:rPr>
        <w:t xml:space="preserve"> </w:t>
      </w:r>
      <w:r w:rsidRPr="00AD1AFE">
        <w:rPr>
          <w:rFonts w:cstheme="minorHAnsi"/>
          <w:sz w:val="24"/>
          <w:szCs w:val="24"/>
        </w:rPr>
        <w:t>growths with a wavy margin and a whitish woolly</w:t>
      </w:r>
      <w:r>
        <w:rPr>
          <w:rFonts w:cstheme="minorHAnsi"/>
          <w:sz w:val="24"/>
          <w:szCs w:val="24"/>
        </w:rPr>
        <w:t xml:space="preserve"> </w:t>
      </w:r>
      <w:r w:rsidRPr="00AD1AFE">
        <w:rPr>
          <w:rFonts w:cstheme="minorHAnsi"/>
          <w:sz w:val="24"/>
          <w:szCs w:val="24"/>
        </w:rPr>
        <w:t>upper surface, produced on dead, previously</w:t>
      </w:r>
      <w:r>
        <w:rPr>
          <w:rFonts w:cstheme="minorHAnsi"/>
          <w:sz w:val="24"/>
          <w:szCs w:val="24"/>
        </w:rPr>
        <w:t xml:space="preserve"> </w:t>
      </w:r>
      <w:r w:rsidRPr="00AD1AFE">
        <w:rPr>
          <w:rFonts w:cstheme="minorHAnsi"/>
          <w:sz w:val="24"/>
          <w:szCs w:val="24"/>
        </w:rPr>
        <w:t>infected wood. Other symptoms can include</w:t>
      </w:r>
      <w:r>
        <w:rPr>
          <w:rFonts w:cstheme="minorHAnsi"/>
          <w:sz w:val="24"/>
          <w:szCs w:val="24"/>
        </w:rPr>
        <w:t xml:space="preserve"> </w:t>
      </w:r>
      <w:r w:rsidRPr="00AD1AFE">
        <w:rPr>
          <w:rFonts w:cstheme="minorHAnsi"/>
          <w:sz w:val="24"/>
          <w:szCs w:val="24"/>
        </w:rPr>
        <w:t>reduced leaf area, reduced root growth and</w:t>
      </w:r>
      <w:r>
        <w:rPr>
          <w:rFonts w:cstheme="minorHAnsi"/>
          <w:sz w:val="24"/>
          <w:szCs w:val="24"/>
        </w:rPr>
        <w:t xml:space="preserve"> </w:t>
      </w:r>
      <w:r w:rsidRPr="00AD1AFE">
        <w:rPr>
          <w:rFonts w:cstheme="minorHAnsi"/>
          <w:sz w:val="24"/>
          <w:szCs w:val="24"/>
        </w:rPr>
        <w:t>smaller and fewer fruit.</w:t>
      </w:r>
      <w:r>
        <w:rPr>
          <w:rFonts w:cstheme="minorHAnsi"/>
          <w:sz w:val="24"/>
          <w:szCs w:val="24"/>
        </w:rPr>
        <w:t xml:space="preserve"> Do not confuse with False Silver Leaf where leaves also turn silvery but there is little die back and no staining. False Silver Leaf is caused by overfeeding and irregular water supply.</w:t>
      </w:r>
    </w:p>
    <w:p w14:paraId="4EF69465" w14:textId="77777777" w:rsidR="009E418F" w:rsidRPr="00AD1AFE" w:rsidRDefault="009E418F" w:rsidP="009E418F">
      <w:pPr>
        <w:autoSpaceDE w:val="0"/>
        <w:autoSpaceDN w:val="0"/>
        <w:adjustRightInd w:val="0"/>
        <w:spacing w:after="0" w:line="240" w:lineRule="auto"/>
        <w:rPr>
          <w:rFonts w:cstheme="minorHAnsi"/>
          <w:b/>
          <w:bCs/>
          <w:sz w:val="24"/>
          <w:szCs w:val="24"/>
        </w:rPr>
      </w:pPr>
      <w:r>
        <w:rPr>
          <w:rFonts w:cstheme="minorHAnsi"/>
          <w:b/>
          <w:bCs/>
          <w:sz w:val="24"/>
          <w:szCs w:val="24"/>
        </w:rPr>
        <w:t>Treatment</w:t>
      </w:r>
    </w:p>
    <w:p w14:paraId="64A7D25D" w14:textId="77777777" w:rsidR="009E418F" w:rsidRDefault="009E418F" w:rsidP="009E418F">
      <w:pPr>
        <w:autoSpaceDE w:val="0"/>
        <w:autoSpaceDN w:val="0"/>
        <w:adjustRightInd w:val="0"/>
        <w:spacing w:after="0" w:line="240" w:lineRule="auto"/>
        <w:rPr>
          <w:rFonts w:cstheme="minorHAnsi"/>
          <w:sz w:val="24"/>
          <w:szCs w:val="24"/>
        </w:rPr>
      </w:pPr>
      <w:r w:rsidRPr="00AD1AFE">
        <w:rPr>
          <w:rFonts w:cstheme="minorHAnsi"/>
          <w:sz w:val="24"/>
          <w:szCs w:val="24"/>
        </w:rPr>
        <w:t>Silver leaf is incurable, but trees with only mild</w:t>
      </w:r>
      <w:r>
        <w:rPr>
          <w:rFonts w:cstheme="minorHAnsi"/>
          <w:sz w:val="24"/>
          <w:szCs w:val="24"/>
        </w:rPr>
        <w:t xml:space="preserve"> </w:t>
      </w:r>
      <w:r w:rsidRPr="00AD1AFE">
        <w:rPr>
          <w:rFonts w:cstheme="minorHAnsi"/>
          <w:sz w:val="24"/>
          <w:szCs w:val="24"/>
        </w:rPr>
        <w:t>infections may recover from it. Diseased wood</w:t>
      </w:r>
      <w:r>
        <w:rPr>
          <w:rFonts w:cstheme="minorHAnsi"/>
          <w:sz w:val="24"/>
          <w:szCs w:val="24"/>
        </w:rPr>
        <w:t xml:space="preserve"> </w:t>
      </w:r>
      <w:r w:rsidRPr="00AD1AFE">
        <w:rPr>
          <w:rFonts w:cstheme="minorHAnsi"/>
          <w:sz w:val="24"/>
          <w:szCs w:val="24"/>
        </w:rPr>
        <w:t>should be pruned away; cutting back to a point</w:t>
      </w:r>
      <w:r>
        <w:rPr>
          <w:rFonts w:cstheme="minorHAnsi"/>
          <w:sz w:val="24"/>
          <w:szCs w:val="24"/>
        </w:rPr>
        <w:t xml:space="preserve"> </w:t>
      </w:r>
      <w:r w:rsidRPr="00AD1AFE">
        <w:rPr>
          <w:rFonts w:cstheme="minorHAnsi"/>
          <w:sz w:val="24"/>
          <w:szCs w:val="24"/>
        </w:rPr>
        <w:t>10-15 cm after an unstained cross-</w:t>
      </w:r>
      <w:r>
        <w:rPr>
          <w:rFonts w:cstheme="minorHAnsi"/>
          <w:sz w:val="24"/>
          <w:szCs w:val="24"/>
        </w:rPr>
        <w:t xml:space="preserve"> s</w:t>
      </w:r>
      <w:r w:rsidRPr="00AD1AFE">
        <w:rPr>
          <w:rFonts w:cstheme="minorHAnsi"/>
          <w:sz w:val="24"/>
          <w:szCs w:val="24"/>
        </w:rPr>
        <w:t>ection is</w:t>
      </w:r>
      <w:r>
        <w:rPr>
          <w:rFonts w:cstheme="minorHAnsi"/>
          <w:sz w:val="24"/>
          <w:szCs w:val="24"/>
        </w:rPr>
        <w:t xml:space="preserve"> </w:t>
      </w:r>
      <w:r w:rsidRPr="00AD1AFE">
        <w:rPr>
          <w:rFonts w:cstheme="minorHAnsi"/>
          <w:sz w:val="24"/>
          <w:szCs w:val="24"/>
        </w:rPr>
        <w:t>reached. The further back into a tree the fungus</w:t>
      </w:r>
      <w:r>
        <w:rPr>
          <w:rFonts w:cstheme="minorHAnsi"/>
          <w:sz w:val="24"/>
          <w:szCs w:val="24"/>
        </w:rPr>
        <w:t xml:space="preserve"> </w:t>
      </w:r>
      <w:r w:rsidRPr="00AD1AFE">
        <w:rPr>
          <w:rFonts w:cstheme="minorHAnsi"/>
          <w:sz w:val="24"/>
          <w:szCs w:val="24"/>
        </w:rPr>
        <w:t>has spread the less chance the tree has of</w:t>
      </w:r>
      <w:r>
        <w:rPr>
          <w:rFonts w:cstheme="minorHAnsi"/>
          <w:sz w:val="24"/>
          <w:szCs w:val="24"/>
        </w:rPr>
        <w:t xml:space="preserve"> </w:t>
      </w:r>
      <w:r w:rsidRPr="00AD1AFE">
        <w:rPr>
          <w:rFonts w:cstheme="minorHAnsi"/>
          <w:sz w:val="24"/>
          <w:szCs w:val="24"/>
        </w:rPr>
        <w:t>recovering. If Silver Leaf has gone unnoticed</w:t>
      </w:r>
      <w:r>
        <w:rPr>
          <w:rFonts w:cstheme="minorHAnsi"/>
          <w:sz w:val="24"/>
          <w:szCs w:val="24"/>
        </w:rPr>
        <w:t xml:space="preserve"> </w:t>
      </w:r>
      <w:r w:rsidRPr="00AD1AFE">
        <w:rPr>
          <w:rFonts w:cstheme="minorHAnsi"/>
          <w:sz w:val="24"/>
          <w:szCs w:val="24"/>
        </w:rPr>
        <w:t xml:space="preserve">until it has reached the main trunk </w:t>
      </w:r>
      <w:r w:rsidRPr="00AD1AFE">
        <w:rPr>
          <w:rFonts w:cstheme="minorHAnsi"/>
          <w:sz w:val="24"/>
          <w:szCs w:val="24"/>
        </w:rPr>
        <w:lastRenderedPageBreak/>
        <w:t>then it may be</w:t>
      </w:r>
      <w:r>
        <w:rPr>
          <w:rFonts w:cstheme="minorHAnsi"/>
          <w:sz w:val="24"/>
          <w:szCs w:val="24"/>
        </w:rPr>
        <w:t xml:space="preserve"> </w:t>
      </w:r>
      <w:r w:rsidRPr="00AD1AFE">
        <w:rPr>
          <w:rFonts w:cstheme="minorHAnsi"/>
          <w:sz w:val="24"/>
          <w:szCs w:val="24"/>
        </w:rPr>
        <w:t>necessary to remove the tree completely. The</w:t>
      </w:r>
      <w:r>
        <w:rPr>
          <w:rFonts w:cstheme="minorHAnsi"/>
          <w:sz w:val="24"/>
          <w:szCs w:val="24"/>
        </w:rPr>
        <w:t xml:space="preserve"> </w:t>
      </w:r>
      <w:r w:rsidRPr="00AD1AFE">
        <w:rPr>
          <w:rFonts w:cstheme="minorHAnsi"/>
          <w:sz w:val="24"/>
          <w:szCs w:val="24"/>
        </w:rPr>
        <w:t>roots can either be removed or covered with soil</w:t>
      </w:r>
      <w:r>
        <w:rPr>
          <w:rFonts w:cstheme="minorHAnsi"/>
          <w:sz w:val="24"/>
          <w:szCs w:val="24"/>
        </w:rPr>
        <w:t xml:space="preserve"> </w:t>
      </w:r>
      <w:r w:rsidRPr="00AD1AFE">
        <w:rPr>
          <w:rFonts w:cstheme="minorHAnsi"/>
          <w:sz w:val="24"/>
          <w:szCs w:val="24"/>
        </w:rPr>
        <w:t>to prevent the fruiting bodies developing.</w:t>
      </w:r>
      <w:r>
        <w:rPr>
          <w:rFonts w:cstheme="minorHAnsi"/>
          <w:sz w:val="24"/>
          <w:szCs w:val="24"/>
        </w:rPr>
        <w:t xml:space="preserve"> </w:t>
      </w:r>
      <w:r w:rsidRPr="00AD1AFE">
        <w:rPr>
          <w:rFonts w:cstheme="minorHAnsi"/>
          <w:sz w:val="24"/>
          <w:szCs w:val="24"/>
        </w:rPr>
        <w:t>As silver leaf only spreads from spores produced</w:t>
      </w:r>
      <w:r>
        <w:rPr>
          <w:rFonts w:cstheme="minorHAnsi"/>
          <w:sz w:val="24"/>
          <w:szCs w:val="24"/>
        </w:rPr>
        <w:t xml:space="preserve"> </w:t>
      </w:r>
      <w:r w:rsidRPr="00AD1AFE">
        <w:rPr>
          <w:rFonts w:cstheme="minorHAnsi"/>
          <w:sz w:val="24"/>
          <w:szCs w:val="24"/>
        </w:rPr>
        <w:t>by the fruiting bodies there is no chance of</w:t>
      </w:r>
      <w:r>
        <w:rPr>
          <w:rFonts w:cstheme="minorHAnsi"/>
          <w:sz w:val="24"/>
          <w:szCs w:val="24"/>
        </w:rPr>
        <w:t xml:space="preserve"> </w:t>
      </w:r>
      <w:r w:rsidRPr="00AD1AFE">
        <w:rPr>
          <w:rFonts w:cstheme="minorHAnsi"/>
          <w:sz w:val="24"/>
          <w:szCs w:val="24"/>
        </w:rPr>
        <w:t>infection from the silvered leaves and transfer by</w:t>
      </w:r>
      <w:r>
        <w:rPr>
          <w:rFonts w:cstheme="minorHAnsi"/>
          <w:sz w:val="24"/>
          <w:szCs w:val="24"/>
        </w:rPr>
        <w:t xml:space="preserve"> </w:t>
      </w:r>
      <w:r w:rsidRPr="00AD1AFE">
        <w:rPr>
          <w:rFonts w:cstheme="minorHAnsi"/>
          <w:sz w:val="24"/>
          <w:szCs w:val="24"/>
        </w:rPr>
        <w:t>secateurs, pruning shears and root grafts is not</w:t>
      </w:r>
      <w:r>
        <w:rPr>
          <w:rFonts w:cstheme="minorHAnsi"/>
          <w:sz w:val="24"/>
          <w:szCs w:val="24"/>
        </w:rPr>
        <w:t xml:space="preserve"> </w:t>
      </w:r>
      <w:r w:rsidRPr="00AD1AFE">
        <w:rPr>
          <w:rFonts w:cstheme="minorHAnsi"/>
          <w:sz w:val="24"/>
          <w:szCs w:val="24"/>
        </w:rPr>
        <w:t>significant. Similarly, trees and branches killed</w:t>
      </w:r>
      <w:r>
        <w:rPr>
          <w:rFonts w:cstheme="minorHAnsi"/>
          <w:sz w:val="24"/>
          <w:szCs w:val="24"/>
        </w:rPr>
        <w:t xml:space="preserve"> </w:t>
      </w:r>
      <w:r w:rsidRPr="00AD1AFE">
        <w:rPr>
          <w:rFonts w:cstheme="minorHAnsi"/>
          <w:sz w:val="24"/>
          <w:szCs w:val="24"/>
        </w:rPr>
        <w:t>by silver leaf do not carry infective material</w:t>
      </w:r>
      <w:r>
        <w:rPr>
          <w:rFonts w:cstheme="minorHAnsi"/>
          <w:sz w:val="24"/>
          <w:szCs w:val="24"/>
        </w:rPr>
        <w:t xml:space="preserve"> </w:t>
      </w:r>
      <w:r w:rsidRPr="00AD1AFE">
        <w:rPr>
          <w:rFonts w:cstheme="minorHAnsi"/>
          <w:sz w:val="24"/>
          <w:szCs w:val="24"/>
        </w:rPr>
        <w:t>themselves.</w:t>
      </w:r>
      <w:r>
        <w:rPr>
          <w:rFonts w:cstheme="minorHAnsi"/>
          <w:sz w:val="24"/>
          <w:szCs w:val="24"/>
        </w:rPr>
        <w:t xml:space="preserve"> </w:t>
      </w:r>
      <w:r w:rsidRPr="00AD1AFE">
        <w:rPr>
          <w:rFonts w:cstheme="minorHAnsi"/>
          <w:sz w:val="24"/>
          <w:szCs w:val="24"/>
        </w:rPr>
        <w:t>They may develop fruiting fungal brackets at a</w:t>
      </w:r>
      <w:r>
        <w:rPr>
          <w:rFonts w:cstheme="minorHAnsi"/>
          <w:sz w:val="24"/>
          <w:szCs w:val="24"/>
        </w:rPr>
        <w:t xml:space="preserve"> </w:t>
      </w:r>
      <w:r w:rsidRPr="00AD1AFE">
        <w:rPr>
          <w:rFonts w:cstheme="minorHAnsi"/>
          <w:sz w:val="24"/>
          <w:szCs w:val="24"/>
        </w:rPr>
        <w:t>later date however, and for this reason may be</w:t>
      </w:r>
      <w:r>
        <w:rPr>
          <w:rFonts w:cstheme="minorHAnsi"/>
          <w:sz w:val="24"/>
          <w:szCs w:val="24"/>
        </w:rPr>
        <w:t xml:space="preserve"> </w:t>
      </w:r>
      <w:r w:rsidRPr="00AD1AFE">
        <w:rPr>
          <w:rFonts w:cstheme="minorHAnsi"/>
          <w:sz w:val="24"/>
          <w:szCs w:val="24"/>
        </w:rPr>
        <w:t>removed from the orchard and burnt. Spores are</w:t>
      </w:r>
      <w:r>
        <w:rPr>
          <w:rFonts w:cstheme="minorHAnsi"/>
          <w:sz w:val="24"/>
          <w:szCs w:val="24"/>
        </w:rPr>
        <w:t xml:space="preserve"> </w:t>
      </w:r>
      <w:r w:rsidRPr="00AD1AFE">
        <w:rPr>
          <w:rFonts w:cstheme="minorHAnsi"/>
          <w:sz w:val="24"/>
          <w:szCs w:val="24"/>
        </w:rPr>
        <w:t>windborne and can travel considerable</w:t>
      </w:r>
      <w:r>
        <w:rPr>
          <w:rFonts w:cstheme="minorHAnsi"/>
          <w:sz w:val="24"/>
          <w:szCs w:val="24"/>
        </w:rPr>
        <w:t xml:space="preserve"> </w:t>
      </w:r>
      <w:r w:rsidRPr="00AD1AFE">
        <w:rPr>
          <w:rFonts w:cstheme="minorHAnsi"/>
          <w:sz w:val="24"/>
          <w:szCs w:val="24"/>
        </w:rPr>
        <w:t>distances. The risks of infection can be reduced</w:t>
      </w:r>
      <w:r>
        <w:rPr>
          <w:rFonts w:cstheme="minorHAnsi"/>
          <w:sz w:val="24"/>
          <w:szCs w:val="24"/>
        </w:rPr>
        <w:t xml:space="preserve"> </w:t>
      </w:r>
      <w:r w:rsidRPr="00AD1AFE">
        <w:rPr>
          <w:rFonts w:cstheme="minorHAnsi"/>
          <w:sz w:val="24"/>
          <w:szCs w:val="24"/>
        </w:rPr>
        <w:t>but not eliminated by the removal of dead</w:t>
      </w:r>
      <w:r>
        <w:rPr>
          <w:rFonts w:cstheme="minorHAnsi"/>
          <w:sz w:val="24"/>
          <w:szCs w:val="24"/>
        </w:rPr>
        <w:t xml:space="preserve"> </w:t>
      </w:r>
      <w:r w:rsidRPr="00AD1AFE">
        <w:rPr>
          <w:rFonts w:cstheme="minorHAnsi"/>
          <w:sz w:val="24"/>
          <w:szCs w:val="24"/>
        </w:rPr>
        <w:t>infected trees. As the spores only affect live</w:t>
      </w:r>
      <w:r>
        <w:rPr>
          <w:rFonts w:cstheme="minorHAnsi"/>
          <w:sz w:val="24"/>
          <w:szCs w:val="24"/>
        </w:rPr>
        <w:t xml:space="preserve"> </w:t>
      </w:r>
      <w:r w:rsidRPr="00AD1AFE">
        <w:rPr>
          <w:rFonts w:cstheme="minorHAnsi"/>
          <w:sz w:val="24"/>
          <w:szCs w:val="24"/>
        </w:rPr>
        <w:t>wood, fallen and standing dead wood that has</w:t>
      </w:r>
      <w:r>
        <w:rPr>
          <w:rFonts w:cstheme="minorHAnsi"/>
          <w:sz w:val="24"/>
          <w:szCs w:val="24"/>
        </w:rPr>
        <w:t xml:space="preserve"> </w:t>
      </w:r>
      <w:r w:rsidRPr="00AD1AFE">
        <w:rPr>
          <w:rFonts w:cstheme="minorHAnsi"/>
          <w:sz w:val="24"/>
          <w:szCs w:val="24"/>
        </w:rPr>
        <w:t>not been killed by silverleaf cannot subsequently</w:t>
      </w:r>
      <w:r>
        <w:rPr>
          <w:rFonts w:cstheme="minorHAnsi"/>
          <w:sz w:val="24"/>
          <w:szCs w:val="24"/>
        </w:rPr>
        <w:t xml:space="preserve"> </w:t>
      </w:r>
      <w:r w:rsidRPr="00AD1AFE">
        <w:rPr>
          <w:rFonts w:cstheme="minorHAnsi"/>
          <w:sz w:val="24"/>
          <w:szCs w:val="24"/>
        </w:rPr>
        <w:t>become infected, and can therefore be safely left</w:t>
      </w:r>
      <w:r>
        <w:rPr>
          <w:rFonts w:cstheme="minorHAnsi"/>
          <w:sz w:val="24"/>
          <w:szCs w:val="24"/>
        </w:rPr>
        <w:t xml:space="preserve"> </w:t>
      </w:r>
      <w:r w:rsidRPr="00AD1AFE">
        <w:rPr>
          <w:rFonts w:cstheme="minorHAnsi"/>
          <w:sz w:val="24"/>
          <w:szCs w:val="24"/>
        </w:rPr>
        <w:t>in the orchard.</w:t>
      </w:r>
      <w:r w:rsidRPr="000403B8">
        <w:rPr>
          <w:rFonts w:cstheme="minorHAnsi"/>
          <w:sz w:val="24"/>
          <w:szCs w:val="24"/>
        </w:rPr>
        <w:t xml:space="preserve"> Regular maintenance pruning, maintaining an</w:t>
      </w:r>
      <w:r>
        <w:rPr>
          <w:rFonts w:cstheme="minorHAnsi"/>
          <w:sz w:val="24"/>
          <w:szCs w:val="24"/>
        </w:rPr>
        <w:t xml:space="preserve"> </w:t>
      </w:r>
      <w:r w:rsidRPr="000403B8">
        <w:rPr>
          <w:rFonts w:cstheme="minorHAnsi"/>
          <w:sz w:val="24"/>
          <w:szCs w:val="24"/>
        </w:rPr>
        <w:t>open structure and removing damaged wood,</w:t>
      </w:r>
      <w:r>
        <w:rPr>
          <w:rFonts w:cstheme="minorHAnsi"/>
          <w:sz w:val="24"/>
          <w:szCs w:val="24"/>
        </w:rPr>
        <w:t xml:space="preserve"> </w:t>
      </w:r>
      <w:r w:rsidRPr="000403B8">
        <w:rPr>
          <w:rFonts w:cstheme="minorHAnsi"/>
          <w:sz w:val="24"/>
          <w:szCs w:val="24"/>
        </w:rPr>
        <w:t>will minimise the chances of infection occurring.</w:t>
      </w:r>
      <w:r>
        <w:rPr>
          <w:rFonts w:cstheme="minorHAnsi"/>
          <w:sz w:val="24"/>
          <w:szCs w:val="24"/>
        </w:rPr>
        <w:t xml:space="preserve"> </w:t>
      </w:r>
      <w:r w:rsidRPr="000403B8">
        <w:rPr>
          <w:rFonts w:cstheme="minorHAnsi"/>
          <w:sz w:val="24"/>
          <w:szCs w:val="24"/>
        </w:rPr>
        <w:t>Pruning should be confined to small branches</w:t>
      </w:r>
      <w:r>
        <w:rPr>
          <w:rFonts w:cstheme="minorHAnsi"/>
          <w:sz w:val="24"/>
          <w:szCs w:val="24"/>
        </w:rPr>
        <w:t xml:space="preserve"> </w:t>
      </w:r>
      <w:r w:rsidRPr="000403B8">
        <w:rPr>
          <w:rFonts w:cstheme="minorHAnsi"/>
          <w:sz w:val="24"/>
          <w:szCs w:val="24"/>
        </w:rPr>
        <w:t>where possible.</w:t>
      </w:r>
      <w:r>
        <w:rPr>
          <w:rFonts w:cstheme="minorHAnsi"/>
          <w:sz w:val="24"/>
          <w:szCs w:val="24"/>
        </w:rPr>
        <w:t xml:space="preserve"> </w:t>
      </w:r>
      <w:r w:rsidRPr="000403B8">
        <w:rPr>
          <w:rFonts w:cstheme="minorHAnsi"/>
          <w:sz w:val="24"/>
          <w:szCs w:val="24"/>
        </w:rPr>
        <w:t>Pruning should be carried out in the summer</w:t>
      </w:r>
      <w:r>
        <w:rPr>
          <w:rFonts w:cstheme="minorHAnsi"/>
          <w:sz w:val="24"/>
          <w:szCs w:val="24"/>
        </w:rPr>
        <w:t xml:space="preserve"> </w:t>
      </w:r>
      <w:r w:rsidRPr="000403B8">
        <w:rPr>
          <w:rFonts w:cstheme="minorHAnsi"/>
          <w:sz w:val="24"/>
          <w:szCs w:val="24"/>
        </w:rPr>
        <w:t>between May and early September, when there</w:t>
      </w:r>
      <w:r>
        <w:rPr>
          <w:rFonts w:cstheme="minorHAnsi"/>
          <w:sz w:val="24"/>
          <w:szCs w:val="24"/>
        </w:rPr>
        <w:t xml:space="preserve"> </w:t>
      </w:r>
      <w:r w:rsidRPr="000403B8">
        <w:rPr>
          <w:rFonts w:cstheme="minorHAnsi"/>
          <w:sz w:val="24"/>
          <w:szCs w:val="24"/>
        </w:rPr>
        <w:t>are fewer fungal spores present in the air and</w:t>
      </w:r>
      <w:r>
        <w:rPr>
          <w:rFonts w:cstheme="minorHAnsi"/>
          <w:sz w:val="24"/>
          <w:szCs w:val="24"/>
        </w:rPr>
        <w:t xml:space="preserve"> </w:t>
      </w:r>
      <w:r w:rsidRPr="000403B8">
        <w:rPr>
          <w:rFonts w:cstheme="minorHAnsi"/>
          <w:sz w:val="24"/>
          <w:szCs w:val="24"/>
        </w:rPr>
        <w:t>the tree is actively growing. This allows the rising</w:t>
      </w:r>
      <w:r>
        <w:rPr>
          <w:rFonts w:cstheme="minorHAnsi"/>
          <w:sz w:val="24"/>
          <w:szCs w:val="24"/>
        </w:rPr>
        <w:t xml:space="preserve"> </w:t>
      </w:r>
      <w:r w:rsidRPr="000403B8">
        <w:rPr>
          <w:rFonts w:cstheme="minorHAnsi"/>
          <w:sz w:val="24"/>
          <w:szCs w:val="24"/>
        </w:rPr>
        <w:t>sap to 'flush out' the wound which will also heal</w:t>
      </w:r>
      <w:r>
        <w:rPr>
          <w:rFonts w:cstheme="minorHAnsi"/>
          <w:sz w:val="24"/>
          <w:szCs w:val="24"/>
        </w:rPr>
        <w:t xml:space="preserve"> </w:t>
      </w:r>
      <w:r w:rsidRPr="000403B8">
        <w:rPr>
          <w:rFonts w:cstheme="minorHAnsi"/>
          <w:sz w:val="24"/>
          <w:szCs w:val="24"/>
        </w:rPr>
        <w:t>more quickly, minimising the risk of pathogens</w:t>
      </w:r>
      <w:r>
        <w:rPr>
          <w:rFonts w:cstheme="minorHAnsi"/>
          <w:sz w:val="24"/>
          <w:szCs w:val="24"/>
        </w:rPr>
        <w:t xml:space="preserve"> </w:t>
      </w:r>
      <w:r w:rsidRPr="000403B8">
        <w:rPr>
          <w:rFonts w:cstheme="minorHAnsi"/>
          <w:sz w:val="24"/>
          <w:szCs w:val="24"/>
        </w:rPr>
        <w:t>entering and causing disease. To minimise the</w:t>
      </w:r>
      <w:r>
        <w:rPr>
          <w:rFonts w:cstheme="minorHAnsi"/>
          <w:sz w:val="24"/>
          <w:szCs w:val="24"/>
        </w:rPr>
        <w:t xml:space="preserve"> </w:t>
      </w:r>
      <w:r w:rsidRPr="000403B8">
        <w:rPr>
          <w:rFonts w:cstheme="minorHAnsi"/>
          <w:sz w:val="24"/>
          <w:szCs w:val="24"/>
        </w:rPr>
        <w:t>likelihood of wound infection, pruning should be</w:t>
      </w:r>
      <w:r>
        <w:rPr>
          <w:rFonts w:cstheme="minorHAnsi"/>
          <w:sz w:val="24"/>
          <w:szCs w:val="24"/>
        </w:rPr>
        <w:t xml:space="preserve"> </w:t>
      </w:r>
      <w:r w:rsidRPr="000403B8">
        <w:rPr>
          <w:rFonts w:cstheme="minorHAnsi"/>
          <w:sz w:val="24"/>
          <w:szCs w:val="24"/>
        </w:rPr>
        <w:t xml:space="preserve">undertaken on warm, sunny </w:t>
      </w:r>
      <w:r>
        <w:rPr>
          <w:rFonts w:cstheme="minorHAnsi"/>
          <w:sz w:val="24"/>
          <w:szCs w:val="24"/>
        </w:rPr>
        <w:t>days</w:t>
      </w:r>
      <w:r w:rsidRPr="000403B8">
        <w:rPr>
          <w:rFonts w:cstheme="minorHAnsi"/>
          <w:sz w:val="24"/>
          <w:szCs w:val="24"/>
        </w:rPr>
        <w:t xml:space="preserve"> when relative</w:t>
      </w:r>
      <w:r>
        <w:rPr>
          <w:rFonts w:cstheme="minorHAnsi"/>
          <w:sz w:val="24"/>
          <w:szCs w:val="24"/>
        </w:rPr>
        <w:t xml:space="preserve"> </w:t>
      </w:r>
      <w:r w:rsidRPr="000403B8">
        <w:rPr>
          <w:rFonts w:cstheme="minorHAnsi"/>
          <w:sz w:val="24"/>
          <w:szCs w:val="24"/>
        </w:rPr>
        <w:t>humidity is below 70% and there has been no</w:t>
      </w:r>
      <w:r>
        <w:rPr>
          <w:rFonts w:cstheme="minorHAnsi"/>
          <w:sz w:val="24"/>
          <w:szCs w:val="24"/>
        </w:rPr>
        <w:t xml:space="preserve"> </w:t>
      </w:r>
      <w:r w:rsidRPr="000403B8">
        <w:rPr>
          <w:rFonts w:cstheme="minorHAnsi"/>
          <w:sz w:val="24"/>
          <w:szCs w:val="24"/>
        </w:rPr>
        <w:t>rainfall for 24 hours. Strong, drying winds during</w:t>
      </w:r>
      <w:r>
        <w:rPr>
          <w:rFonts w:cstheme="minorHAnsi"/>
          <w:sz w:val="24"/>
          <w:szCs w:val="24"/>
        </w:rPr>
        <w:t xml:space="preserve"> </w:t>
      </w:r>
      <w:r w:rsidRPr="000403B8">
        <w:rPr>
          <w:rFonts w:cstheme="minorHAnsi"/>
          <w:sz w:val="24"/>
          <w:szCs w:val="24"/>
        </w:rPr>
        <w:t>pruning are a bonus. As a general rule, do not</w:t>
      </w:r>
      <w:r>
        <w:rPr>
          <w:rFonts w:cstheme="minorHAnsi"/>
          <w:sz w:val="24"/>
          <w:szCs w:val="24"/>
        </w:rPr>
        <w:t xml:space="preserve"> </w:t>
      </w:r>
      <w:r w:rsidRPr="000403B8">
        <w:rPr>
          <w:rFonts w:cstheme="minorHAnsi"/>
          <w:sz w:val="24"/>
          <w:szCs w:val="24"/>
        </w:rPr>
        <w:t>prune on days that are not suitable for hanging</w:t>
      </w:r>
      <w:r>
        <w:rPr>
          <w:rFonts w:cstheme="minorHAnsi"/>
          <w:sz w:val="24"/>
          <w:szCs w:val="24"/>
        </w:rPr>
        <w:t xml:space="preserve"> </w:t>
      </w:r>
      <w:r w:rsidRPr="000403B8">
        <w:rPr>
          <w:rFonts w:cstheme="minorHAnsi"/>
          <w:sz w:val="24"/>
          <w:szCs w:val="24"/>
        </w:rPr>
        <w:t>washing out to dry!</w:t>
      </w:r>
      <w:r>
        <w:rPr>
          <w:rFonts w:cstheme="minorHAnsi"/>
          <w:sz w:val="24"/>
          <w:szCs w:val="24"/>
        </w:rPr>
        <w:t xml:space="preserve"> </w:t>
      </w:r>
      <w:r w:rsidRPr="000403B8">
        <w:rPr>
          <w:rFonts w:cstheme="minorHAnsi"/>
          <w:sz w:val="24"/>
          <w:szCs w:val="24"/>
        </w:rPr>
        <w:t xml:space="preserve">Isolates of the fungi </w:t>
      </w:r>
      <w:r w:rsidRPr="000403B8">
        <w:rPr>
          <w:rFonts w:cstheme="minorHAnsi"/>
          <w:i/>
          <w:iCs/>
          <w:sz w:val="24"/>
          <w:szCs w:val="24"/>
        </w:rPr>
        <w:t>Trichoderma viride</w:t>
      </w:r>
      <w:r w:rsidRPr="000403B8">
        <w:rPr>
          <w:rFonts w:cstheme="minorHAnsi"/>
          <w:sz w:val="24"/>
          <w:szCs w:val="24"/>
        </w:rPr>
        <w:t>, sold as</w:t>
      </w:r>
      <w:r>
        <w:rPr>
          <w:rFonts w:cstheme="minorHAnsi"/>
          <w:sz w:val="24"/>
          <w:szCs w:val="24"/>
        </w:rPr>
        <w:t xml:space="preserve"> </w:t>
      </w:r>
      <w:r w:rsidRPr="000403B8">
        <w:rPr>
          <w:rFonts w:cstheme="minorHAnsi"/>
          <w:sz w:val="24"/>
          <w:szCs w:val="24"/>
        </w:rPr>
        <w:t>Binab T, have been used as a biological control</w:t>
      </w:r>
      <w:r>
        <w:rPr>
          <w:rFonts w:cstheme="minorHAnsi"/>
          <w:sz w:val="24"/>
          <w:szCs w:val="24"/>
        </w:rPr>
        <w:t xml:space="preserve"> </w:t>
      </w:r>
      <w:r w:rsidRPr="000403B8">
        <w:rPr>
          <w:rFonts w:cstheme="minorHAnsi"/>
          <w:sz w:val="24"/>
          <w:szCs w:val="24"/>
        </w:rPr>
        <w:t>for silver leaf in fruit trees and ornamental trees.</w:t>
      </w:r>
      <w:r w:rsidRPr="00833650">
        <w:rPr>
          <w:rFonts w:cstheme="minorHAnsi"/>
          <w:bCs/>
          <w:sz w:val="24"/>
          <w:szCs w:val="24"/>
        </w:rPr>
        <w:t xml:space="preserve"> </w:t>
      </w:r>
    </w:p>
    <w:p w14:paraId="153E144D" w14:textId="77777777" w:rsidR="005D462F" w:rsidRDefault="005D462F">
      <w:pPr>
        <w:rPr>
          <w:sz w:val="24"/>
          <w:szCs w:val="24"/>
        </w:rPr>
      </w:pPr>
    </w:p>
    <w:p w14:paraId="099D91A3" w14:textId="77777777" w:rsidR="00DF44FA" w:rsidRDefault="00DF44FA">
      <w:pPr>
        <w:rPr>
          <w:sz w:val="24"/>
          <w:szCs w:val="24"/>
        </w:rPr>
      </w:pPr>
      <w:r>
        <w:rPr>
          <w:sz w:val="24"/>
          <w:szCs w:val="24"/>
        </w:rPr>
        <w:t xml:space="preserve">Tim Dixon/Colwall Orchard Group </w:t>
      </w:r>
    </w:p>
    <w:p w14:paraId="7CE8CE83" w14:textId="77777777" w:rsidR="00DF44FA" w:rsidRDefault="008B5143">
      <w:pPr>
        <w:rPr>
          <w:sz w:val="24"/>
          <w:szCs w:val="24"/>
        </w:rPr>
      </w:pPr>
      <w:r>
        <w:rPr>
          <w:sz w:val="24"/>
          <w:szCs w:val="24"/>
        </w:rPr>
        <w:t>February</w:t>
      </w:r>
      <w:r w:rsidR="00DF44FA">
        <w:rPr>
          <w:sz w:val="24"/>
          <w:szCs w:val="24"/>
        </w:rPr>
        <w:t xml:space="preserve"> 2014</w:t>
      </w:r>
    </w:p>
    <w:sectPr w:rsidR="00DF44FA"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60DB6"/>
    <w:rsid w:val="00065D1E"/>
    <w:rsid w:val="000C6786"/>
    <w:rsid w:val="00116365"/>
    <w:rsid w:val="0016117F"/>
    <w:rsid w:val="00173FB8"/>
    <w:rsid w:val="001C227A"/>
    <w:rsid w:val="001C627D"/>
    <w:rsid w:val="001E36E2"/>
    <w:rsid w:val="001F16FD"/>
    <w:rsid w:val="001F5B34"/>
    <w:rsid w:val="002455A2"/>
    <w:rsid w:val="00260CFF"/>
    <w:rsid w:val="00266732"/>
    <w:rsid w:val="00270597"/>
    <w:rsid w:val="0027477A"/>
    <w:rsid w:val="002A5986"/>
    <w:rsid w:val="002C6323"/>
    <w:rsid w:val="002D1645"/>
    <w:rsid w:val="00300D35"/>
    <w:rsid w:val="00385154"/>
    <w:rsid w:val="003A3AFE"/>
    <w:rsid w:val="003D1A30"/>
    <w:rsid w:val="003D3265"/>
    <w:rsid w:val="003F03B3"/>
    <w:rsid w:val="00405311"/>
    <w:rsid w:val="00410581"/>
    <w:rsid w:val="00417950"/>
    <w:rsid w:val="00443725"/>
    <w:rsid w:val="00446034"/>
    <w:rsid w:val="00483A2A"/>
    <w:rsid w:val="00494380"/>
    <w:rsid w:val="004D6CA0"/>
    <w:rsid w:val="004D733D"/>
    <w:rsid w:val="004E3DFE"/>
    <w:rsid w:val="004E3EEE"/>
    <w:rsid w:val="004F4129"/>
    <w:rsid w:val="004F735E"/>
    <w:rsid w:val="0054642C"/>
    <w:rsid w:val="005721ED"/>
    <w:rsid w:val="00596256"/>
    <w:rsid w:val="00596CF2"/>
    <w:rsid w:val="005B4F7F"/>
    <w:rsid w:val="005B7D84"/>
    <w:rsid w:val="005D0902"/>
    <w:rsid w:val="005D2D69"/>
    <w:rsid w:val="005D462F"/>
    <w:rsid w:val="0063627A"/>
    <w:rsid w:val="006429AA"/>
    <w:rsid w:val="00646BA7"/>
    <w:rsid w:val="0065025F"/>
    <w:rsid w:val="00656184"/>
    <w:rsid w:val="006702B5"/>
    <w:rsid w:val="00681C9E"/>
    <w:rsid w:val="00697CFE"/>
    <w:rsid w:val="006A7F3C"/>
    <w:rsid w:val="006C5B6F"/>
    <w:rsid w:val="006F59AF"/>
    <w:rsid w:val="007030B6"/>
    <w:rsid w:val="00711337"/>
    <w:rsid w:val="00711825"/>
    <w:rsid w:val="00715C74"/>
    <w:rsid w:val="007164F2"/>
    <w:rsid w:val="00732FAE"/>
    <w:rsid w:val="00735518"/>
    <w:rsid w:val="007643D1"/>
    <w:rsid w:val="0078518B"/>
    <w:rsid w:val="00792A28"/>
    <w:rsid w:val="007979C2"/>
    <w:rsid w:val="00843BE1"/>
    <w:rsid w:val="0085077B"/>
    <w:rsid w:val="00862D91"/>
    <w:rsid w:val="00867EF2"/>
    <w:rsid w:val="00890B42"/>
    <w:rsid w:val="00895F8A"/>
    <w:rsid w:val="008B5143"/>
    <w:rsid w:val="008E35F7"/>
    <w:rsid w:val="008E6EF4"/>
    <w:rsid w:val="008F331D"/>
    <w:rsid w:val="008F5710"/>
    <w:rsid w:val="00925582"/>
    <w:rsid w:val="00931F93"/>
    <w:rsid w:val="00956B02"/>
    <w:rsid w:val="00962DEC"/>
    <w:rsid w:val="00997F38"/>
    <w:rsid w:val="009E418F"/>
    <w:rsid w:val="009F0A53"/>
    <w:rsid w:val="009F3DC7"/>
    <w:rsid w:val="009F5523"/>
    <w:rsid w:val="009F7841"/>
    <w:rsid w:val="00A23DD3"/>
    <w:rsid w:val="00A57BD3"/>
    <w:rsid w:val="00A83FDB"/>
    <w:rsid w:val="00AA7AE6"/>
    <w:rsid w:val="00AC3D91"/>
    <w:rsid w:val="00AD25D9"/>
    <w:rsid w:val="00AF3702"/>
    <w:rsid w:val="00B27EB3"/>
    <w:rsid w:val="00B33AFA"/>
    <w:rsid w:val="00B36C3B"/>
    <w:rsid w:val="00B527E0"/>
    <w:rsid w:val="00B53A7F"/>
    <w:rsid w:val="00B55FD6"/>
    <w:rsid w:val="00B86247"/>
    <w:rsid w:val="00B952AD"/>
    <w:rsid w:val="00BC16FD"/>
    <w:rsid w:val="00BD3303"/>
    <w:rsid w:val="00BF2B20"/>
    <w:rsid w:val="00BF60F9"/>
    <w:rsid w:val="00C1555D"/>
    <w:rsid w:val="00C24441"/>
    <w:rsid w:val="00C26BA2"/>
    <w:rsid w:val="00C64789"/>
    <w:rsid w:val="00CC3343"/>
    <w:rsid w:val="00CD4709"/>
    <w:rsid w:val="00CE61D0"/>
    <w:rsid w:val="00D01565"/>
    <w:rsid w:val="00D057AF"/>
    <w:rsid w:val="00D25CAA"/>
    <w:rsid w:val="00D2773D"/>
    <w:rsid w:val="00D30CAA"/>
    <w:rsid w:val="00D5364D"/>
    <w:rsid w:val="00D64094"/>
    <w:rsid w:val="00D77892"/>
    <w:rsid w:val="00D8182B"/>
    <w:rsid w:val="00D82456"/>
    <w:rsid w:val="00D960CD"/>
    <w:rsid w:val="00DA6BB4"/>
    <w:rsid w:val="00DC4D52"/>
    <w:rsid w:val="00DE33F9"/>
    <w:rsid w:val="00DE42AB"/>
    <w:rsid w:val="00DF44FA"/>
    <w:rsid w:val="00E020F4"/>
    <w:rsid w:val="00E24C0C"/>
    <w:rsid w:val="00E2523C"/>
    <w:rsid w:val="00E27453"/>
    <w:rsid w:val="00E27C2F"/>
    <w:rsid w:val="00E64874"/>
    <w:rsid w:val="00E74D27"/>
    <w:rsid w:val="00EA40E3"/>
    <w:rsid w:val="00EA562C"/>
    <w:rsid w:val="00EA780F"/>
    <w:rsid w:val="00EB7AE3"/>
    <w:rsid w:val="00EC748F"/>
    <w:rsid w:val="00F319A4"/>
    <w:rsid w:val="00F50103"/>
    <w:rsid w:val="00F761F9"/>
    <w:rsid w:val="00F84153"/>
    <w:rsid w:val="00F84D0F"/>
    <w:rsid w:val="00FA7664"/>
    <w:rsid w:val="00FB27DC"/>
    <w:rsid w:val="00FF6777"/>
    <w:rsid w:val="00FF76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1E27"/>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2014-01-20T22:37:00Z</cp:lastPrinted>
  <dcterms:created xsi:type="dcterms:W3CDTF">2019-10-27T12:36:00Z</dcterms:created>
  <dcterms:modified xsi:type="dcterms:W3CDTF">2019-10-27T12:36:00Z</dcterms:modified>
</cp:coreProperties>
</file>