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E45BD" w14:textId="77777777" w:rsidR="003761EE" w:rsidRPr="007243E9" w:rsidRDefault="003761EE" w:rsidP="003761EE">
      <w:pPr>
        <w:spacing w:after="0" w:line="240" w:lineRule="auto"/>
        <w:rPr>
          <w:rFonts w:cstheme="minorHAnsi"/>
          <w:b/>
          <w:sz w:val="28"/>
        </w:rPr>
      </w:pPr>
      <w:bookmarkStart w:id="0" w:name="_Hlk482732274"/>
      <w:r w:rsidRPr="007243E9">
        <w:rPr>
          <w:rFonts w:cstheme="minorHAnsi"/>
          <w:b/>
          <w:sz w:val="28"/>
        </w:rPr>
        <w:t xml:space="preserve">Colwall </w:t>
      </w:r>
      <w:r w:rsidR="00090271" w:rsidRPr="007243E9">
        <w:rPr>
          <w:rFonts w:cstheme="minorHAnsi"/>
          <w:b/>
          <w:sz w:val="28"/>
        </w:rPr>
        <w:t>Orchard Group:  Activity</w:t>
      </w:r>
      <w:r w:rsidRPr="007243E9">
        <w:rPr>
          <w:rFonts w:cstheme="minorHAnsi"/>
          <w:b/>
          <w:sz w:val="28"/>
        </w:rPr>
        <w:t xml:space="preserve"> Risk Assessment</w:t>
      </w:r>
      <w:r w:rsidR="00090271" w:rsidRPr="007243E9">
        <w:rPr>
          <w:rFonts w:cstheme="minorHAnsi"/>
          <w:b/>
          <w:sz w:val="28"/>
        </w:rPr>
        <w:t>:  Pruning</w:t>
      </w:r>
    </w:p>
    <w:tbl>
      <w:tblPr>
        <w:tblpPr w:leftFromText="181" w:rightFromText="181" w:vertAnchor="text" w:horzAnchor="margin" w:tblpXSpec="right" w:tblpY="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36"/>
        <w:gridCol w:w="567"/>
        <w:gridCol w:w="567"/>
        <w:gridCol w:w="567"/>
        <w:gridCol w:w="259"/>
        <w:gridCol w:w="992"/>
        <w:gridCol w:w="3289"/>
      </w:tblGrid>
      <w:tr w:rsidR="003761EE" w:rsidRPr="00090271" w14:paraId="7DD77BAB" w14:textId="77777777" w:rsidTr="007243E9">
        <w:tc>
          <w:tcPr>
            <w:tcW w:w="842" w:type="dxa"/>
            <w:gridSpan w:val="2"/>
            <w:vMerge w:val="restart"/>
            <w:shd w:val="clear" w:color="auto" w:fill="auto"/>
          </w:tcPr>
          <w:p w14:paraId="58763927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RISK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A7B70AC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Increasing likelihood  →</w:t>
            </w:r>
          </w:p>
        </w:tc>
        <w:tc>
          <w:tcPr>
            <w:tcW w:w="259" w:type="dxa"/>
            <w:vMerge w:val="restart"/>
            <w:shd w:val="clear" w:color="auto" w:fill="auto"/>
          </w:tcPr>
          <w:p w14:paraId="7C9E58B6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1BE4357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Level of Risk</w:t>
            </w:r>
          </w:p>
        </w:tc>
        <w:tc>
          <w:tcPr>
            <w:tcW w:w="3289" w:type="dxa"/>
            <w:vMerge w:val="restart"/>
            <w:shd w:val="clear" w:color="auto" w:fill="auto"/>
          </w:tcPr>
          <w:p w14:paraId="5B2A38F2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Action</w:t>
            </w:r>
          </w:p>
        </w:tc>
      </w:tr>
      <w:tr w:rsidR="003761EE" w:rsidRPr="00090271" w14:paraId="2CC234DC" w14:textId="77777777" w:rsidTr="007243E9">
        <w:tc>
          <w:tcPr>
            <w:tcW w:w="842" w:type="dxa"/>
            <w:gridSpan w:val="2"/>
            <w:vMerge/>
            <w:shd w:val="clear" w:color="auto" w:fill="auto"/>
          </w:tcPr>
          <w:p w14:paraId="4EB05491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DA92BD8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E03F042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824F84E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3</w:t>
            </w:r>
          </w:p>
        </w:tc>
        <w:tc>
          <w:tcPr>
            <w:tcW w:w="259" w:type="dxa"/>
            <w:vMerge/>
            <w:shd w:val="clear" w:color="auto" w:fill="auto"/>
          </w:tcPr>
          <w:p w14:paraId="7D56AA7D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D77BAB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2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B00524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3761EE" w:rsidRPr="00090271" w14:paraId="527ABFDE" w14:textId="77777777" w:rsidTr="007243E9">
        <w:trPr>
          <w:trHeight w:val="567"/>
        </w:trPr>
        <w:tc>
          <w:tcPr>
            <w:tcW w:w="506" w:type="dxa"/>
            <w:vMerge w:val="restart"/>
            <w:shd w:val="clear" w:color="auto" w:fill="auto"/>
            <w:textDirection w:val="tbRl"/>
          </w:tcPr>
          <w:p w14:paraId="3172A7C0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Inc. severity →</w:t>
            </w:r>
          </w:p>
        </w:tc>
        <w:tc>
          <w:tcPr>
            <w:tcW w:w="336" w:type="dxa"/>
            <w:shd w:val="clear" w:color="auto" w:fill="auto"/>
          </w:tcPr>
          <w:p w14:paraId="169A43B3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1</w:t>
            </w:r>
          </w:p>
        </w:tc>
        <w:tc>
          <w:tcPr>
            <w:tcW w:w="567" w:type="dxa"/>
            <w:shd w:val="clear" w:color="auto" w:fill="C2D69B"/>
          </w:tcPr>
          <w:p w14:paraId="3723E06D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1</w:t>
            </w:r>
          </w:p>
        </w:tc>
        <w:tc>
          <w:tcPr>
            <w:tcW w:w="567" w:type="dxa"/>
            <w:shd w:val="clear" w:color="auto" w:fill="C2D69B"/>
          </w:tcPr>
          <w:p w14:paraId="76658A7D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307ED5E5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3</w:t>
            </w:r>
          </w:p>
        </w:tc>
        <w:tc>
          <w:tcPr>
            <w:tcW w:w="259" w:type="dxa"/>
            <w:vMerge/>
            <w:shd w:val="clear" w:color="auto" w:fill="FFFFFF"/>
          </w:tcPr>
          <w:p w14:paraId="0CE08F08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2D69B"/>
          </w:tcPr>
          <w:p w14:paraId="1DDBDB68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1-2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FFFFFF"/>
          </w:tcPr>
          <w:p w14:paraId="167CF2C9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Low risk: no further action</w:t>
            </w:r>
          </w:p>
        </w:tc>
      </w:tr>
      <w:tr w:rsidR="003761EE" w:rsidRPr="00090271" w14:paraId="3DDC8BDD" w14:textId="77777777" w:rsidTr="007243E9">
        <w:trPr>
          <w:trHeight w:val="567"/>
        </w:trPr>
        <w:tc>
          <w:tcPr>
            <w:tcW w:w="506" w:type="dxa"/>
            <w:vMerge/>
            <w:shd w:val="clear" w:color="auto" w:fill="auto"/>
          </w:tcPr>
          <w:p w14:paraId="4A1F7FFD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36" w:type="dxa"/>
            <w:shd w:val="clear" w:color="auto" w:fill="auto"/>
          </w:tcPr>
          <w:p w14:paraId="357DECAB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2D69B"/>
          </w:tcPr>
          <w:p w14:paraId="3AED3B35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3A0526FD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72B57D5E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6</w:t>
            </w:r>
          </w:p>
        </w:tc>
        <w:tc>
          <w:tcPr>
            <w:tcW w:w="259" w:type="dxa"/>
            <w:vMerge/>
            <w:shd w:val="clear" w:color="auto" w:fill="FFFFFF"/>
          </w:tcPr>
          <w:p w14:paraId="37976799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92" w:type="dxa"/>
            <w:shd w:val="clear" w:color="auto" w:fill="FFC000"/>
          </w:tcPr>
          <w:p w14:paraId="466E3A83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3-4</w:t>
            </w:r>
          </w:p>
        </w:tc>
        <w:tc>
          <w:tcPr>
            <w:tcW w:w="3289" w:type="dxa"/>
            <w:shd w:val="clear" w:color="auto" w:fill="FFFFFF"/>
          </w:tcPr>
          <w:p w14:paraId="0DC79CF1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Medium risk: ensure compliance with guidance notes and Safe Ways of Working (SWOW)</w:t>
            </w:r>
          </w:p>
        </w:tc>
      </w:tr>
      <w:tr w:rsidR="003761EE" w:rsidRPr="00090271" w14:paraId="3C90AF3A" w14:textId="77777777" w:rsidTr="007243E9">
        <w:trPr>
          <w:trHeight w:val="567"/>
        </w:trPr>
        <w:tc>
          <w:tcPr>
            <w:tcW w:w="5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EE6D9C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65EFC8B8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3AF42CE3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446AC579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4F2697F6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9</w:t>
            </w:r>
          </w:p>
        </w:tc>
        <w:tc>
          <w:tcPr>
            <w:tcW w:w="259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6A08C84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0000"/>
          </w:tcPr>
          <w:p w14:paraId="283B56C2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6-9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FFFFFF"/>
          </w:tcPr>
          <w:p w14:paraId="077C09CD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Risk unacceptable: modify procedures to reduce risk</w:t>
            </w:r>
          </w:p>
        </w:tc>
      </w:tr>
      <w:bookmarkEnd w:id="0"/>
    </w:tbl>
    <w:p w14:paraId="159F0EED" w14:textId="77777777" w:rsidR="003761EE" w:rsidRPr="00090271" w:rsidRDefault="003761EE" w:rsidP="003761EE">
      <w:pPr>
        <w:spacing w:after="0" w:line="240" w:lineRule="auto"/>
        <w:rPr>
          <w:rFonts w:cstheme="minorHAnsi"/>
          <w:b/>
        </w:rPr>
      </w:pPr>
    </w:p>
    <w:p w14:paraId="120C5F2F" w14:textId="4AAC903E" w:rsidR="003761EE" w:rsidRDefault="003761EE" w:rsidP="003761EE">
      <w:pPr>
        <w:spacing w:after="0" w:line="240" w:lineRule="auto"/>
        <w:rPr>
          <w:rFonts w:cstheme="minorHAnsi"/>
        </w:rPr>
      </w:pPr>
      <w:r w:rsidRPr="00090271">
        <w:rPr>
          <w:rFonts w:cstheme="minorHAnsi"/>
          <w:b/>
        </w:rPr>
        <w:t xml:space="preserve">Prepared by: </w:t>
      </w:r>
      <w:r w:rsidR="00387C52">
        <w:rPr>
          <w:rFonts w:cstheme="minorHAnsi"/>
          <w:b/>
        </w:rPr>
        <w:tab/>
      </w:r>
      <w:r w:rsidRPr="00090271">
        <w:rPr>
          <w:rFonts w:cstheme="minorHAnsi"/>
        </w:rPr>
        <w:t xml:space="preserve">Helen Stace:  </w:t>
      </w:r>
      <w:r w:rsidR="00621374" w:rsidRPr="00090271">
        <w:rPr>
          <w:rFonts w:cstheme="minorHAnsi"/>
        </w:rPr>
        <w:t>1</w:t>
      </w:r>
      <w:r w:rsidR="00090271" w:rsidRPr="00090271">
        <w:rPr>
          <w:rFonts w:cstheme="minorHAnsi"/>
        </w:rPr>
        <w:t>7</w:t>
      </w:r>
      <w:r w:rsidR="00621374" w:rsidRPr="00090271">
        <w:rPr>
          <w:rFonts w:cstheme="minorHAnsi"/>
          <w:vertAlign w:val="superscript"/>
        </w:rPr>
        <w:t>th</w:t>
      </w:r>
      <w:r w:rsidR="00621374" w:rsidRPr="00090271">
        <w:rPr>
          <w:rFonts w:cstheme="minorHAnsi"/>
        </w:rPr>
        <w:t xml:space="preserve"> May 2017</w:t>
      </w:r>
    </w:p>
    <w:p w14:paraId="353B9AC0" w14:textId="592678DB" w:rsidR="00387C52" w:rsidRDefault="00387C52" w:rsidP="003761EE">
      <w:pPr>
        <w:spacing w:after="0" w:line="240" w:lineRule="auto"/>
        <w:rPr>
          <w:rFonts w:cstheme="minorHAnsi"/>
        </w:rPr>
      </w:pPr>
    </w:p>
    <w:p w14:paraId="1113309A" w14:textId="0F028ECA" w:rsidR="003761EE" w:rsidRDefault="00387C52" w:rsidP="003761EE">
      <w:pPr>
        <w:spacing w:after="0" w:line="240" w:lineRule="auto"/>
        <w:rPr>
          <w:rFonts w:cstheme="minorHAnsi"/>
        </w:rPr>
      </w:pPr>
      <w:r w:rsidRPr="00387C52">
        <w:rPr>
          <w:rFonts w:cstheme="minorHAnsi"/>
          <w:b/>
        </w:rPr>
        <w:t>R</w:t>
      </w:r>
      <w:r w:rsidR="003761EE" w:rsidRPr="00090271">
        <w:rPr>
          <w:rFonts w:cstheme="minorHAnsi"/>
          <w:b/>
        </w:rPr>
        <w:t xml:space="preserve">eview:  </w:t>
      </w:r>
      <w:r>
        <w:rPr>
          <w:rFonts w:cstheme="minorHAnsi"/>
          <w:b/>
        </w:rPr>
        <w:tab/>
      </w:r>
      <w:r w:rsidR="003761EE" w:rsidRPr="00090271">
        <w:rPr>
          <w:rFonts w:cstheme="minorHAnsi"/>
        </w:rPr>
        <w:t>Annually thereafter (or in the event of any incident)</w:t>
      </w:r>
    </w:p>
    <w:p w14:paraId="22766B29" w14:textId="33F9BBCB" w:rsidR="00387C52" w:rsidRDefault="00387C52" w:rsidP="003761EE">
      <w:pPr>
        <w:spacing w:after="0" w:line="240" w:lineRule="auto"/>
        <w:rPr>
          <w:rFonts w:cstheme="minorHAnsi"/>
        </w:rPr>
      </w:pPr>
    </w:p>
    <w:p w14:paraId="0EA6218F" w14:textId="702C93CD" w:rsidR="00387C52" w:rsidRDefault="00387C52" w:rsidP="003761EE">
      <w:pPr>
        <w:spacing w:after="0" w:line="240" w:lineRule="auto"/>
        <w:rPr>
          <w:rFonts w:cstheme="minorHAnsi"/>
        </w:rPr>
      </w:pPr>
      <w:r w:rsidRPr="00387C52">
        <w:rPr>
          <w:rFonts w:cstheme="minorHAnsi"/>
          <w:b/>
        </w:rPr>
        <w:t>Reviewed by:</w:t>
      </w:r>
      <w:r>
        <w:rPr>
          <w:rFonts w:cstheme="minorHAnsi"/>
        </w:rPr>
        <w:tab/>
        <w:t>Helen Stace 23</w:t>
      </w:r>
      <w:r w:rsidRPr="00387C52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March 2019</w:t>
      </w:r>
    </w:p>
    <w:p w14:paraId="792F170E" w14:textId="1E947065" w:rsidR="00387C52" w:rsidRDefault="00387C52" w:rsidP="003761EE">
      <w:pPr>
        <w:spacing w:after="0" w:line="240" w:lineRule="auto"/>
        <w:rPr>
          <w:rFonts w:cstheme="minorHAnsi"/>
        </w:rPr>
      </w:pPr>
    </w:p>
    <w:p w14:paraId="3FA8935B" w14:textId="0EF865BA" w:rsidR="00387C52" w:rsidRPr="00090271" w:rsidRDefault="00387C52" w:rsidP="003761EE">
      <w:pPr>
        <w:spacing w:after="0" w:line="240" w:lineRule="auto"/>
        <w:rPr>
          <w:rFonts w:cstheme="minorHAnsi"/>
        </w:rPr>
      </w:pPr>
      <w:r>
        <w:rPr>
          <w:rFonts w:cstheme="minorHAnsi"/>
        </w:rPr>
        <w:t>Next review:</w:t>
      </w:r>
      <w:r>
        <w:rPr>
          <w:rFonts w:cstheme="minorHAnsi"/>
        </w:rPr>
        <w:tab/>
        <w:t>by 22</w:t>
      </w:r>
      <w:r w:rsidRPr="00387C52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March 2020</w:t>
      </w:r>
      <w:bookmarkStart w:id="1" w:name="_GoBack"/>
      <w:bookmarkEnd w:id="1"/>
    </w:p>
    <w:p w14:paraId="283C3720" w14:textId="77777777" w:rsidR="003761EE" w:rsidRPr="00090271" w:rsidRDefault="003761EE" w:rsidP="00090271">
      <w:pPr>
        <w:spacing w:after="0" w:line="240" w:lineRule="auto"/>
        <w:jc w:val="center"/>
        <w:rPr>
          <w:rFonts w:cstheme="minorHAnsi"/>
        </w:rPr>
      </w:pPr>
    </w:p>
    <w:p w14:paraId="291B7C6D" w14:textId="77777777" w:rsidR="003761EE" w:rsidRPr="00090271" w:rsidRDefault="003761EE" w:rsidP="003761EE">
      <w:pPr>
        <w:spacing w:after="0" w:line="240" w:lineRule="auto"/>
        <w:rPr>
          <w:rFonts w:cstheme="minorHAnsi"/>
        </w:rPr>
      </w:pPr>
      <w:r w:rsidRPr="00090271">
        <w:rPr>
          <w:rFonts w:cstheme="minorHAnsi"/>
          <w:b/>
        </w:rPr>
        <w:t>Notes:</w:t>
      </w:r>
      <w:r w:rsidRPr="00090271">
        <w:rPr>
          <w:rFonts w:cstheme="minorHAnsi"/>
        </w:rPr>
        <w:t xml:space="preserve">  </w:t>
      </w:r>
    </w:p>
    <w:p w14:paraId="1E81251C" w14:textId="77777777" w:rsidR="003761EE" w:rsidRDefault="007243E9" w:rsidP="003761EE">
      <w:pPr>
        <w:spacing w:after="0" w:line="240" w:lineRule="auto"/>
        <w:rPr>
          <w:rFonts w:cstheme="minorHAnsi"/>
        </w:rPr>
      </w:pPr>
      <w:r>
        <w:rPr>
          <w:rFonts w:cstheme="minorHAnsi"/>
        </w:rPr>
        <w:t>This a</w:t>
      </w:r>
      <w:r w:rsidR="00621374" w:rsidRPr="00090271">
        <w:rPr>
          <w:rFonts w:cstheme="minorHAnsi"/>
        </w:rPr>
        <w:t>ctivity based Risk Assessment should be read in conjunction with relevant site based Risk Assessments and Safe Ways of Working</w:t>
      </w:r>
      <w:r w:rsidR="00090271">
        <w:rPr>
          <w:rFonts w:cstheme="minorHAnsi"/>
        </w:rPr>
        <w:t>.</w:t>
      </w:r>
    </w:p>
    <w:p w14:paraId="5B796FE6" w14:textId="77777777" w:rsidR="00090271" w:rsidRDefault="00090271" w:rsidP="0009027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All pruning tasks </w:t>
      </w:r>
      <w:r w:rsidR="00FB4B78">
        <w:rPr>
          <w:rFonts w:cstheme="minorHAnsi"/>
        </w:rPr>
        <w:t>will</w:t>
      </w:r>
      <w:r>
        <w:rPr>
          <w:rFonts w:cstheme="minorHAnsi"/>
        </w:rPr>
        <w:t xml:space="preserve"> be led by a competent Lead Volunteer who should be:</w:t>
      </w:r>
    </w:p>
    <w:p w14:paraId="5CC6A464" w14:textId="77777777" w:rsidR="00FB4B78" w:rsidRDefault="00090271" w:rsidP="0009027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090271">
        <w:rPr>
          <w:rFonts w:cstheme="minorHAnsi"/>
        </w:rPr>
        <w:t>familiar with the relevant S</w:t>
      </w:r>
      <w:r>
        <w:rPr>
          <w:rFonts w:cstheme="minorHAnsi"/>
        </w:rPr>
        <w:t>a</w:t>
      </w:r>
      <w:r w:rsidRPr="00090271">
        <w:rPr>
          <w:rFonts w:cstheme="minorHAnsi"/>
        </w:rPr>
        <w:t>fe Ways of Working</w:t>
      </w:r>
      <w:r w:rsidR="00FB4B78">
        <w:rPr>
          <w:rFonts w:cstheme="minorHAnsi"/>
        </w:rPr>
        <w:t xml:space="preserve"> and</w:t>
      </w:r>
      <w:r w:rsidRPr="00090271">
        <w:rPr>
          <w:rFonts w:cstheme="minorHAnsi"/>
        </w:rPr>
        <w:t xml:space="preserve"> Checklists</w:t>
      </w:r>
    </w:p>
    <w:p w14:paraId="4B9D885D" w14:textId="77777777" w:rsidR="00090271" w:rsidRDefault="00FB4B78" w:rsidP="0009027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familiar with Site and Activity based</w:t>
      </w:r>
      <w:r w:rsidR="00090271" w:rsidRPr="00090271">
        <w:rPr>
          <w:rFonts w:cstheme="minorHAnsi"/>
        </w:rPr>
        <w:t xml:space="preserve"> Risk Assessments</w:t>
      </w:r>
    </w:p>
    <w:p w14:paraId="7585312C" w14:textId="77777777" w:rsidR="00FB4B78" w:rsidRPr="00090271" w:rsidRDefault="00FB4B78" w:rsidP="0009027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able to instruct, supervise and monitor volunteers engaged on the task.</w:t>
      </w:r>
    </w:p>
    <w:p w14:paraId="11BC5993" w14:textId="77777777" w:rsidR="003761EE" w:rsidRPr="00090271" w:rsidRDefault="003761EE" w:rsidP="003761EE">
      <w:pPr>
        <w:spacing w:after="0" w:line="240" w:lineRule="auto"/>
        <w:rPr>
          <w:rFonts w:cstheme="minorHAnsi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6408"/>
        <w:gridCol w:w="1275"/>
        <w:gridCol w:w="2381"/>
      </w:tblGrid>
      <w:tr w:rsidR="003761EE" w:rsidRPr="00090271" w14:paraId="2B27F359" w14:textId="77777777" w:rsidTr="00FB4B78">
        <w:tc>
          <w:tcPr>
            <w:tcW w:w="2835" w:type="dxa"/>
            <w:shd w:val="clear" w:color="auto" w:fill="auto"/>
          </w:tcPr>
          <w:p w14:paraId="01C52829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90271">
              <w:rPr>
                <w:rFonts w:cstheme="minorHAnsi"/>
                <w:b/>
                <w:bCs/>
              </w:rPr>
              <w:t xml:space="preserve">Step1 </w:t>
            </w:r>
          </w:p>
          <w:p w14:paraId="03A25283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  <w:i/>
                <w:iCs/>
              </w:rPr>
              <w:t xml:space="preserve">List significant hazards and harm here </w:t>
            </w:r>
          </w:p>
        </w:tc>
        <w:tc>
          <w:tcPr>
            <w:tcW w:w="1276" w:type="dxa"/>
            <w:shd w:val="clear" w:color="auto" w:fill="auto"/>
          </w:tcPr>
          <w:p w14:paraId="0544261D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90271">
              <w:rPr>
                <w:rFonts w:cstheme="minorHAnsi"/>
                <w:b/>
                <w:bCs/>
              </w:rPr>
              <w:t>Step 2</w:t>
            </w:r>
          </w:p>
          <w:p w14:paraId="2276EBB0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090271">
              <w:rPr>
                <w:rFonts w:cstheme="minorHAnsi"/>
                <w:bCs/>
                <w:i/>
              </w:rPr>
              <w:t>Assess risk (likelihood x severity)</w:t>
            </w:r>
          </w:p>
        </w:tc>
        <w:tc>
          <w:tcPr>
            <w:tcW w:w="6408" w:type="dxa"/>
            <w:shd w:val="clear" w:color="auto" w:fill="auto"/>
          </w:tcPr>
          <w:p w14:paraId="473C7C42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90271">
              <w:rPr>
                <w:rFonts w:cstheme="minorHAnsi"/>
                <w:b/>
                <w:bCs/>
              </w:rPr>
              <w:t>Step 3</w:t>
            </w:r>
          </w:p>
          <w:p w14:paraId="7677C132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  <w:i/>
                <w:iCs/>
              </w:rPr>
              <w:t>Mitigation:  List existing controls</w:t>
            </w:r>
          </w:p>
        </w:tc>
        <w:tc>
          <w:tcPr>
            <w:tcW w:w="1275" w:type="dxa"/>
            <w:shd w:val="clear" w:color="auto" w:fill="auto"/>
          </w:tcPr>
          <w:p w14:paraId="6B3B9778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  <w:b/>
                <w:iCs/>
              </w:rPr>
            </w:pPr>
            <w:r w:rsidRPr="00090271">
              <w:rPr>
                <w:rFonts w:cstheme="minorHAnsi"/>
                <w:b/>
                <w:iCs/>
              </w:rPr>
              <w:t>Step 4</w:t>
            </w:r>
          </w:p>
          <w:p w14:paraId="682EBD9E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090271">
              <w:rPr>
                <w:rFonts w:cstheme="minorHAnsi"/>
                <w:i/>
                <w:iCs/>
              </w:rPr>
              <w:t xml:space="preserve">Residual risk </w:t>
            </w:r>
            <w:r w:rsidRPr="00090271">
              <w:rPr>
                <w:rFonts w:cstheme="minorHAnsi"/>
                <w:bCs/>
                <w:i/>
              </w:rPr>
              <w:t>(likelihood x severity)</w:t>
            </w:r>
          </w:p>
        </w:tc>
        <w:tc>
          <w:tcPr>
            <w:tcW w:w="2381" w:type="dxa"/>
            <w:shd w:val="clear" w:color="auto" w:fill="auto"/>
          </w:tcPr>
          <w:p w14:paraId="642D4D4F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  <w:b/>
                <w:iCs/>
              </w:rPr>
            </w:pPr>
            <w:r w:rsidRPr="00090271">
              <w:rPr>
                <w:rFonts w:cstheme="minorHAnsi"/>
                <w:b/>
                <w:iCs/>
              </w:rPr>
              <w:t>Step 5</w:t>
            </w:r>
          </w:p>
          <w:p w14:paraId="38FBB3A8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90271">
              <w:rPr>
                <w:rFonts w:cstheme="minorHAnsi"/>
                <w:i/>
                <w:iCs/>
              </w:rPr>
              <w:t>Further action needed (by whom and when)</w:t>
            </w:r>
          </w:p>
        </w:tc>
      </w:tr>
      <w:tr w:rsidR="00621374" w:rsidRPr="00090271" w14:paraId="3CD90965" w14:textId="77777777" w:rsidTr="00FB4B78">
        <w:trPr>
          <w:trHeight w:val="1989"/>
        </w:trPr>
        <w:tc>
          <w:tcPr>
            <w:tcW w:w="2835" w:type="dxa"/>
            <w:shd w:val="clear" w:color="auto" w:fill="auto"/>
          </w:tcPr>
          <w:p w14:paraId="36AF6377" w14:textId="77777777" w:rsidR="00621374" w:rsidRPr="00090271" w:rsidRDefault="00621374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Injury from misuse of hand tools – cuts, abrasions, lacerations, puncture wounds, fractures, twists, sprains and strains</w:t>
            </w:r>
          </w:p>
          <w:p w14:paraId="0187A6AC" w14:textId="77777777" w:rsidR="00621374" w:rsidRPr="00090271" w:rsidRDefault="00621374" w:rsidP="003761E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0000"/>
          </w:tcPr>
          <w:p w14:paraId="4C11D12D" w14:textId="77777777" w:rsidR="00621374" w:rsidRPr="00090271" w:rsidRDefault="00621374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9 (3x3)</w:t>
            </w:r>
          </w:p>
        </w:tc>
        <w:tc>
          <w:tcPr>
            <w:tcW w:w="6408" w:type="dxa"/>
            <w:shd w:val="clear" w:color="auto" w:fill="auto"/>
          </w:tcPr>
          <w:p w14:paraId="62928A22" w14:textId="77777777" w:rsidR="00621374" w:rsidRPr="00090271" w:rsidRDefault="00621374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All tools to be maintained in good condition and checked prior to use.</w:t>
            </w:r>
          </w:p>
          <w:p w14:paraId="2ACA170A" w14:textId="77777777" w:rsidR="00621374" w:rsidRPr="00090271" w:rsidRDefault="00FB4B78" w:rsidP="003761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Appropriate</w:t>
            </w:r>
            <w:r w:rsidR="00621374" w:rsidRPr="00090271">
              <w:rPr>
                <w:rFonts w:cstheme="minorHAnsi"/>
              </w:rPr>
              <w:t xml:space="preserve"> risk and H&amp;S briefings and demonstrations to be given to a</w:t>
            </w:r>
            <w:r>
              <w:rPr>
                <w:rFonts w:cstheme="minorHAnsi"/>
              </w:rPr>
              <w:t>ll groups using tools on site.</w:t>
            </w:r>
          </w:p>
          <w:p w14:paraId="25E2A88F" w14:textId="77777777" w:rsidR="00B06BE9" w:rsidRPr="00090271" w:rsidRDefault="00B06BE9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 xml:space="preserve">Ensure tools are used in appropriately, within their design capabilities.  </w:t>
            </w:r>
          </w:p>
          <w:p w14:paraId="03694C32" w14:textId="77777777" w:rsidR="00B06BE9" w:rsidRPr="00090271" w:rsidRDefault="00B06BE9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Ensure that no-one else is standing within reach of tools in use, particularly long reach implements or standing below falling branches.</w:t>
            </w:r>
          </w:p>
          <w:p w14:paraId="799CD042" w14:textId="77777777" w:rsidR="00621374" w:rsidRPr="00090271" w:rsidRDefault="00621374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Check participants for any snag hazards etc including baggy clothes or loose long hair and correct as needed.</w:t>
            </w:r>
          </w:p>
          <w:p w14:paraId="0FEE79BA" w14:textId="77777777" w:rsidR="00621374" w:rsidRPr="00090271" w:rsidRDefault="00621374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Supervise all groups whilst using tools and make regular checks to ensure tools are being used appropriately.</w:t>
            </w:r>
          </w:p>
        </w:tc>
        <w:tc>
          <w:tcPr>
            <w:tcW w:w="1275" w:type="dxa"/>
            <w:shd w:val="clear" w:color="auto" w:fill="FFC000"/>
          </w:tcPr>
          <w:p w14:paraId="4AC090E3" w14:textId="77777777" w:rsidR="00621374" w:rsidRPr="00090271" w:rsidRDefault="00621374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4 (2x2)</w:t>
            </w:r>
          </w:p>
        </w:tc>
        <w:tc>
          <w:tcPr>
            <w:tcW w:w="2381" w:type="dxa"/>
            <w:shd w:val="clear" w:color="auto" w:fill="auto"/>
          </w:tcPr>
          <w:p w14:paraId="588336C5" w14:textId="77777777" w:rsidR="00621374" w:rsidRPr="00090271" w:rsidRDefault="00621374" w:rsidP="003761E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12DA" w:rsidRPr="00090271" w14:paraId="26B36952" w14:textId="77777777" w:rsidTr="00FB4B78">
        <w:trPr>
          <w:trHeight w:val="318"/>
        </w:trPr>
        <w:tc>
          <w:tcPr>
            <w:tcW w:w="2835" w:type="dxa"/>
            <w:shd w:val="clear" w:color="auto" w:fill="auto"/>
          </w:tcPr>
          <w:p w14:paraId="6D4A3BC2" w14:textId="77777777" w:rsidR="00B412DA" w:rsidRPr="00090271" w:rsidRDefault="00090271" w:rsidP="003761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B412DA" w:rsidRPr="00090271">
              <w:rPr>
                <w:rFonts w:cstheme="minorHAnsi"/>
              </w:rPr>
              <w:t>njury from fallen/cut limbs of trees whilst pruning – impacts, cuts, abrasions, lacerations, puncture wounds, fractures, twists, sprains and strains</w:t>
            </w:r>
          </w:p>
        </w:tc>
        <w:tc>
          <w:tcPr>
            <w:tcW w:w="1276" w:type="dxa"/>
            <w:shd w:val="clear" w:color="auto" w:fill="FF0000"/>
          </w:tcPr>
          <w:p w14:paraId="53E37A09" w14:textId="77777777" w:rsidR="00B412DA" w:rsidRPr="00090271" w:rsidRDefault="00B412DA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9 (3x3)</w:t>
            </w:r>
          </w:p>
        </w:tc>
        <w:tc>
          <w:tcPr>
            <w:tcW w:w="6408" w:type="dxa"/>
            <w:shd w:val="clear" w:color="auto" w:fill="auto"/>
          </w:tcPr>
          <w:p w14:paraId="58CD8F26" w14:textId="77777777" w:rsidR="00B412DA" w:rsidRPr="00090271" w:rsidRDefault="00B412DA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 xml:space="preserve">All work party participants to be given an introduction to tree aging processes, and pruning techniques, including assessment </w:t>
            </w:r>
            <w:r w:rsidR="00090271">
              <w:rPr>
                <w:rFonts w:cstheme="minorHAnsi"/>
              </w:rPr>
              <w:t>of the</w:t>
            </w:r>
            <w:r w:rsidR="00FB4B78">
              <w:rPr>
                <w:rFonts w:cstheme="minorHAnsi"/>
              </w:rPr>
              <w:t xml:space="preserve"> risk of falling limbs etc</w:t>
            </w:r>
          </w:p>
          <w:p w14:paraId="60F98383" w14:textId="77777777" w:rsidR="00090271" w:rsidRDefault="00090271" w:rsidP="00B412DA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 xml:space="preserve">All work party participants to be given </w:t>
            </w:r>
            <w:r>
              <w:rPr>
                <w:rFonts w:cstheme="minorHAnsi"/>
              </w:rPr>
              <w:t>a</w:t>
            </w:r>
            <w:r w:rsidR="00B412DA" w:rsidRPr="00090271">
              <w:rPr>
                <w:rFonts w:cstheme="minorHAnsi"/>
              </w:rPr>
              <w:t>ppropriate risk and H</w:t>
            </w:r>
            <w:r>
              <w:rPr>
                <w:rFonts w:cstheme="minorHAnsi"/>
              </w:rPr>
              <w:t>&amp;S briefings and demonstrations.</w:t>
            </w:r>
          </w:p>
          <w:p w14:paraId="5F372935" w14:textId="77777777" w:rsidR="00FB4B78" w:rsidRPr="00090271" w:rsidRDefault="00FB4B78" w:rsidP="00FB4B7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 xml:space="preserve">Be very thorough in your assessment of the tree being pruned: </w:t>
            </w:r>
          </w:p>
          <w:p w14:paraId="6234B051" w14:textId="77777777" w:rsidR="00FB4B78" w:rsidRPr="00090271" w:rsidRDefault="00FB4B78" w:rsidP="00FB4B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lastRenderedPageBreak/>
              <w:t>Identify dead wood, and any signs of decay, both in the branch to be felled and in any branches adjacent, above or below.</w:t>
            </w:r>
          </w:p>
          <w:p w14:paraId="1A5CFA01" w14:textId="77777777" w:rsidR="00FB4B78" w:rsidRPr="00090271" w:rsidRDefault="00FB4B78" w:rsidP="00FB4B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Be aware of the possibility that the branch may crack or split before the cut is finished and may fall or swing into the ladder, other branches or the user.</w:t>
            </w:r>
          </w:p>
          <w:p w14:paraId="7BEFC563" w14:textId="77777777" w:rsidR="00FB4B78" w:rsidRPr="00090271" w:rsidRDefault="00FB4B78" w:rsidP="00FB4B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Be aware of protruding branches or stubs that could interfere with your work</w:t>
            </w:r>
          </w:p>
          <w:p w14:paraId="38745CAE" w14:textId="77777777" w:rsidR="007243E9" w:rsidRPr="00090271" w:rsidRDefault="007243E9" w:rsidP="007243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Plan your pruning activity:</w:t>
            </w:r>
          </w:p>
          <w:p w14:paraId="63144079" w14:textId="77777777" w:rsidR="007243E9" w:rsidRPr="00090271" w:rsidRDefault="007243E9" w:rsidP="007243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If necessary, remove branches that could snag the cut branch before starting work</w:t>
            </w:r>
          </w:p>
          <w:p w14:paraId="1AFA43D1" w14:textId="77777777" w:rsidR="007243E9" w:rsidRPr="00090271" w:rsidRDefault="007243E9" w:rsidP="007243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Cut the branches in sections to minimise the size of falling pieces and the likelihood of snagging and swinging</w:t>
            </w:r>
          </w:p>
          <w:p w14:paraId="0E0864F2" w14:textId="77777777" w:rsidR="007243E9" w:rsidRPr="00090271" w:rsidRDefault="007243E9" w:rsidP="007243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Use eye protection if working below or downwind of cutting operations that generate sawdust</w:t>
            </w:r>
          </w:p>
          <w:p w14:paraId="73155E58" w14:textId="77777777" w:rsidR="007243E9" w:rsidRPr="00090271" w:rsidRDefault="007243E9" w:rsidP="007243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Any person footing the ladder should wear a hard hat and eye protection.</w:t>
            </w:r>
          </w:p>
          <w:p w14:paraId="15D14C49" w14:textId="77777777" w:rsidR="007243E9" w:rsidRPr="00090271" w:rsidRDefault="007243E9" w:rsidP="007243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Use tools appropriately:</w:t>
            </w:r>
          </w:p>
          <w:p w14:paraId="196838CE" w14:textId="77777777" w:rsidR="007243E9" w:rsidRPr="00090271" w:rsidRDefault="007243E9" w:rsidP="007243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Carry hand tools up into the tree in belt loops or sheaths</w:t>
            </w:r>
          </w:p>
          <w:p w14:paraId="4E57F7B9" w14:textId="77777777" w:rsidR="007243E9" w:rsidRPr="00090271" w:rsidRDefault="007243E9" w:rsidP="007243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Use hand tools in accordance with the manufacturer’s instructions/H&amp;S guidance/SWOW (use of power tools is not permitted when working at height)</w:t>
            </w:r>
          </w:p>
          <w:p w14:paraId="1FC75996" w14:textId="77777777" w:rsidR="007243E9" w:rsidRDefault="007243E9" w:rsidP="007243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Have a branch hook/second saw available in case the working saw gets jammed</w:t>
            </w:r>
          </w:p>
          <w:p w14:paraId="3DC4A01E" w14:textId="77777777" w:rsidR="00B412DA" w:rsidRPr="00090271" w:rsidRDefault="00B06BE9" w:rsidP="007243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Do not work under trees in windy conditions.</w:t>
            </w:r>
          </w:p>
        </w:tc>
        <w:tc>
          <w:tcPr>
            <w:tcW w:w="1275" w:type="dxa"/>
            <w:shd w:val="clear" w:color="auto" w:fill="FFC000"/>
          </w:tcPr>
          <w:p w14:paraId="3B3F6375" w14:textId="77777777" w:rsidR="00B412DA" w:rsidRPr="00090271" w:rsidRDefault="00B412DA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lastRenderedPageBreak/>
              <w:t>4 (2x2)</w:t>
            </w:r>
          </w:p>
        </w:tc>
        <w:tc>
          <w:tcPr>
            <w:tcW w:w="2381" w:type="dxa"/>
            <w:shd w:val="clear" w:color="auto" w:fill="auto"/>
          </w:tcPr>
          <w:p w14:paraId="09D76110" w14:textId="77777777" w:rsidR="00B412DA" w:rsidRPr="00090271" w:rsidRDefault="00B412DA" w:rsidP="003761E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12DA" w:rsidRPr="00090271" w14:paraId="3788799D" w14:textId="77777777" w:rsidTr="00FB4B78">
        <w:trPr>
          <w:trHeight w:val="318"/>
        </w:trPr>
        <w:tc>
          <w:tcPr>
            <w:tcW w:w="2835" w:type="dxa"/>
            <w:shd w:val="clear" w:color="auto" w:fill="auto"/>
          </w:tcPr>
          <w:p w14:paraId="4BDC45B5" w14:textId="77777777" w:rsidR="00B412DA" w:rsidRPr="00090271" w:rsidRDefault="00B412DA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Eye injuries arising from falling sawdust and debris whilst pruning</w:t>
            </w:r>
          </w:p>
        </w:tc>
        <w:tc>
          <w:tcPr>
            <w:tcW w:w="1276" w:type="dxa"/>
            <w:shd w:val="clear" w:color="auto" w:fill="FF0000"/>
          </w:tcPr>
          <w:p w14:paraId="5C6AFF34" w14:textId="77777777" w:rsidR="00B412DA" w:rsidRPr="00090271" w:rsidRDefault="00B06BE9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6 (3x2)</w:t>
            </w:r>
          </w:p>
        </w:tc>
        <w:tc>
          <w:tcPr>
            <w:tcW w:w="6408" w:type="dxa"/>
            <w:shd w:val="clear" w:color="auto" w:fill="auto"/>
          </w:tcPr>
          <w:p w14:paraId="0FCD4E8D" w14:textId="77777777" w:rsidR="00B412DA" w:rsidRPr="00090271" w:rsidRDefault="00B412DA" w:rsidP="00B412DA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Appropriate risk and H&amp;S briefings and demonstrations to be given to all groups carrying our pruning cuts above eye level.</w:t>
            </w:r>
          </w:p>
          <w:p w14:paraId="524B36D6" w14:textId="77777777" w:rsidR="00B06BE9" w:rsidRPr="00090271" w:rsidRDefault="00B412DA" w:rsidP="00B412DA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Participants advised to wear goggles</w:t>
            </w:r>
            <w:r w:rsidR="00FB4B78">
              <w:rPr>
                <w:rFonts w:cstheme="minorHAnsi"/>
              </w:rPr>
              <w:t xml:space="preserve"> and stand </w:t>
            </w:r>
            <w:r w:rsidR="00B06BE9" w:rsidRPr="00090271">
              <w:rPr>
                <w:rFonts w:cstheme="minorHAnsi"/>
              </w:rPr>
              <w:t xml:space="preserve">at </w:t>
            </w:r>
            <w:r w:rsidR="00FB4B78">
              <w:rPr>
                <w:rFonts w:cstheme="minorHAnsi"/>
              </w:rPr>
              <w:t xml:space="preserve">a </w:t>
            </w:r>
            <w:r w:rsidR="00B06BE9" w:rsidRPr="00090271">
              <w:rPr>
                <w:rFonts w:cstheme="minorHAnsi"/>
              </w:rPr>
              <w:t xml:space="preserve">sufficient angle to the </w:t>
            </w:r>
            <w:r w:rsidR="00FB4B78">
              <w:rPr>
                <w:rFonts w:cstheme="minorHAnsi"/>
              </w:rPr>
              <w:t xml:space="preserve">saw </w:t>
            </w:r>
            <w:r w:rsidR="00B06BE9" w:rsidRPr="00090271">
              <w:rPr>
                <w:rFonts w:cstheme="minorHAnsi"/>
              </w:rPr>
              <w:t xml:space="preserve">cut to ensure that </w:t>
            </w:r>
            <w:r w:rsidR="00FB4B78">
              <w:rPr>
                <w:rFonts w:cstheme="minorHAnsi"/>
              </w:rPr>
              <w:t>they</w:t>
            </w:r>
            <w:r w:rsidR="00B06BE9" w:rsidRPr="00090271">
              <w:rPr>
                <w:rFonts w:cstheme="minorHAnsi"/>
              </w:rPr>
              <w:t xml:space="preserve"> are not directly below the falling branches, saw dust and debris.  </w:t>
            </w:r>
          </w:p>
          <w:p w14:paraId="2A8391C0" w14:textId="77777777" w:rsidR="00B412DA" w:rsidRPr="00090271" w:rsidRDefault="00B412DA" w:rsidP="00B412DA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 xml:space="preserve">Eye wash </w:t>
            </w:r>
            <w:r w:rsidR="00FB4B78">
              <w:rPr>
                <w:rFonts w:cstheme="minorHAnsi"/>
              </w:rPr>
              <w:t xml:space="preserve">will be </w:t>
            </w:r>
            <w:r w:rsidRPr="00090271">
              <w:rPr>
                <w:rFonts w:cstheme="minorHAnsi"/>
              </w:rPr>
              <w:t>available in HH&amp;W kits on site.</w:t>
            </w:r>
          </w:p>
        </w:tc>
        <w:tc>
          <w:tcPr>
            <w:tcW w:w="1275" w:type="dxa"/>
            <w:shd w:val="clear" w:color="auto" w:fill="FFC000"/>
          </w:tcPr>
          <w:p w14:paraId="147B3CB5" w14:textId="77777777" w:rsidR="00B412DA" w:rsidRPr="00090271" w:rsidRDefault="00B06BE9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4 (2x2)</w:t>
            </w:r>
          </w:p>
        </w:tc>
        <w:tc>
          <w:tcPr>
            <w:tcW w:w="2381" w:type="dxa"/>
            <w:shd w:val="clear" w:color="auto" w:fill="auto"/>
          </w:tcPr>
          <w:p w14:paraId="56D4A9F1" w14:textId="77777777" w:rsidR="00B412DA" w:rsidRPr="00090271" w:rsidRDefault="00B412DA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In the event of sawdust getting in someone’s eye, flush the saw dust out with eyewash and advise the patient to attend/take the patient to the doctor</w:t>
            </w:r>
            <w:r w:rsidR="00FB4B78">
              <w:rPr>
                <w:rFonts w:cstheme="minorHAnsi"/>
              </w:rPr>
              <w:t>’</w:t>
            </w:r>
            <w:r w:rsidRPr="00090271">
              <w:rPr>
                <w:rFonts w:cstheme="minorHAnsi"/>
              </w:rPr>
              <w:t>s surgery.</w:t>
            </w:r>
          </w:p>
        </w:tc>
      </w:tr>
      <w:tr w:rsidR="00B06BE9" w:rsidRPr="00090271" w14:paraId="7B80D8B9" w14:textId="77777777" w:rsidTr="007243E9">
        <w:trPr>
          <w:trHeight w:val="318"/>
        </w:trPr>
        <w:tc>
          <w:tcPr>
            <w:tcW w:w="2835" w:type="dxa"/>
            <w:shd w:val="clear" w:color="auto" w:fill="auto"/>
          </w:tcPr>
          <w:p w14:paraId="09AE4791" w14:textId="77777777" w:rsidR="00B06BE9" w:rsidRPr="00090271" w:rsidRDefault="00B06BE9" w:rsidP="00B06BE9">
            <w:pPr>
              <w:spacing w:line="210" w:lineRule="atLeast"/>
              <w:rPr>
                <w:rFonts w:cstheme="minorHAnsi"/>
              </w:rPr>
            </w:pPr>
            <w:r w:rsidRPr="00090271">
              <w:rPr>
                <w:rFonts w:cstheme="minorHAnsi"/>
              </w:rPr>
              <w:t>Danger of falls from ladders – leading to impacts, cuts, abrasions, lacerations, puncture wounds, fractures, twists, sprains and strains</w:t>
            </w:r>
          </w:p>
        </w:tc>
        <w:tc>
          <w:tcPr>
            <w:tcW w:w="1276" w:type="dxa"/>
            <w:shd w:val="clear" w:color="auto" w:fill="FF0000"/>
          </w:tcPr>
          <w:p w14:paraId="7DFC3CBF" w14:textId="77777777" w:rsidR="00B06BE9" w:rsidRPr="00090271" w:rsidRDefault="007243E9" w:rsidP="00B06BE9">
            <w:pPr>
              <w:spacing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9 (3x3)</w:t>
            </w:r>
          </w:p>
        </w:tc>
        <w:tc>
          <w:tcPr>
            <w:tcW w:w="6408" w:type="dxa"/>
            <w:shd w:val="clear" w:color="auto" w:fill="auto"/>
          </w:tcPr>
          <w:p w14:paraId="50B358A2" w14:textId="77777777" w:rsidR="00FB4B78" w:rsidRDefault="00FB4B78" w:rsidP="00FB4B78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Use the pre-activity checklists prior to using ladders and follow the guidance:  Safe Ways of Working: L</w:t>
            </w:r>
            <w:r w:rsidR="00B06BE9" w:rsidRPr="00090271">
              <w:rPr>
                <w:rFonts w:cstheme="minorHAnsi"/>
              </w:rPr>
              <w:t>adders</w:t>
            </w:r>
          </w:p>
          <w:p w14:paraId="0B5C1266" w14:textId="77777777" w:rsidR="00FB4B78" w:rsidRDefault="00B06BE9" w:rsidP="00FB4B78">
            <w:pPr>
              <w:spacing w:after="0" w:line="210" w:lineRule="atLeast"/>
              <w:rPr>
                <w:rFonts w:cstheme="minorHAnsi"/>
              </w:rPr>
            </w:pPr>
            <w:r w:rsidRPr="00090271">
              <w:rPr>
                <w:rFonts w:cstheme="minorHAnsi"/>
              </w:rPr>
              <w:t xml:space="preserve">Position ladders carefully to maximise stability and minimise hazards from branches in the canopy. </w:t>
            </w:r>
          </w:p>
          <w:p w14:paraId="663A9AD6" w14:textId="77777777" w:rsidR="00FB4B78" w:rsidRDefault="00B06BE9" w:rsidP="00FB4B78">
            <w:pPr>
              <w:spacing w:after="0" w:line="210" w:lineRule="atLeast"/>
              <w:rPr>
                <w:rFonts w:cstheme="minorHAnsi"/>
              </w:rPr>
            </w:pPr>
            <w:r w:rsidRPr="00090271">
              <w:rPr>
                <w:rFonts w:cstheme="minorHAnsi"/>
              </w:rPr>
              <w:t xml:space="preserve">Re-position ladder rather than leaning to reach different areas. </w:t>
            </w:r>
          </w:p>
          <w:p w14:paraId="7152DE07" w14:textId="77777777" w:rsidR="00B06BE9" w:rsidRPr="00090271" w:rsidRDefault="00B06BE9" w:rsidP="00FB4B78">
            <w:pPr>
              <w:spacing w:after="0" w:line="210" w:lineRule="atLeast"/>
              <w:rPr>
                <w:rFonts w:cstheme="minorHAnsi"/>
              </w:rPr>
            </w:pPr>
            <w:r w:rsidRPr="00090271">
              <w:rPr>
                <w:rFonts w:cstheme="minorHAnsi"/>
              </w:rPr>
              <w:t xml:space="preserve"> No-one to climb more than 5m above ground level.</w:t>
            </w:r>
          </w:p>
        </w:tc>
        <w:tc>
          <w:tcPr>
            <w:tcW w:w="1275" w:type="dxa"/>
            <w:shd w:val="clear" w:color="auto" w:fill="FFC000"/>
          </w:tcPr>
          <w:p w14:paraId="131CAE07" w14:textId="77777777" w:rsidR="00B06BE9" w:rsidRPr="00090271" w:rsidRDefault="007243E9" w:rsidP="00B06B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 (2x2)</w:t>
            </w:r>
          </w:p>
        </w:tc>
        <w:tc>
          <w:tcPr>
            <w:tcW w:w="2381" w:type="dxa"/>
            <w:shd w:val="clear" w:color="auto" w:fill="auto"/>
          </w:tcPr>
          <w:p w14:paraId="4E4D0335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6BE9" w:rsidRPr="00090271" w14:paraId="4706F4E5" w14:textId="77777777" w:rsidTr="00FB4B78">
        <w:trPr>
          <w:trHeight w:val="318"/>
        </w:trPr>
        <w:tc>
          <w:tcPr>
            <w:tcW w:w="2835" w:type="dxa"/>
            <w:shd w:val="clear" w:color="auto" w:fill="auto"/>
          </w:tcPr>
          <w:p w14:paraId="1907348F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 xml:space="preserve">Moving and lifting heavy objects leading to fractures, </w:t>
            </w:r>
            <w:r w:rsidRPr="00090271">
              <w:rPr>
                <w:rFonts w:cstheme="minorHAnsi"/>
              </w:rPr>
              <w:lastRenderedPageBreak/>
              <w:t xml:space="preserve">sprains, back injury or crush injury </w:t>
            </w:r>
          </w:p>
        </w:tc>
        <w:tc>
          <w:tcPr>
            <w:tcW w:w="1276" w:type="dxa"/>
            <w:shd w:val="clear" w:color="auto" w:fill="FFC000"/>
          </w:tcPr>
          <w:p w14:paraId="44781576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lastRenderedPageBreak/>
              <w:t>4 (2x2)</w:t>
            </w:r>
          </w:p>
        </w:tc>
        <w:tc>
          <w:tcPr>
            <w:tcW w:w="6408" w:type="dxa"/>
            <w:shd w:val="clear" w:color="auto" w:fill="auto"/>
          </w:tcPr>
          <w:p w14:paraId="4DDC1C98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Avoid designing activities which involve lifting heavy objects</w:t>
            </w:r>
          </w:p>
          <w:p w14:paraId="1041CD10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lastRenderedPageBreak/>
              <w:t>Where heavy objects must be moved, provide appropriate instruction and use wheel barrows wherever possible.</w:t>
            </w:r>
          </w:p>
        </w:tc>
        <w:tc>
          <w:tcPr>
            <w:tcW w:w="1275" w:type="dxa"/>
            <w:shd w:val="clear" w:color="auto" w:fill="C2D69B"/>
          </w:tcPr>
          <w:p w14:paraId="47648A1F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lastRenderedPageBreak/>
              <w:t>2 (1x1)</w:t>
            </w:r>
          </w:p>
        </w:tc>
        <w:tc>
          <w:tcPr>
            <w:tcW w:w="2381" w:type="dxa"/>
            <w:shd w:val="clear" w:color="auto" w:fill="auto"/>
          </w:tcPr>
          <w:p w14:paraId="7713A0A6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6BE9" w:rsidRPr="00090271" w14:paraId="51526E5E" w14:textId="77777777" w:rsidTr="00FB4B78">
        <w:trPr>
          <w:trHeight w:val="2146"/>
        </w:trPr>
        <w:tc>
          <w:tcPr>
            <w:tcW w:w="2835" w:type="dxa"/>
            <w:shd w:val="clear" w:color="auto" w:fill="auto"/>
          </w:tcPr>
          <w:p w14:paraId="70EDC0F1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Fire - risk of burns from lighting, tending and putting out fires.</w:t>
            </w:r>
          </w:p>
        </w:tc>
        <w:tc>
          <w:tcPr>
            <w:tcW w:w="1276" w:type="dxa"/>
            <w:shd w:val="clear" w:color="auto" w:fill="FFC000"/>
          </w:tcPr>
          <w:p w14:paraId="6C0FCFE4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4 (2x2)</w:t>
            </w:r>
          </w:p>
        </w:tc>
        <w:tc>
          <w:tcPr>
            <w:tcW w:w="6408" w:type="dxa"/>
            <w:shd w:val="clear" w:color="auto" w:fill="auto"/>
          </w:tcPr>
          <w:p w14:paraId="35A73EDC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Fire is permitted in designated areas on certain sites</w:t>
            </w:r>
            <w:r w:rsidR="00FB4B78" w:rsidRPr="00090271">
              <w:rPr>
                <w:rFonts w:cstheme="minorHAnsi"/>
              </w:rPr>
              <w:t xml:space="preserve"> only</w:t>
            </w:r>
            <w:r w:rsidRPr="00090271">
              <w:rPr>
                <w:rFonts w:cstheme="minorHAnsi"/>
              </w:rPr>
              <w:t>.</w:t>
            </w:r>
          </w:p>
          <w:p w14:paraId="6C236073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 xml:space="preserve">Appropriate risk and H&amp;S briefings and demonstrations to be given to all groups working with fires.  </w:t>
            </w:r>
          </w:p>
          <w:p w14:paraId="24381683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 xml:space="preserve">Fires must be lit and supervised by COG volunteers.  </w:t>
            </w:r>
          </w:p>
          <w:p w14:paraId="16C46773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</w:rPr>
              <w:t>Fire blankets and a bucket of clean water should be kept by the fire in case of accident or injury.</w:t>
            </w:r>
          </w:p>
          <w:p w14:paraId="07C161AD" w14:textId="77777777" w:rsidR="00B06BE9" w:rsidRPr="00090271" w:rsidRDefault="00B06BE9" w:rsidP="00B06BE9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No plastics or oil based products to be burnt on the fire</w:t>
            </w:r>
          </w:p>
          <w:p w14:paraId="20CCD47C" w14:textId="77777777" w:rsidR="00B06BE9" w:rsidRPr="00090271" w:rsidRDefault="00B06BE9" w:rsidP="00B06BE9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 xml:space="preserve">Cinders remaining on the fire should be doused with water </w:t>
            </w:r>
          </w:p>
        </w:tc>
        <w:tc>
          <w:tcPr>
            <w:tcW w:w="1275" w:type="dxa"/>
            <w:shd w:val="clear" w:color="auto" w:fill="C2D69B"/>
          </w:tcPr>
          <w:p w14:paraId="6D005A15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1 (1x1)</w:t>
            </w:r>
          </w:p>
        </w:tc>
        <w:tc>
          <w:tcPr>
            <w:tcW w:w="2381" w:type="dxa"/>
            <w:shd w:val="clear" w:color="auto" w:fill="auto"/>
          </w:tcPr>
          <w:p w14:paraId="418CCAF2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 xml:space="preserve">In the event of burns to individuals immerse affected area in cold water and administer First Aid/call emergency services as appropriate.  </w:t>
            </w:r>
          </w:p>
        </w:tc>
      </w:tr>
      <w:tr w:rsidR="00B06BE9" w:rsidRPr="00090271" w14:paraId="3E6C8127" w14:textId="77777777" w:rsidTr="007243E9">
        <w:tc>
          <w:tcPr>
            <w:tcW w:w="2835" w:type="dxa"/>
            <w:shd w:val="clear" w:color="auto" w:fill="auto"/>
          </w:tcPr>
          <w:p w14:paraId="6260FEC9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Smoke (arising from activities above) causing stinging of eyes, nose and throat &amp; potential lung damage from smoke inhalation</w:t>
            </w:r>
          </w:p>
        </w:tc>
        <w:tc>
          <w:tcPr>
            <w:tcW w:w="1276" w:type="dxa"/>
            <w:shd w:val="clear" w:color="auto" w:fill="FFC000"/>
          </w:tcPr>
          <w:p w14:paraId="3E1B61C7" w14:textId="77777777" w:rsidR="00B06BE9" w:rsidRPr="00090271" w:rsidRDefault="007243E9" w:rsidP="00B06B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 (2x2)</w:t>
            </w:r>
          </w:p>
        </w:tc>
        <w:tc>
          <w:tcPr>
            <w:tcW w:w="6408" w:type="dxa"/>
            <w:shd w:val="clear" w:color="auto" w:fill="auto"/>
          </w:tcPr>
          <w:p w14:paraId="3B82D354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 xml:space="preserve">Appropriate risk and H&amp;S briefings and demonstrations to be given to all groups working with fires.  </w:t>
            </w:r>
          </w:p>
          <w:p w14:paraId="24F214A9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Volunteer advised to avoid inhalation of smoke.</w:t>
            </w:r>
          </w:p>
        </w:tc>
        <w:tc>
          <w:tcPr>
            <w:tcW w:w="1275" w:type="dxa"/>
            <w:shd w:val="clear" w:color="auto" w:fill="C2D69B"/>
          </w:tcPr>
          <w:p w14:paraId="760F5462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2 (1x2)</w:t>
            </w:r>
          </w:p>
        </w:tc>
        <w:tc>
          <w:tcPr>
            <w:tcW w:w="2381" w:type="dxa"/>
            <w:shd w:val="clear" w:color="auto" w:fill="auto"/>
          </w:tcPr>
          <w:p w14:paraId="45252E42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An advice note including smoke inhalation can be supplied to school party leaders on request.</w:t>
            </w:r>
          </w:p>
        </w:tc>
      </w:tr>
    </w:tbl>
    <w:p w14:paraId="63A39393" w14:textId="77777777" w:rsidR="003761EE" w:rsidRPr="00090271" w:rsidRDefault="003761EE" w:rsidP="003761EE">
      <w:pPr>
        <w:spacing w:after="0" w:line="240" w:lineRule="auto"/>
        <w:rPr>
          <w:rFonts w:cstheme="minorHAnsi"/>
          <w:iCs/>
        </w:rPr>
      </w:pPr>
    </w:p>
    <w:p w14:paraId="15616983" w14:textId="77777777" w:rsidR="00CD4709" w:rsidRPr="00090271" w:rsidRDefault="00CD4709" w:rsidP="00BD1B5F">
      <w:pPr>
        <w:spacing w:after="0" w:line="240" w:lineRule="auto"/>
        <w:rPr>
          <w:rFonts w:cstheme="minorHAnsi"/>
        </w:rPr>
      </w:pPr>
    </w:p>
    <w:sectPr w:rsidR="00CD4709" w:rsidRPr="00090271" w:rsidSect="007243E9">
      <w:pgSz w:w="15842" w:h="12242" w:orient="landscape" w:code="1"/>
      <w:pgMar w:top="993" w:right="958" w:bottom="142" w:left="720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E5115"/>
    <w:multiLevelType w:val="hybridMultilevel"/>
    <w:tmpl w:val="983E0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080A7C"/>
    <w:multiLevelType w:val="hybridMultilevel"/>
    <w:tmpl w:val="D03E5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6399B"/>
    <w:multiLevelType w:val="hybridMultilevel"/>
    <w:tmpl w:val="4F2A9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6B368E"/>
    <w:multiLevelType w:val="hybridMultilevel"/>
    <w:tmpl w:val="236C32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043728"/>
    <w:multiLevelType w:val="hybridMultilevel"/>
    <w:tmpl w:val="9D403ED8"/>
    <w:lvl w:ilvl="0" w:tplc="627826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68233A"/>
    <w:multiLevelType w:val="hybridMultilevel"/>
    <w:tmpl w:val="40A66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1A430E"/>
    <w:multiLevelType w:val="hybridMultilevel"/>
    <w:tmpl w:val="86780E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5A1644"/>
    <w:multiLevelType w:val="hybridMultilevel"/>
    <w:tmpl w:val="B04E4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3A0EF8"/>
    <w:multiLevelType w:val="hybridMultilevel"/>
    <w:tmpl w:val="E4AAF36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A12A14"/>
    <w:multiLevelType w:val="hybridMultilevel"/>
    <w:tmpl w:val="187CA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EE"/>
    <w:rsid w:val="000044CA"/>
    <w:rsid w:val="00006452"/>
    <w:rsid w:val="000073C4"/>
    <w:rsid w:val="00014253"/>
    <w:rsid w:val="000256B3"/>
    <w:rsid w:val="000258A3"/>
    <w:rsid w:val="00027B88"/>
    <w:rsid w:val="00037011"/>
    <w:rsid w:val="00042A75"/>
    <w:rsid w:val="000551A7"/>
    <w:rsid w:val="000573AF"/>
    <w:rsid w:val="00060BC0"/>
    <w:rsid w:val="00065595"/>
    <w:rsid w:val="0008166F"/>
    <w:rsid w:val="0008631F"/>
    <w:rsid w:val="00090271"/>
    <w:rsid w:val="000911ED"/>
    <w:rsid w:val="000940C6"/>
    <w:rsid w:val="00095E62"/>
    <w:rsid w:val="000A1261"/>
    <w:rsid w:val="000A71D2"/>
    <w:rsid w:val="000C3138"/>
    <w:rsid w:val="000C7C96"/>
    <w:rsid w:val="000F0D23"/>
    <w:rsid w:val="000F2BE0"/>
    <w:rsid w:val="000F2D7F"/>
    <w:rsid w:val="000F5732"/>
    <w:rsid w:val="000F6596"/>
    <w:rsid w:val="00100B30"/>
    <w:rsid w:val="00116365"/>
    <w:rsid w:val="00140EDA"/>
    <w:rsid w:val="001423A4"/>
    <w:rsid w:val="001469D5"/>
    <w:rsid w:val="00150980"/>
    <w:rsid w:val="00152B7E"/>
    <w:rsid w:val="00155FC1"/>
    <w:rsid w:val="00156B52"/>
    <w:rsid w:val="001603FD"/>
    <w:rsid w:val="00164453"/>
    <w:rsid w:val="001648D2"/>
    <w:rsid w:val="00175421"/>
    <w:rsid w:val="0017657E"/>
    <w:rsid w:val="0017712C"/>
    <w:rsid w:val="001A62B4"/>
    <w:rsid w:val="001C0852"/>
    <w:rsid w:val="001C318B"/>
    <w:rsid w:val="001E1F89"/>
    <w:rsid w:val="001E4142"/>
    <w:rsid w:val="001E47E4"/>
    <w:rsid w:val="001F25A0"/>
    <w:rsid w:val="00224EAF"/>
    <w:rsid w:val="00233527"/>
    <w:rsid w:val="00234D24"/>
    <w:rsid w:val="0025305B"/>
    <w:rsid w:val="00253C7E"/>
    <w:rsid w:val="00254B2C"/>
    <w:rsid w:val="0025730D"/>
    <w:rsid w:val="00265335"/>
    <w:rsid w:val="00281CBF"/>
    <w:rsid w:val="00283EC9"/>
    <w:rsid w:val="00286150"/>
    <w:rsid w:val="002929C5"/>
    <w:rsid w:val="002A21C4"/>
    <w:rsid w:val="002C53EF"/>
    <w:rsid w:val="002D1645"/>
    <w:rsid w:val="002D5EA8"/>
    <w:rsid w:val="002E00FA"/>
    <w:rsid w:val="002E5C00"/>
    <w:rsid w:val="002F23BB"/>
    <w:rsid w:val="002F375F"/>
    <w:rsid w:val="00302D8F"/>
    <w:rsid w:val="00304474"/>
    <w:rsid w:val="00304861"/>
    <w:rsid w:val="0032519C"/>
    <w:rsid w:val="00327911"/>
    <w:rsid w:val="003377D2"/>
    <w:rsid w:val="00340186"/>
    <w:rsid w:val="00342DA6"/>
    <w:rsid w:val="00355D7D"/>
    <w:rsid w:val="00370B92"/>
    <w:rsid w:val="003761EE"/>
    <w:rsid w:val="003803D3"/>
    <w:rsid w:val="00387C52"/>
    <w:rsid w:val="00394AFB"/>
    <w:rsid w:val="003A08DA"/>
    <w:rsid w:val="003A3AFE"/>
    <w:rsid w:val="003B16BC"/>
    <w:rsid w:val="003B3E48"/>
    <w:rsid w:val="003C7DD6"/>
    <w:rsid w:val="003D1A30"/>
    <w:rsid w:val="003D3A5C"/>
    <w:rsid w:val="003E184C"/>
    <w:rsid w:val="003E6DF7"/>
    <w:rsid w:val="003F7A9A"/>
    <w:rsid w:val="00403815"/>
    <w:rsid w:val="00417FE6"/>
    <w:rsid w:val="00440312"/>
    <w:rsid w:val="004544C6"/>
    <w:rsid w:val="004648B4"/>
    <w:rsid w:val="00467950"/>
    <w:rsid w:val="00476373"/>
    <w:rsid w:val="0047641E"/>
    <w:rsid w:val="00483E66"/>
    <w:rsid w:val="00491BFE"/>
    <w:rsid w:val="004A0ABA"/>
    <w:rsid w:val="004A433D"/>
    <w:rsid w:val="004B0321"/>
    <w:rsid w:val="004B7249"/>
    <w:rsid w:val="004C5E22"/>
    <w:rsid w:val="004D0C89"/>
    <w:rsid w:val="004E61C0"/>
    <w:rsid w:val="004F0EC0"/>
    <w:rsid w:val="004F4129"/>
    <w:rsid w:val="004F7CFC"/>
    <w:rsid w:val="005012A9"/>
    <w:rsid w:val="00507F04"/>
    <w:rsid w:val="00542953"/>
    <w:rsid w:val="00553B53"/>
    <w:rsid w:val="005602D5"/>
    <w:rsid w:val="0056135D"/>
    <w:rsid w:val="00565EB0"/>
    <w:rsid w:val="00566C6B"/>
    <w:rsid w:val="00566CD7"/>
    <w:rsid w:val="005864B3"/>
    <w:rsid w:val="00587155"/>
    <w:rsid w:val="00590E68"/>
    <w:rsid w:val="00596256"/>
    <w:rsid w:val="005A3678"/>
    <w:rsid w:val="005B20FD"/>
    <w:rsid w:val="005C5534"/>
    <w:rsid w:val="005C740F"/>
    <w:rsid w:val="005D0BDF"/>
    <w:rsid w:val="005D60A2"/>
    <w:rsid w:val="005F0764"/>
    <w:rsid w:val="005F580F"/>
    <w:rsid w:val="005F5A26"/>
    <w:rsid w:val="005F68B6"/>
    <w:rsid w:val="005F78D0"/>
    <w:rsid w:val="00610DF1"/>
    <w:rsid w:val="00620BEA"/>
    <w:rsid w:val="00621047"/>
    <w:rsid w:val="00621374"/>
    <w:rsid w:val="006242D2"/>
    <w:rsid w:val="00627798"/>
    <w:rsid w:val="00644F7B"/>
    <w:rsid w:val="00651A91"/>
    <w:rsid w:val="006621BD"/>
    <w:rsid w:val="006764EE"/>
    <w:rsid w:val="006832E6"/>
    <w:rsid w:val="00683A1F"/>
    <w:rsid w:val="00692363"/>
    <w:rsid w:val="00696EC1"/>
    <w:rsid w:val="006A3B3B"/>
    <w:rsid w:val="006A51E1"/>
    <w:rsid w:val="006A6A3D"/>
    <w:rsid w:val="006A7795"/>
    <w:rsid w:val="006B1864"/>
    <w:rsid w:val="006B1A15"/>
    <w:rsid w:val="006C2E61"/>
    <w:rsid w:val="006C3B51"/>
    <w:rsid w:val="006C4629"/>
    <w:rsid w:val="006D46E6"/>
    <w:rsid w:val="006D56AA"/>
    <w:rsid w:val="006E425E"/>
    <w:rsid w:val="006E7AF5"/>
    <w:rsid w:val="006E7DD4"/>
    <w:rsid w:val="006F2A99"/>
    <w:rsid w:val="006F4036"/>
    <w:rsid w:val="006F442F"/>
    <w:rsid w:val="006F59AF"/>
    <w:rsid w:val="007029CA"/>
    <w:rsid w:val="00703F2C"/>
    <w:rsid w:val="007066EC"/>
    <w:rsid w:val="00713BD0"/>
    <w:rsid w:val="007142EF"/>
    <w:rsid w:val="00715E44"/>
    <w:rsid w:val="007168FB"/>
    <w:rsid w:val="007243E9"/>
    <w:rsid w:val="007245A7"/>
    <w:rsid w:val="00730FAA"/>
    <w:rsid w:val="007329A7"/>
    <w:rsid w:val="0074715C"/>
    <w:rsid w:val="00751DCB"/>
    <w:rsid w:val="007536E8"/>
    <w:rsid w:val="00753D24"/>
    <w:rsid w:val="00755371"/>
    <w:rsid w:val="00755EEE"/>
    <w:rsid w:val="007643D1"/>
    <w:rsid w:val="00772F8F"/>
    <w:rsid w:val="0077472E"/>
    <w:rsid w:val="00783165"/>
    <w:rsid w:val="0079284C"/>
    <w:rsid w:val="00796C19"/>
    <w:rsid w:val="007A1F42"/>
    <w:rsid w:val="007A22DD"/>
    <w:rsid w:val="007A3587"/>
    <w:rsid w:val="007B6892"/>
    <w:rsid w:val="007B7058"/>
    <w:rsid w:val="007C2A61"/>
    <w:rsid w:val="007C3F0E"/>
    <w:rsid w:val="007D2C32"/>
    <w:rsid w:val="007E0641"/>
    <w:rsid w:val="007E106A"/>
    <w:rsid w:val="007E63E5"/>
    <w:rsid w:val="007F2EBE"/>
    <w:rsid w:val="007F3FEE"/>
    <w:rsid w:val="007F4EB9"/>
    <w:rsid w:val="00801703"/>
    <w:rsid w:val="008018BC"/>
    <w:rsid w:val="008062DE"/>
    <w:rsid w:val="008138E3"/>
    <w:rsid w:val="008266B3"/>
    <w:rsid w:val="008315B4"/>
    <w:rsid w:val="0083474E"/>
    <w:rsid w:val="008378E4"/>
    <w:rsid w:val="00845529"/>
    <w:rsid w:val="008545F1"/>
    <w:rsid w:val="0085707D"/>
    <w:rsid w:val="00864231"/>
    <w:rsid w:val="00866DE2"/>
    <w:rsid w:val="00884B06"/>
    <w:rsid w:val="00894301"/>
    <w:rsid w:val="00895625"/>
    <w:rsid w:val="008A12E2"/>
    <w:rsid w:val="008B0ED2"/>
    <w:rsid w:val="008B3C27"/>
    <w:rsid w:val="008D1F0B"/>
    <w:rsid w:val="008D4B21"/>
    <w:rsid w:val="008E40AA"/>
    <w:rsid w:val="008F1B06"/>
    <w:rsid w:val="008F5E85"/>
    <w:rsid w:val="00900856"/>
    <w:rsid w:val="00901FB9"/>
    <w:rsid w:val="009067EF"/>
    <w:rsid w:val="00906D97"/>
    <w:rsid w:val="00913584"/>
    <w:rsid w:val="00923D87"/>
    <w:rsid w:val="00930951"/>
    <w:rsid w:val="00933CF6"/>
    <w:rsid w:val="00933D0C"/>
    <w:rsid w:val="009362E6"/>
    <w:rsid w:val="00936932"/>
    <w:rsid w:val="009528E1"/>
    <w:rsid w:val="00962DEC"/>
    <w:rsid w:val="009808EF"/>
    <w:rsid w:val="0098176D"/>
    <w:rsid w:val="00990A39"/>
    <w:rsid w:val="00991485"/>
    <w:rsid w:val="00994DEF"/>
    <w:rsid w:val="009B68E8"/>
    <w:rsid w:val="009C3757"/>
    <w:rsid w:val="009C5D38"/>
    <w:rsid w:val="009D074E"/>
    <w:rsid w:val="009D3FF2"/>
    <w:rsid w:val="009D64B1"/>
    <w:rsid w:val="009E00E8"/>
    <w:rsid w:val="009E1B32"/>
    <w:rsid w:val="009E341E"/>
    <w:rsid w:val="009E71AD"/>
    <w:rsid w:val="009F0A53"/>
    <w:rsid w:val="009F3DC7"/>
    <w:rsid w:val="009F73E8"/>
    <w:rsid w:val="00A066ED"/>
    <w:rsid w:val="00A0693A"/>
    <w:rsid w:val="00A13C92"/>
    <w:rsid w:val="00A201FF"/>
    <w:rsid w:val="00A23DD3"/>
    <w:rsid w:val="00A377E4"/>
    <w:rsid w:val="00A40B33"/>
    <w:rsid w:val="00A43461"/>
    <w:rsid w:val="00A544E7"/>
    <w:rsid w:val="00A54DF5"/>
    <w:rsid w:val="00A55216"/>
    <w:rsid w:val="00A65F89"/>
    <w:rsid w:val="00A74EAC"/>
    <w:rsid w:val="00A7616B"/>
    <w:rsid w:val="00A83813"/>
    <w:rsid w:val="00A83EAD"/>
    <w:rsid w:val="00A8493A"/>
    <w:rsid w:val="00A87A9E"/>
    <w:rsid w:val="00A913D4"/>
    <w:rsid w:val="00AA1BDD"/>
    <w:rsid w:val="00AA557F"/>
    <w:rsid w:val="00AB3815"/>
    <w:rsid w:val="00AB6483"/>
    <w:rsid w:val="00AB7CA3"/>
    <w:rsid w:val="00AC04D8"/>
    <w:rsid w:val="00AC3335"/>
    <w:rsid w:val="00AC5972"/>
    <w:rsid w:val="00AD25F7"/>
    <w:rsid w:val="00AD44E5"/>
    <w:rsid w:val="00AE3B96"/>
    <w:rsid w:val="00AE5BDC"/>
    <w:rsid w:val="00B007DC"/>
    <w:rsid w:val="00B04598"/>
    <w:rsid w:val="00B06BE9"/>
    <w:rsid w:val="00B1288D"/>
    <w:rsid w:val="00B1504E"/>
    <w:rsid w:val="00B303E9"/>
    <w:rsid w:val="00B33AFA"/>
    <w:rsid w:val="00B37327"/>
    <w:rsid w:val="00B412DA"/>
    <w:rsid w:val="00B42319"/>
    <w:rsid w:val="00B5120A"/>
    <w:rsid w:val="00B55B67"/>
    <w:rsid w:val="00B55C95"/>
    <w:rsid w:val="00B60091"/>
    <w:rsid w:val="00B616EB"/>
    <w:rsid w:val="00B661E1"/>
    <w:rsid w:val="00B7119A"/>
    <w:rsid w:val="00B82912"/>
    <w:rsid w:val="00B867A1"/>
    <w:rsid w:val="00B87102"/>
    <w:rsid w:val="00B903A9"/>
    <w:rsid w:val="00B979F3"/>
    <w:rsid w:val="00BA51CB"/>
    <w:rsid w:val="00BB4D74"/>
    <w:rsid w:val="00BB5419"/>
    <w:rsid w:val="00BB5887"/>
    <w:rsid w:val="00BB5A6E"/>
    <w:rsid w:val="00BC1620"/>
    <w:rsid w:val="00BC2240"/>
    <w:rsid w:val="00BC5670"/>
    <w:rsid w:val="00BD09C1"/>
    <w:rsid w:val="00BD1B5F"/>
    <w:rsid w:val="00BE1CEC"/>
    <w:rsid w:val="00BE4F03"/>
    <w:rsid w:val="00BF2D8F"/>
    <w:rsid w:val="00BF40C8"/>
    <w:rsid w:val="00C11F99"/>
    <w:rsid w:val="00C17C26"/>
    <w:rsid w:val="00C30744"/>
    <w:rsid w:val="00C37227"/>
    <w:rsid w:val="00C47C1A"/>
    <w:rsid w:val="00C53D22"/>
    <w:rsid w:val="00C55D64"/>
    <w:rsid w:val="00C606FA"/>
    <w:rsid w:val="00C81B5B"/>
    <w:rsid w:val="00C83BCB"/>
    <w:rsid w:val="00C84BAC"/>
    <w:rsid w:val="00C85CFF"/>
    <w:rsid w:val="00C912DD"/>
    <w:rsid w:val="00C96896"/>
    <w:rsid w:val="00C97440"/>
    <w:rsid w:val="00CA2B28"/>
    <w:rsid w:val="00CA71A6"/>
    <w:rsid w:val="00CA76F3"/>
    <w:rsid w:val="00CB0DC7"/>
    <w:rsid w:val="00CB3137"/>
    <w:rsid w:val="00CC2791"/>
    <w:rsid w:val="00CC553C"/>
    <w:rsid w:val="00CC7C25"/>
    <w:rsid w:val="00CD4709"/>
    <w:rsid w:val="00CD5A54"/>
    <w:rsid w:val="00CE5785"/>
    <w:rsid w:val="00CE7A84"/>
    <w:rsid w:val="00CF1DCE"/>
    <w:rsid w:val="00CF2372"/>
    <w:rsid w:val="00D00AEE"/>
    <w:rsid w:val="00D07171"/>
    <w:rsid w:val="00D10EE1"/>
    <w:rsid w:val="00D12204"/>
    <w:rsid w:val="00D137BF"/>
    <w:rsid w:val="00D13CE5"/>
    <w:rsid w:val="00D20974"/>
    <w:rsid w:val="00D3216D"/>
    <w:rsid w:val="00D3512B"/>
    <w:rsid w:val="00D4753A"/>
    <w:rsid w:val="00D479BF"/>
    <w:rsid w:val="00D5364D"/>
    <w:rsid w:val="00D5605E"/>
    <w:rsid w:val="00D67446"/>
    <w:rsid w:val="00D718CD"/>
    <w:rsid w:val="00D77BC9"/>
    <w:rsid w:val="00D81261"/>
    <w:rsid w:val="00D8182B"/>
    <w:rsid w:val="00D81F34"/>
    <w:rsid w:val="00D82456"/>
    <w:rsid w:val="00D90C6B"/>
    <w:rsid w:val="00DA0859"/>
    <w:rsid w:val="00DA6552"/>
    <w:rsid w:val="00DB2DCD"/>
    <w:rsid w:val="00DE2395"/>
    <w:rsid w:val="00DE4AE6"/>
    <w:rsid w:val="00DE4B86"/>
    <w:rsid w:val="00DE5BF2"/>
    <w:rsid w:val="00DF0CAD"/>
    <w:rsid w:val="00E01BB1"/>
    <w:rsid w:val="00E0375A"/>
    <w:rsid w:val="00E12C85"/>
    <w:rsid w:val="00E20177"/>
    <w:rsid w:val="00E22692"/>
    <w:rsid w:val="00E2523C"/>
    <w:rsid w:val="00E31C3A"/>
    <w:rsid w:val="00E36270"/>
    <w:rsid w:val="00E373FE"/>
    <w:rsid w:val="00E50998"/>
    <w:rsid w:val="00E63E42"/>
    <w:rsid w:val="00E66660"/>
    <w:rsid w:val="00E67C35"/>
    <w:rsid w:val="00E75D19"/>
    <w:rsid w:val="00E77A00"/>
    <w:rsid w:val="00E9280E"/>
    <w:rsid w:val="00EA562C"/>
    <w:rsid w:val="00EA70D3"/>
    <w:rsid w:val="00EB1751"/>
    <w:rsid w:val="00ED3D6E"/>
    <w:rsid w:val="00ED5D29"/>
    <w:rsid w:val="00ED6279"/>
    <w:rsid w:val="00EE5D28"/>
    <w:rsid w:val="00EF4288"/>
    <w:rsid w:val="00EF560A"/>
    <w:rsid w:val="00EF6CCE"/>
    <w:rsid w:val="00F01762"/>
    <w:rsid w:val="00F10AB0"/>
    <w:rsid w:val="00F1760A"/>
    <w:rsid w:val="00F17D33"/>
    <w:rsid w:val="00F33B65"/>
    <w:rsid w:val="00F43B65"/>
    <w:rsid w:val="00F44982"/>
    <w:rsid w:val="00F50103"/>
    <w:rsid w:val="00F55F44"/>
    <w:rsid w:val="00F605A6"/>
    <w:rsid w:val="00F702E7"/>
    <w:rsid w:val="00F7259E"/>
    <w:rsid w:val="00F72DC3"/>
    <w:rsid w:val="00F73C0E"/>
    <w:rsid w:val="00F75205"/>
    <w:rsid w:val="00F81C52"/>
    <w:rsid w:val="00F87B11"/>
    <w:rsid w:val="00F932E9"/>
    <w:rsid w:val="00FA7664"/>
    <w:rsid w:val="00FA7826"/>
    <w:rsid w:val="00FB1609"/>
    <w:rsid w:val="00FB4B78"/>
    <w:rsid w:val="00FC3787"/>
    <w:rsid w:val="00FC7FFB"/>
    <w:rsid w:val="00FD5657"/>
    <w:rsid w:val="00FD7DBE"/>
    <w:rsid w:val="00FE2A6D"/>
    <w:rsid w:val="00FF2D6B"/>
    <w:rsid w:val="00FF3DE5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302"/>
  <w15:docId w15:val="{B683475C-B26A-4CC3-9092-F4A3B235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 Stace</cp:lastModifiedBy>
  <cp:revision>6</cp:revision>
  <dcterms:created xsi:type="dcterms:W3CDTF">2017-05-16T19:09:00Z</dcterms:created>
  <dcterms:modified xsi:type="dcterms:W3CDTF">2019-03-23T14:59:00Z</dcterms:modified>
</cp:coreProperties>
</file>