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2B9B" w14:textId="0DBB01FC" w:rsidR="004B1FF6" w:rsidRDefault="009F388B" w:rsidP="002215B8">
      <w:pPr>
        <w:jc w:val="both"/>
      </w:pPr>
      <w:r>
        <w:t xml:space="preserve">Versión 19 de enero </w:t>
      </w:r>
      <w:r w:rsidR="004B1FF6">
        <w:t>2026</w:t>
      </w:r>
    </w:p>
    <w:p w14:paraId="5417D457" w14:textId="77777777" w:rsidR="00931934" w:rsidRDefault="00931934" w:rsidP="002215B8">
      <w:pPr>
        <w:jc w:val="both"/>
      </w:pPr>
    </w:p>
    <w:p w14:paraId="3E8A5AF9" w14:textId="6BBF1BD0" w:rsidR="00CD4A5C" w:rsidRPr="004A5EC9" w:rsidRDefault="00CD4A5C" w:rsidP="002215B8">
      <w:pPr>
        <w:pStyle w:val="Ttulo1"/>
        <w:jc w:val="both"/>
        <w:rPr>
          <w:i/>
          <w:iCs/>
        </w:rPr>
      </w:pPr>
      <w:r>
        <w:t xml:space="preserve">Sobre </w:t>
      </w:r>
      <w:r w:rsidR="004A5EC9">
        <w:t xml:space="preserve">la novela </w:t>
      </w:r>
      <w:r w:rsidR="004A5EC9">
        <w:rPr>
          <w:i/>
          <w:iCs/>
        </w:rPr>
        <w:t>La checa de la calle Génova</w:t>
      </w:r>
    </w:p>
    <w:p w14:paraId="4EE9E623" w14:textId="47C4C6C4" w:rsidR="00896C87" w:rsidRDefault="00896C87" w:rsidP="00896C87">
      <w:r>
        <w:rPr>
          <w:noProof/>
        </w:rPr>
        <w:drawing>
          <wp:inline distT="0" distB="0" distL="0" distR="0" wp14:anchorId="630A2F5B" wp14:editId="1118F8A6">
            <wp:extent cx="2546676" cy="3902927"/>
            <wp:effectExtent l="0" t="0" r="6350" b="2540"/>
            <wp:docPr id="1221207983" name="Imagen 1" descr="Imagen que contiene texto, hombre, tabla, sostene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07983" name="Imagen 1" descr="Imagen que contiene texto, hombre, tabla, sostene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14" cy="3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6530" w14:textId="77777777" w:rsidR="00896C87" w:rsidRDefault="00896C87" w:rsidP="00896C87"/>
    <w:p w14:paraId="026D13A3" w14:textId="7E2EA7C0" w:rsidR="00552F05" w:rsidRDefault="004A5EC9" w:rsidP="00552F05">
      <w:pPr>
        <w:pStyle w:val="Ttulo2"/>
      </w:pPr>
      <w:r>
        <w:t>Dos hermanos. Dos destinos. Una guerra y la misma sangre</w:t>
      </w:r>
    </w:p>
    <w:p w14:paraId="74F981CA" w14:textId="042E61DD" w:rsidR="004A5EC9" w:rsidRPr="004A5EC9" w:rsidRDefault="004A5EC9" w:rsidP="002215B8">
      <w:pPr>
        <w:jc w:val="both"/>
      </w:pPr>
      <w:r w:rsidRPr="004A5EC9">
        <w:t>En los años más oscuros de la posguerra, cuando las fronteras entre víctima y verdugo se difuminan, dos hermanos descubren que la lucha ya no distingue bandos, sino destinos. </w:t>
      </w:r>
      <w:r w:rsidRPr="004A5EC9">
        <w:rPr>
          <w:i/>
          <w:iCs/>
        </w:rPr>
        <w:t>La checa de la calle Génova</w:t>
      </w:r>
      <w:r w:rsidRPr="004A5EC9">
        <w:t> retrata un país desgarrado donde hombres comunes, arrojados a trincheras opuestas, tuvieron que elegir entre matar o morir, sin espacio para héroes ni villanos.</w:t>
      </w:r>
    </w:p>
    <w:p w14:paraId="2ECCE261" w14:textId="5ADA984A" w:rsidR="004A5EC9" w:rsidRPr="004A5EC9" w:rsidRDefault="004A5EC9" w:rsidP="002215B8">
      <w:pPr>
        <w:jc w:val="both"/>
      </w:pPr>
      <w:r w:rsidRPr="004A5EC9">
        <w:t>Concluida la guerra civil, Bonifacio Cabrejas regresa del frente a un Madrid exhausto para rescatar a su hermano Avelino, acusado de haber dirigido una de las temidas checas. Ambos saben que la justicia vencedora no escucha matices y que la derrota convierte cualquier acto en sospecha. Pero Bonifacio se niega a aceptar que el apellido Cabrejas quede marcado para siempre por una guerra que ninguno de los dos quiso librar.</w:t>
      </w:r>
    </w:p>
    <w:p w14:paraId="227AF050" w14:textId="13B8FDE1" w:rsidR="004A5EC9" w:rsidRPr="004A5EC9" w:rsidRDefault="004A5EC9" w:rsidP="002215B8">
      <w:pPr>
        <w:jc w:val="both"/>
      </w:pPr>
      <w:r w:rsidRPr="004A5EC9">
        <w:lastRenderedPageBreak/>
        <w:t>En las confesiones de Avelino —miliciano, viajero, enamorado, traicionado y traidor por necesidad— aflora una verdad incómoda: la guerra le dio lo que la paz le negó. En su relato no hay ideologías que rediman, solo la brutal lógica de un frente donde todos obedecían órdenes y todos pagaron un precio. Su vida, como la de tantos, se alzó y se quebró entre el estruendo de los cañones.</w:t>
      </w:r>
    </w:p>
    <w:p w14:paraId="6161F67E" w14:textId="77777777" w:rsidR="004A5EC9" w:rsidRDefault="004A5EC9" w:rsidP="002215B8">
      <w:pPr>
        <w:jc w:val="both"/>
      </w:pPr>
      <w:r w:rsidRPr="004A5EC9">
        <w:t>A través de estos dos hermanos separados por la miseria y unidos por el deber de protegerse, la novela reivindica una mirada humana y reconciliadora hacia un conflicto que enfrentó a un pueblo consigo mismo. Una historia conmovedora y honesta, basada en hechos reales, que recuerda que la única causa común posible era —y sigue siendo— que jamás vuelva a repetirse.</w:t>
      </w:r>
    </w:p>
    <w:p w14:paraId="771A2A4E" w14:textId="7CF54D0D" w:rsidR="004A5EC9" w:rsidRDefault="004A5EC9" w:rsidP="00896C87"/>
    <w:p w14:paraId="44C19906" w14:textId="4BC257CB" w:rsidR="00552F05" w:rsidRPr="00552F05" w:rsidRDefault="00552F05" w:rsidP="00552F05">
      <w:pPr>
        <w:pStyle w:val="Ttulo2"/>
      </w:pPr>
      <w:r w:rsidRPr="00552F05">
        <w:t>Ficha Técnica</w:t>
      </w:r>
      <w:r>
        <w:t xml:space="preserve"> de </w:t>
      </w:r>
      <w:r w:rsidRPr="00552F05">
        <w:rPr>
          <w:i/>
          <w:iCs/>
        </w:rPr>
        <w:t>La checa de la calle Génova</w:t>
      </w:r>
    </w:p>
    <w:tbl>
      <w:tblPr>
        <w:tblStyle w:val="Tablaconcuadrcula3-nfasis1"/>
        <w:tblW w:w="6754" w:type="dxa"/>
        <w:jc w:val="center"/>
        <w:tblLook w:val="04A0" w:firstRow="1" w:lastRow="0" w:firstColumn="1" w:lastColumn="0" w:noHBand="0" w:noVBand="1"/>
      </w:tblPr>
      <w:tblGrid>
        <w:gridCol w:w="1668"/>
        <w:gridCol w:w="5086"/>
      </w:tblGrid>
      <w:tr w:rsidR="00552F05" w:rsidRPr="00552F05" w14:paraId="2709E795" w14:textId="77777777" w:rsidTr="00896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  <w:hideMark/>
          </w:tcPr>
          <w:p w14:paraId="521861D5" w14:textId="1AEB7461" w:rsidR="00552F05" w:rsidRPr="00552F05" w:rsidRDefault="00552F05" w:rsidP="00896C87">
            <w:pPr>
              <w:jc w:val="both"/>
            </w:pPr>
            <w:r w:rsidRPr="00552F05">
              <w:t>Temáticas</w:t>
            </w:r>
          </w:p>
        </w:tc>
        <w:tc>
          <w:tcPr>
            <w:tcW w:w="5086" w:type="dxa"/>
            <w:hideMark/>
          </w:tcPr>
          <w:p w14:paraId="0C6DFC61" w14:textId="77777777" w:rsidR="00552F05" w:rsidRPr="00552F05" w:rsidRDefault="00552F05" w:rsidP="00896C87">
            <w:pPr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52F05">
                <w:rPr>
                  <w:rStyle w:val="Hipervnculo"/>
                </w:rPr>
                <w:t>Novela histórica</w:t>
              </w:r>
            </w:hyperlink>
          </w:p>
          <w:p w14:paraId="7277BA1A" w14:textId="77777777" w:rsidR="00552F05" w:rsidRPr="00552F05" w:rsidRDefault="00552F05" w:rsidP="00896C87">
            <w:pPr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552F05">
                <w:rPr>
                  <w:rStyle w:val="Hipervnculo"/>
                </w:rPr>
                <w:t>Guerra Civil Española (1936-1939)</w:t>
              </w:r>
            </w:hyperlink>
          </w:p>
          <w:p w14:paraId="762B5F5E" w14:textId="77777777" w:rsidR="00552F05" w:rsidRPr="00552F05" w:rsidRDefault="00552F05" w:rsidP="00896C87">
            <w:pPr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52F05">
                <w:rPr>
                  <w:rStyle w:val="Hipervnculo"/>
                </w:rPr>
                <w:t>Novela histórica de España</w:t>
              </w:r>
            </w:hyperlink>
          </w:p>
          <w:p w14:paraId="78F696F3" w14:textId="77777777" w:rsidR="00552F05" w:rsidRPr="00552F05" w:rsidRDefault="00552F05" w:rsidP="00896C87">
            <w:pPr>
              <w:numPr>
                <w:ilvl w:val="0"/>
                <w:numId w:val="1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552F05">
                <w:rPr>
                  <w:rStyle w:val="Hipervnculo"/>
                </w:rPr>
                <w:t>Novela literaria</w:t>
              </w:r>
            </w:hyperlink>
          </w:p>
        </w:tc>
      </w:tr>
      <w:tr w:rsidR="00552F05" w:rsidRPr="00552F05" w14:paraId="7F128575" w14:textId="77777777" w:rsidTr="008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420609FC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Publicación</w:t>
            </w:r>
          </w:p>
        </w:tc>
        <w:tc>
          <w:tcPr>
            <w:tcW w:w="5086" w:type="dxa"/>
            <w:hideMark/>
          </w:tcPr>
          <w:p w14:paraId="7CB9CDA1" w14:textId="77777777" w:rsidR="00552F05" w:rsidRPr="00552F05" w:rsidRDefault="00552F05" w:rsidP="00896C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2F05">
              <w:t>18 febrero 2026</w:t>
            </w:r>
          </w:p>
        </w:tc>
      </w:tr>
      <w:tr w:rsidR="00552F05" w:rsidRPr="00552F05" w14:paraId="464C3712" w14:textId="77777777" w:rsidTr="008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0496CFF8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Colección</w:t>
            </w:r>
          </w:p>
        </w:tc>
        <w:tc>
          <w:tcPr>
            <w:tcW w:w="5086" w:type="dxa"/>
            <w:hideMark/>
          </w:tcPr>
          <w:p w14:paraId="28B51751" w14:textId="77777777" w:rsidR="00552F05" w:rsidRPr="00552F05" w:rsidRDefault="00552F05" w:rsidP="00896C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proofErr w:type="spellStart"/>
              <w:r w:rsidRPr="00552F05">
                <w:rPr>
                  <w:rStyle w:val="Hipervnculo"/>
                </w:rPr>
                <w:t>Istoría</w:t>
              </w:r>
              <w:proofErr w:type="spellEnd"/>
            </w:hyperlink>
          </w:p>
        </w:tc>
      </w:tr>
      <w:tr w:rsidR="00552F05" w:rsidRPr="00552F05" w14:paraId="287034AF" w14:textId="77777777" w:rsidTr="008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892F889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</w:p>
        </w:tc>
        <w:tc>
          <w:tcPr>
            <w:tcW w:w="5086" w:type="dxa"/>
          </w:tcPr>
          <w:p w14:paraId="09554CCE" w14:textId="77777777" w:rsidR="00552F05" w:rsidRPr="00552F05" w:rsidRDefault="00552F05" w:rsidP="00896C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2F05" w:rsidRPr="00552F05" w14:paraId="59F52167" w14:textId="77777777" w:rsidTr="008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676B238A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Presentación</w:t>
            </w:r>
          </w:p>
        </w:tc>
        <w:tc>
          <w:tcPr>
            <w:tcW w:w="5086" w:type="dxa"/>
            <w:hideMark/>
          </w:tcPr>
          <w:p w14:paraId="143F42DF" w14:textId="77777777" w:rsidR="00552F05" w:rsidRPr="00552F05" w:rsidRDefault="00552F05" w:rsidP="00896C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F05">
              <w:t>Tapa dura con sobrecubierta</w:t>
            </w:r>
          </w:p>
        </w:tc>
      </w:tr>
      <w:tr w:rsidR="00552F05" w:rsidRPr="00552F05" w14:paraId="2698A62C" w14:textId="77777777" w:rsidTr="008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2C0F55B2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Formato</w:t>
            </w:r>
          </w:p>
        </w:tc>
        <w:tc>
          <w:tcPr>
            <w:tcW w:w="5086" w:type="dxa"/>
            <w:hideMark/>
          </w:tcPr>
          <w:p w14:paraId="63574901" w14:textId="77777777" w:rsidR="00552F05" w:rsidRPr="00552F05" w:rsidRDefault="00552F05" w:rsidP="00896C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2F05">
              <w:t>15 x 23 cm</w:t>
            </w:r>
          </w:p>
        </w:tc>
      </w:tr>
      <w:tr w:rsidR="00552F05" w:rsidRPr="00552F05" w14:paraId="243E4ED6" w14:textId="77777777" w:rsidTr="008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492BB4A9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Editorial</w:t>
            </w:r>
          </w:p>
        </w:tc>
        <w:tc>
          <w:tcPr>
            <w:tcW w:w="5086" w:type="dxa"/>
            <w:hideMark/>
          </w:tcPr>
          <w:p w14:paraId="2CBE8698" w14:textId="77777777" w:rsidR="00552F05" w:rsidRPr="00552F05" w:rsidRDefault="00552F05" w:rsidP="00896C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proofErr w:type="spellStart"/>
              <w:r w:rsidRPr="00552F05">
                <w:rPr>
                  <w:rStyle w:val="Hipervnculo"/>
                </w:rPr>
                <w:t>istoría</w:t>
              </w:r>
              <w:proofErr w:type="spellEnd"/>
            </w:hyperlink>
          </w:p>
        </w:tc>
      </w:tr>
      <w:tr w:rsidR="00552F05" w:rsidRPr="00552F05" w14:paraId="4C5FA5FC" w14:textId="77777777" w:rsidTr="008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72E73316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ISBN</w:t>
            </w:r>
          </w:p>
        </w:tc>
        <w:tc>
          <w:tcPr>
            <w:tcW w:w="5086" w:type="dxa"/>
            <w:hideMark/>
          </w:tcPr>
          <w:p w14:paraId="2A9FB7EC" w14:textId="77777777" w:rsidR="00552F05" w:rsidRPr="00552F05" w:rsidRDefault="00552F05" w:rsidP="00896C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2F05">
              <w:t>979-13-87714-18-5</w:t>
            </w:r>
          </w:p>
        </w:tc>
      </w:tr>
      <w:tr w:rsidR="00552F05" w:rsidRPr="00552F05" w14:paraId="00A2EE69" w14:textId="77777777" w:rsidTr="00896C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0C6F98CE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Páginas</w:t>
            </w:r>
          </w:p>
        </w:tc>
        <w:tc>
          <w:tcPr>
            <w:tcW w:w="5086" w:type="dxa"/>
            <w:hideMark/>
          </w:tcPr>
          <w:p w14:paraId="3045CBA9" w14:textId="77777777" w:rsidR="00552F05" w:rsidRPr="00552F05" w:rsidRDefault="00552F05" w:rsidP="00896C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2F05">
              <w:t>320</w:t>
            </w:r>
          </w:p>
        </w:tc>
      </w:tr>
      <w:tr w:rsidR="00552F05" w:rsidRPr="00552F05" w14:paraId="0703DA27" w14:textId="77777777" w:rsidTr="00896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14:paraId="05A0E7B9" w14:textId="77777777" w:rsidR="00552F05" w:rsidRPr="00552F05" w:rsidRDefault="00552F05" w:rsidP="00896C87">
            <w:pPr>
              <w:jc w:val="both"/>
              <w:rPr>
                <w:b/>
                <w:bCs/>
              </w:rPr>
            </w:pPr>
            <w:r w:rsidRPr="00552F05">
              <w:rPr>
                <w:b/>
                <w:bCs/>
              </w:rPr>
              <w:t>Código</w:t>
            </w:r>
          </w:p>
        </w:tc>
        <w:tc>
          <w:tcPr>
            <w:tcW w:w="5086" w:type="dxa"/>
            <w:hideMark/>
          </w:tcPr>
          <w:p w14:paraId="08E652D1" w14:textId="77777777" w:rsidR="00552F05" w:rsidRPr="00552F05" w:rsidRDefault="00552F05" w:rsidP="00896C8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2F05">
              <w:t>0010394593</w:t>
            </w:r>
          </w:p>
        </w:tc>
      </w:tr>
    </w:tbl>
    <w:p w14:paraId="74E993AA" w14:textId="77777777" w:rsidR="00552F05" w:rsidRDefault="00552F05" w:rsidP="00552F05">
      <w:pPr>
        <w:jc w:val="both"/>
      </w:pPr>
    </w:p>
    <w:p w14:paraId="13E07759" w14:textId="77777777" w:rsidR="00896C87" w:rsidRPr="00896C87" w:rsidRDefault="00896C87" w:rsidP="00896C87">
      <w:pPr>
        <w:pStyle w:val="Ttulo2"/>
      </w:pPr>
      <w:r w:rsidRPr="00896C87">
        <w:rPr>
          <w:b/>
          <w:bCs/>
        </w:rPr>
        <w:t>Motivos para leer</w:t>
      </w:r>
      <w:r w:rsidRPr="00896C87">
        <w:t> La checa de la calle Génova</w:t>
      </w:r>
    </w:p>
    <w:p w14:paraId="254F3B5E" w14:textId="77777777" w:rsidR="00896C87" w:rsidRPr="00896C87" w:rsidRDefault="00896C87" w:rsidP="00896C87">
      <w:pPr>
        <w:pStyle w:val="Prrafodelista"/>
        <w:numPr>
          <w:ilvl w:val="0"/>
          <w:numId w:val="3"/>
        </w:numPr>
        <w:jc w:val="both"/>
      </w:pPr>
      <w:r w:rsidRPr="00896C87">
        <w:t>Una poderosa historia de fraternidad, supervivencia y redención en los márgenes de la Guerra Civil española.</w:t>
      </w:r>
    </w:p>
    <w:p w14:paraId="6BA55B2A" w14:textId="77777777" w:rsidR="00896C87" w:rsidRPr="00896C87" w:rsidRDefault="00896C87" w:rsidP="00896C87">
      <w:pPr>
        <w:pStyle w:val="Prrafodelista"/>
        <w:numPr>
          <w:ilvl w:val="0"/>
          <w:numId w:val="3"/>
        </w:numPr>
        <w:jc w:val="both"/>
      </w:pPr>
      <w:r w:rsidRPr="00896C87">
        <w:t>Es una obra de </w:t>
      </w:r>
      <w:r w:rsidRPr="00896C87">
        <w:rPr>
          <w:b/>
          <w:bCs/>
        </w:rPr>
        <w:t>ficción histórica</w:t>
      </w:r>
      <w:r w:rsidRPr="00896C87">
        <w:t> inspirada en la figura real de su tío abuelo </w:t>
      </w:r>
      <w:r w:rsidRPr="00896C87">
        <w:rPr>
          <w:b/>
          <w:bCs/>
        </w:rPr>
        <w:t>Avelino Cabrejas</w:t>
      </w:r>
      <w:r w:rsidRPr="00896C87">
        <w:t>, militante de la CNT durante la Guerra Civil española.</w:t>
      </w:r>
    </w:p>
    <w:p w14:paraId="41A7482E" w14:textId="77777777" w:rsidR="00896C87" w:rsidRPr="00896C87" w:rsidRDefault="00896C87" w:rsidP="00896C87">
      <w:pPr>
        <w:pStyle w:val="Prrafodelista"/>
        <w:numPr>
          <w:ilvl w:val="0"/>
          <w:numId w:val="3"/>
        </w:numPr>
        <w:jc w:val="both"/>
      </w:pPr>
      <w:r w:rsidRPr="00896C87">
        <w:t>Historia humana y política en equilibrio, retrata con empatía y profundidad a personajes de ambos bandos, mostrando las contradicciones de la guerra y la posguerra en España.</w:t>
      </w:r>
    </w:p>
    <w:p w14:paraId="4988D22B" w14:textId="77777777" w:rsidR="00896C87" w:rsidRPr="00896C87" w:rsidRDefault="00896C87" w:rsidP="00896C87">
      <w:pPr>
        <w:pStyle w:val="Prrafodelista"/>
        <w:numPr>
          <w:ilvl w:val="0"/>
          <w:numId w:val="3"/>
        </w:numPr>
        <w:jc w:val="both"/>
      </w:pPr>
      <w:r w:rsidRPr="00896C87">
        <w:t>Estructura fragmentada y capítulos breves que saltan en el tiempo.</w:t>
      </w:r>
    </w:p>
    <w:p w14:paraId="20F3A413" w14:textId="77777777" w:rsidR="00896C87" w:rsidRPr="00896C87" w:rsidRDefault="00896C87" w:rsidP="00896C87">
      <w:pPr>
        <w:pStyle w:val="Prrafodelista"/>
        <w:numPr>
          <w:ilvl w:val="0"/>
          <w:numId w:val="3"/>
        </w:numPr>
        <w:jc w:val="both"/>
      </w:pPr>
      <w:r w:rsidRPr="00896C87">
        <w:lastRenderedPageBreak/>
        <w:t>Mezcla de acción, suspense y emoción, con una ambientación vívida del Madrid el guerra. </w:t>
      </w:r>
    </w:p>
    <w:p w14:paraId="73171AF3" w14:textId="77777777" w:rsidR="00896C87" w:rsidRDefault="00896C87" w:rsidP="00552F05">
      <w:pPr>
        <w:jc w:val="both"/>
      </w:pPr>
    </w:p>
    <w:p w14:paraId="1EEE3CDB" w14:textId="088C0A81" w:rsidR="00896C87" w:rsidRDefault="00896C87" w:rsidP="00896C87">
      <w:pPr>
        <w:pStyle w:val="Ttulo2"/>
      </w:pPr>
      <w:r>
        <w:t>Sobre el autor: Jesús Herrero Cabrejas</w:t>
      </w:r>
    </w:p>
    <w:p w14:paraId="5D6BE139" w14:textId="77777777" w:rsidR="00896C87" w:rsidRPr="00896C87" w:rsidRDefault="00896C87" w:rsidP="00896C87">
      <w:pPr>
        <w:jc w:val="both"/>
      </w:pPr>
      <w:r w:rsidRPr="00896C87">
        <w:rPr>
          <w:b/>
          <w:bCs/>
        </w:rPr>
        <w:t>Jesús Herrero Cabrejas</w:t>
      </w:r>
      <w:r w:rsidRPr="00896C87">
        <w:t> (Íscar, Valladolid, 1972) es licenciado en Administración de Empresas por la universidad de Coventry. Hizo un máster en dirección de producción por el Instituto de Empresa y ha completado su formación sobre liderazgo en la universidad de Stanford.</w:t>
      </w:r>
    </w:p>
    <w:p w14:paraId="0EAC1E8D" w14:textId="7BDAF03B" w:rsidR="00896C87" w:rsidRPr="00896C87" w:rsidRDefault="00896C87" w:rsidP="00896C87">
      <w:pPr>
        <w:jc w:val="both"/>
      </w:pPr>
      <w:r w:rsidRPr="00896C87">
        <w:t>Ha desarrollado su actividad profesional en varios sectores y es profesor externo de la Universidad Carlos III de las asignaturas sobre </w:t>
      </w:r>
      <w:r w:rsidRPr="00896C87">
        <w:rPr>
          <w:i/>
          <w:iCs/>
        </w:rPr>
        <w:t>Trabajo en equipo y Gestión de conflictos. La checa de la calle Génova</w:t>
      </w:r>
      <w:r>
        <w:t xml:space="preserve"> </w:t>
      </w:r>
      <w:r w:rsidRPr="00896C87">
        <w:t>es su primera novela.</w:t>
      </w:r>
    </w:p>
    <w:p w14:paraId="1E54E2A5" w14:textId="77777777" w:rsidR="00896C87" w:rsidRDefault="00896C87" w:rsidP="00552F05">
      <w:pPr>
        <w:jc w:val="both"/>
      </w:pPr>
    </w:p>
    <w:p w14:paraId="5F1BCCE2" w14:textId="34D95ACA" w:rsidR="00552F05" w:rsidRPr="00896C87" w:rsidRDefault="00896C87" w:rsidP="00896C87">
      <w:pPr>
        <w:pStyle w:val="Ttulo2"/>
        <w:rPr>
          <w:vanish/>
        </w:rPr>
      </w:pPr>
      <w:r>
        <w:t>Algunas Imágenes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289"/>
      </w:tblGrid>
      <w:tr w:rsidR="004A5EC9" w14:paraId="1023505C" w14:textId="77777777" w:rsidTr="002215B8">
        <w:tc>
          <w:tcPr>
            <w:tcW w:w="4247" w:type="dxa"/>
          </w:tcPr>
          <w:p w14:paraId="305F181C" w14:textId="0C9B120D" w:rsidR="004A5EC9" w:rsidRDefault="004A5EC9" w:rsidP="002215B8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3FEB39D" wp14:editId="13944275">
                  <wp:extent cx="2546676" cy="3902927"/>
                  <wp:effectExtent l="0" t="0" r="6350" b="2540"/>
                  <wp:docPr id="4956833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14" cy="3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4B2CC8E2" w14:textId="327C4EB4" w:rsidR="004A5EC9" w:rsidRDefault="004A5EC9" w:rsidP="002215B8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DE1AF61" wp14:editId="28CB1FEB">
                  <wp:extent cx="2600175" cy="3902710"/>
                  <wp:effectExtent l="0" t="0" r="0" b="2540"/>
                  <wp:docPr id="107001319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08" cy="393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EC9" w14:paraId="7B743921" w14:textId="77777777" w:rsidTr="002215B8">
        <w:tc>
          <w:tcPr>
            <w:tcW w:w="4247" w:type="dxa"/>
          </w:tcPr>
          <w:p w14:paraId="0CC560E8" w14:textId="77777777" w:rsidR="002215B8" w:rsidRDefault="002215B8" w:rsidP="002215B8">
            <w:pPr>
              <w:jc w:val="both"/>
            </w:pPr>
          </w:p>
          <w:p w14:paraId="35CE8D20" w14:textId="0E4F2183" w:rsidR="004A5EC9" w:rsidRDefault="004A5EC9" w:rsidP="002215B8">
            <w:pPr>
              <w:jc w:val="both"/>
            </w:pPr>
            <w:r>
              <w:t xml:space="preserve">Portada de </w:t>
            </w:r>
            <w:r w:rsidRPr="004A5EC9">
              <w:rPr>
                <w:i/>
                <w:iCs/>
              </w:rPr>
              <w:t>La checa de la calle Génova</w:t>
            </w:r>
          </w:p>
        </w:tc>
        <w:tc>
          <w:tcPr>
            <w:tcW w:w="4247" w:type="dxa"/>
          </w:tcPr>
          <w:p w14:paraId="647D6F92" w14:textId="77777777" w:rsidR="002215B8" w:rsidRDefault="002215B8" w:rsidP="002215B8">
            <w:pPr>
              <w:jc w:val="both"/>
            </w:pPr>
          </w:p>
          <w:p w14:paraId="5008C4D7" w14:textId="0B234E3F" w:rsidR="004A5EC9" w:rsidRDefault="004A5EC9" w:rsidP="002215B8">
            <w:pPr>
              <w:jc w:val="both"/>
            </w:pPr>
            <w:r>
              <w:t>Jesús Herrero Cabrejas, Íscar (Va), 1972</w:t>
            </w:r>
          </w:p>
        </w:tc>
      </w:tr>
      <w:tr w:rsidR="004A5EC9" w14:paraId="6096F686" w14:textId="77777777" w:rsidTr="002215B8">
        <w:tc>
          <w:tcPr>
            <w:tcW w:w="4247" w:type="dxa"/>
          </w:tcPr>
          <w:p w14:paraId="34C09CB4" w14:textId="77777777" w:rsidR="004A5EC9" w:rsidRDefault="004A5EC9" w:rsidP="002215B8">
            <w:pPr>
              <w:jc w:val="both"/>
            </w:pPr>
          </w:p>
        </w:tc>
        <w:tc>
          <w:tcPr>
            <w:tcW w:w="4247" w:type="dxa"/>
          </w:tcPr>
          <w:p w14:paraId="5C4866A7" w14:textId="77777777" w:rsidR="004A5EC9" w:rsidRDefault="004A5EC9" w:rsidP="002215B8">
            <w:pPr>
              <w:jc w:val="both"/>
            </w:pPr>
          </w:p>
        </w:tc>
      </w:tr>
    </w:tbl>
    <w:p w14:paraId="419FBE55" w14:textId="77777777" w:rsidR="00CD4A5C" w:rsidRDefault="00CD4A5C" w:rsidP="002215B8">
      <w:pPr>
        <w:jc w:val="both"/>
      </w:pPr>
    </w:p>
    <w:sectPr w:rsidR="00CD4A5C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453E" w14:textId="77777777" w:rsidR="00805D59" w:rsidRDefault="00805D59" w:rsidP="004B1FF6">
      <w:pPr>
        <w:spacing w:after="0" w:line="240" w:lineRule="auto"/>
      </w:pPr>
      <w:r>
        <w:separator/>
      </w:r>
    </w:p>
  </w:endnote>
  <w:endnote w:type="continuationSeparator" w:id="0">
    <w:p w14:paraId="11C8DD6C" w14:textId="77777777" w:rsidR="00805D59" w:rsidRDefault="00805D59" w:rsidP="004B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84CF" w14:textId="77777777" w:rsidR="004B1FF6" w:rsidRDefault="004B1FF6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Página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078F8A80" w14:textId="77777777" w:rsidR="004B1FF6" w:rsidRDefault="004B1F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D5C7" w14:textId="77777777" w:rsidR="00805D59" w:rsidRDefault="00805D59" w:rsidP="004B1FF6">
      <w:pPr>
        <w:spacing w:after="0" w:line="240" w:lineRule="auto"/>
      </w:pPr>
      <w:r>
        <w:separator/>
      </w:r>
    </w:p>
  </w:footnote>
  <w:footnote w:type="continuationSeparator" w:id="0">
    <w:p w14:paraId="0F02151E" w14:textId="77777777" w:rsidR="00805D59" w:rsidRDefault="00805D59" w:rsidP="004B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187D" w14:textId="26B84010" w:rsidR="00DF0AB9" w:rsidRPr="00DF0AB9" w:rsidRDefault="004B1FF6" w:rsidP="00DF0AB9">
    <w:pPr>
      <w:pStyle w:val="Encabezado"/>
      <w:jc w:val="right"/>
      <w:rPr>
        <w:i/>
        <w:iCs/>
      </w:rPr>
    </w:pPr>
    <w:r w:rsidRPr="00DF0AB9">
      <w:rPr>
        <w:i/>
        <w:iCs/>
      </w:rPr>
      <w:t>Dossier de prensa</w:t>
    </w:r>
  </w:p>
  <w:p w14:paraId="2243071B" w14:textId="6CA24363" w:rsidR="004B1FF6" w:rsidRPr="00DF0AB9" w:rsidRDefault="004B1FF6" w:rsidP="004B1FF6">
    <w:pPr>
      <w:pStyle w:val="Encabezado"/>
      <w:jc w:val="right"/>
      <w:rPr>
        <w:i/>
        <w:iCs/>
      </w:rPr>
    </w:pPr>
    <w:r w:rsidRPr="00DF0AB9">
      <w:rPr>
        <w:i/>
        <w:iCs/>
      </w:rPr>
      <w:t>La checa de la calle Génova</w:t>
    </w:r>
    <w:r w:rsidR="00DF0AB9" w:rsidRPr="00DF0AB9">
      <w:rPr>
        <w:i/>
        <w:iCs/>
      </w:rPr>
      <w:t xml:space="preserve">. Ed. </w:t>
    </w:r>
    <w:proofErr w:type="spellStart"/>
    <w:r w:rsidR="00DF0AB9" w:rsidRPr="00DF0AB9">
      <w:rPr>
        <w:i/>
        <w:iCs/>
      </w:rPr>
      <w:t>Istoría</w:t>
    </w:r>
    <w:proofErr w:type="spellEnd"/>
    <w:r w:rsidR="00DF0AB9" w:rsidRPr="00DF0AB9">
      <w:rPr>
        <w:i/>
        <w:iCs/>
      </w:rPr>
      <w:t>. 2016</w:t>
    </w:r>
  </w:p>
  <w:p w14:paraId="6B00D6DC" w14:textId="40C01EB6" w:rsidR="004B1FF6" w:rsidRPr="00DF0AB9" w:rsidRDefault="004B1FF6" w:rsidP="004B1FF6">
    <w:pPr>
      <w:pStyle w:val="Encabezado"/>
      <w:jc w:val="right"/>
      <w:rPr>
        <w:i/>
        <w:iCs/>
      </w:rPr>
    </w:pPr>
    <w:r w:rsidRPr="00DF0AB9">
      <w:rPr>
        <w:i/>
        <w:iCs/>
      </w:rPr>
      <w:t>Jesús Herrero Cabrejas</w:t>
    </w:r>
  </w:p>
  <w:p w14:paraId="7AE101BF" w14:textId="77777777" w:rsidR="004B1FF6" w:rsidRPr="00DF0AB9" w:rsidRDefault="004B1FF6" w:rsidP="004B1FF6">
    <w:pPr>
      <w:pStyle w:val="Encabezado"/>
      <w:jc w:val="right"/>
      <w:rPr>
        <w:i/>
        <w:iCs/>
      </w:rPr>
    </w:pPr>
  </w:p>
  <w:p w14:paraId="7DDE630D" w14:textId="77777777" w:rsidR="004B1FF6" w:rsidRDefault="004B1FF6" w:rsidP="004B1FF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27A0"/>
    <w:multiLevelType w:val="hybridMultilevel"/>
    <w:tmpl w:val="9FF039EA"/>
    <w:lvl w:ilvl="0" w:tplc="2B5CC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4699"/>
    <w:multiLevelType w:val="multilevel"/>
    <w:tmpl w:val="280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C11FA"/>
    <w:multiLevelType w:val="hybridMultilevel"/>
    <w:tmpl w:val="9CDC3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7243">
    <w:abstractNumId w:val="1"/>
  </w:num>
  <w:num w:numId="2" w16cid:durableId="1723748870">
    <w:abstractNumId w:val="2"/>
  </w:num>
  <w:num w:numId="3" w16cid:durableId="152910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5C"/>
    <w:rsid w:val="000E4686"/>
    <w:rsid w:val="002215B8"/>
    <w:rsid w:val="003C3B6E"/>
    <w:rsid w:val="004A5EC9"/>
    <w:rsid w:val="004B1FF6"/>
    <w:rsid w:val="00552F05"/>
    <w:rsid w:val="00700CE0"/>
    <w:rsid w:val="00805D59"/>
    <w:rsid w:val="00855F40"/>
    <w:rsid w:val="00896C87"/>
    <w:rsid w:val="00931934"/>
    <w:rsid w:val="009F388B"/>
    <w:rsid w:val="009F6B42"/>
    <w:rsid w:val="00C23398"/>
    <w:rsid w:val="00CD4A5C"/>
    <w:rsid w:val="00DF0AB9"/>
    <w:rsid w:val="00E2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8487"/>
  <w15:chartTrackingRefBased/>
  <w15:docId w15:val="{1FD2CD52-704F-4DB9-9723-F74B9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05"/>
  </w:style>
  <w:style w:type="paragraph" w:styleId="Ttulo1">
    <w:name w:val="heading 1"/>
    <w:basedOn w:val="Normal"/>
    <w:next w:val="Normal"/>
    <w:link w:val="Ttulo1Car"/>
    <w:uiPriority w:val="9"/>
    <w:qFormat/>
    <w:rsid w:val="00CD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4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4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4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D4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4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4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4A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A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4A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4A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4A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4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4A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4A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FF6"/>
  </w:style>
  <w:style w:type="paragraph" w:styleId="Piedepgina">
    <w:name w:val="footer"/>
    <w:basedOn w:val="Normal"/>
    <w:link w:val="PiedepginaCar"/>
    <w:uiPriority w:val="99"/>
    <w:unhideWhenUsed/>
    <w:rsid w:val="004B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FF6"/>
  </w:style>
  <w:style w:type="character" w:styleId="Hipervnculo">
    <w:name w:val="Hyperlink"/>
    <w:basedOn w:val="Fuentedeprrafopredeter"/>
    <w:uiPriority w:val="99"/>
    <w:unhideWhenUsed/>
    <w:rsid w:val="00552F0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F05"/>
    <w:rPr>
      <w:color w:val="605E5C"/>
      <w:shd w:val="clear" w:color="auto" w:fill="E1DFDD"/>
    </w:rPr>
  </w:style>
  <w:style w:type="table" w:styleId="Tablaconcuadrcula3-nfasis1">
    <w:name w:val="Grid Table 3 Accent 1"/>
    <w:basedOn w:val="Tablanormal"/>
    <w:uiPriority w:val="48"/>
    <w:rsid w:val="00552F0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tadelibros.com/libros/novela-historica/00013" TargetMode="External"/><Relationship Id="rId13" Type="http://schemas.openxmlformats.org/officeDocument/2006/relationships/hyperlink" Target="https://www.planetadelibros.com/editorial/istoria/63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lanetadelibros.com/coleccion-istoria/000ISTORI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etadelibros.com/libros/novela-literaria/0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lanetadelibros.com/libros/novela-historica-de-espana/00013/00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etadelibros.com/libros/guerra-civil-espanola-1936-1939/00013/00125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Herrero Carbrejas</dc:creator>
  <cp:keywords/>
  <dc:description/>
  <cp:lastModifiedBy>Jesús Herrero Carbrejas</cp:lastModifiedBy>
  <cp:revision>8</cp:revision>
  <dcterms:created xsi:type="dcterms:W3CDTF">2026-01-18T11:53:00Z</dcterms:created>
  <dcterms:modified xsi:type="dcterms:W3CDTF">2026-01-19T12:06:00Z</dcterms:modified>
</cp:coreProperties>
</file>