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CE1" w:themeColor="background2"/>
  <w:body>
    <w:p w14:paraId="069B524C" w14:textId="77777777" w:rsidR="00976F65" w:rsidRPr="00685FCD" w:rsidRDefault="00976F65" w:rsidP="00976F65">
      <w:pPr>
        <w:spacing w:before="100" w:beforeAutospacing="1" w:after="100" w:afterAutospacing="1" w:line="240" w:lineRule="auto"/>
        <w:jc w:val="center"/>
        <w:rPr>
          <w:rFonts w:ascii="Times New Roman" w:eastAsia="Times New Roman" w:hAnsi="Times New Roman" w:cs="Times New Roman"/>
          <w:sz w:val="24"/>
          <w:szCs w:val="24"/>
        </w:rPr>
      </w:pPr>
      <w:r w:rsidRPr="00685FCD">
        <w:rPr>
          <w:rFonts w:ascii="Times New Roman" w:eastAsia="Times New Roman" w:hAnsi="Times New Roman" w:cs="Times New Roman"/>
          <w:b/>
          <w:bCs/>
          <w:sz w:val="36"/>
          <w:szCs w:val="36"/>
        </w:rPr>
        <w:t xml:space="preserve">CULTIVARS AND NAMES OF </w:t>
      </w:r>
      <w:r w:rsidRPr="00685FCD">
        <w:rPr>
          <w:rFonts w:ascii="Times New Roman" w:eastAsia="Times New Roman" w:hAnsi="Times New Roman" w:cs="Times New Roman"/>
          <w:b/>
          <w:bCs/>
          <w:i/>
          <w:iCs/>
          <w:sz w:val="36"/>
          <w:szCs w:val="36"/>
        </w:rPr>
        <w:t>LAGERSTROEMIA</w:t>
      </w:r>
    </w:p>
    <w:p w14:paraId="0FB0EDE7" w14:textId="77777777" w:rsidR="00976F65" w:rsidRPr="00685FCD" w:rsidRDefault="00976F65" w:rsidP="00976F65">
      <w:pPr>
        <w:spacing w:before="100" w:beforeAutospacing="1" w:after="100" w:afterAutospacing="1" w:line="240" w:lineRule="auto"/>
        <w:jc w:val="center"/>
        <w:rPr>
          <w:rFonts w:ascii="Times New Roman" w:eastAsia="Times New Roman" w:hAnsi="Times New Roman" w:cs="Times New Roman"/>
          <w:sz w:val="24"/>
          <w:szCs w:val="24"/>
        </w:rPr>
      </w:pPr>
      <w:r w:rsidRPr="00685FCD">
        <w:rPr>
          <w:rFonts w:ascii="Times New Roman" w:eastAsia="Times New Roman" w:hAnsi="Times New Roman" w:cs="Times New Roman"/>
          <w:sz w:val="27"/>
          <w:szCs w:val="27"/>
        </w:rPr>
        <w:t xml:space="preserve">COMPILED BY RUTH L. DIX </w:t>
      </w:r>
    </w:p>
    <w:p w14:paraId="11A3648D" w14:textId="77777777" w:rsidR="00976F65" w:rsidRPr="00685FCD" w:rsidRDefault="00976F65" w:rsidP="00976F65">
      <w:pPr>
        <w:spacing w:before="100" w:beforeAutospacing="1" w:after="100" w:afterAutospacing="1" w:line="240" w:lineRule="auto"/>
        <w:jc w:val="center"/>
        <w:rPr>
          <w:rFonts w:ascii="Times New Roman" w:eastAsia="Times New Roman" w:hAnsi="Times New Roman" w:cs="Times New Roman"/>
          <w:sz w:val="24"/>
          <w:szCs w:val="24"/>
        </w:rPr>
      </w:pPr>
      <w:r w:rsidRPr="00685FCD">
        <w:rPr>
          <w:rFonts w:ascii="Times New Roman" w:eastAsia="Times New Roman" w:hAnsi="Times New Roman" w:cs="Times New Roman"/>
          <w:sz w:val="24"/>
          <w:szCs w:val="24"/>
        </w:rPr>
        <w:t xml:space="preserve">U.S. National Arboretum </w:t>
      </w:r>
      <w:r w:rsidRPr="00685FCD">
        <w:rPr>
          <w:rFonts w:ascii="Times New Roman" w:eastAsia="Times New Roman" w:hAnsi="Times New Roman" w:cs="Times New Roman"/>
          <w:sz w:val="24"/>
          <w:szCs w:val="24"/>
        </w:rPr>
        <w:br/>
        <w:t xml:space="preserve">3501 New York Avenue, NE </w:t>
      </w:r>
      <w:r w:rsidRPr="00685FCD">
        <w:rPr>
          <w:rFonts w:ascii="Times New Roman" w:eastAsia="Times New Roman" w:hAnsi="Times New Roman" w:cs="Times New Roman"/>
          <w:sz w:val="24"/>
          <w:szCs w:val="24"/>
        </w:rPr>
        <w:br/>
        <w:t xml:space="preserve">Washington, DC 20002-1958 </w:t>
      </w:r>
    </w:p>
    <w:p w14:paraId="44554073" w14:textId="77777777" w:rsidR="00976F65" w:rsidRPr="00685FCD" w:rsidRDefault="00976F65" w:rsidP="00976F65">
      <w:pPr>
        <w:spacing w:before="100" w:beforeAutospacing="1" w:after="100" w:afterAutospacing="1" w:line="240" w:lineRule="auto"/>
        <w:jc w:val="center"/>
        <w:rPr>
          <w:rFonts w:ascii="Times New Roman" w:eastAsia="Times New Roman" w:hAnsi="Times New Roman" w:cs="Times New Roman"/>
          <w:sz w:val="24"/>
          <w:szCs w:val="24"/>
        </w:rPr>
      </w:pPr>
      <w:r w:rsidRPr="00685FCD">
        <w:rPr>
          <w:rFonts w:ascii="Times New Roman" w:eastAsia="Times New Roman" w:hAnsi="Times New Roman" w:cs="Times New Roman"/>
          <w:sz w:val="24"/>
          <w:szCs w:val="24"/>
        </w:rPr>
        <w:t xml:space="preserve"> </w:t>
      </w:r>
    </w:p>
    <w:p w14:paraId="159663B5" w14:textId="77777777" w:rsidR="00976F65" w:rsidRPr="00685FCD" w:rsidRDefault="00976F65" w:rsidP="00976F65">
      <w:pPr>
        <w:spacing w:before="100" w:beforeAutospacing="1" w:after="100" w:afterAutospacing="1" w:line="240" w:lineRule="auto"/>
        <w:rPr>
          <w:rFonts w:ascii="Times New Roman" w:eastAsia="Times New Roman" w:hAnsi="Times New Roman" w:cs="Times New Roman"/>
          <w:sz w:val="24"/>
          <w:szCs w:val="24"/>
        </w:rPr>
      </w:pPr>
      <w:r w:rsidRPr="00685FCD">
        <w:rPr>
          <w:rFonts w:ascii="Times New Roman" w:eastAsia="Times New Roman" w:hAnsi="Times New Roman" w:cs="Times New Roman"/>
          <w:sz w:val="24"/>
          <w:szCs w:val="24"/>
        </w:rPr>
        <w:t xml:space="preserve">This </w:t>
      </w:r>
      <w:r w:rsidRPr="00685FCD">
        <w:rPr>
          <w:rFonts w:ascii="Times New Roman" w:eastAsia="Times New Roman" w:hAnsi="Times New Roman" w:cs="Times New Roman"/>
          <w:b/>
          <w:bCs/>
          <w:i/>
          <w:iCs/>
          <w:sz w:val="24"/>
          <w:szCs w:val="24"/>
        </w:rPr>
        <w:t>Lagerstroemia</w:t>
      </w:r>
      <w:r w:rsidRPr="00685FCD">
        <w:rPr>
          <w:rFonts w:ascii="Times New Roman" w:eastAsia="Times New Roman" w:hAnsi="Times New Roman" w:cs="Times New Roman"/>
          <w:b/>
          <w:bCs/>
          <w:sz w:val="24"/>
          <w:szCs w:val="24"/>
        </w:rPr>
        <w:t xml:space="preserve"> Checklist</w:t>
      </w:r>
      <w:r w:rsidRPr="00685FCD">
        <w:rPr>
          <w:rFonts w:ascii="Times New Roman" w:eastAsia="Times New Roman" w:hAnsi="Times New Roman" w:cs="Times New Roman"/>
          <w:sz w:val="24"/>
          <w:szCs w:val="24"/>
        </w:rPr>
        <w:t xml:space="preserve"> is an updated edition of the original </w:t>
      </w:r>
      <w:r w:rsidRPr="00685FCD">
        <w:rPr>
          <w:rFonts w:ascii="Times New Roman" w:eastAsia="Times New Roman" w:hAnsi="Times New Roman" w:cs="Times New Roman"/>
          <w:i/>
          <w:iCs/>
          <w:sz w:val="24"/>
          <w:szCs w:val="24"/>
        </w:rPr>
        <w:t xml:space="preserve">Lagerstroemia </w:t>
      </w:r>
      <w:r w:rsidRPr="00685FCD">
        <w:rPr>
          <w:rFonts w:ascii="Times New Roman" w:eastAsia="Times New Roman" w:hAnsi="Times New Roman" w:cs="Times New Roman"/>
          <w:sz w:val="24"/>
          <w:szCs w:val="24"/>
        </w:rPr>
        <w:t>Checklist of Cultivar Names, published in 1978. It is the compiler’s opinion that in recent years, the search for clarity in the names of various crape</w:t>
      </w:r>
      <w:r w:rsidR="00892B3B">
        <w:rPr>
          <w:rFonts w:ascii="Times New Roman" w:eastAsia="Times New Roman" w:hAnsi="Times New Roman" w:cs="Times New Roman"/>
          <w:sz w:val="24"/>
          <w:szCs w:val="24"/>
        </w:rPr>
        <w:t xml:space="preserve"> </w:t>
      </w:r>
      <w:r w:rsidRPr="00685FCD">
        <w:rPr>
          <w:rFonts w:ascii="Times New Roman" w:eastAsia="Times New Roman" w:hAnsi="Times New Roman" w:cs="Times New Roman"/>
          <w:sz w:val="24"/>
          <w:szCs w:val="24"/>
        </w:rPr>
        <w:t xml:space="preserve">myrtle selections goes beyond just the inclusion of valid cultivar names as dictated by the rules of the </w:t>
      </w:r>
      <w:r w:rsidRPr="00685FCD">
        <w:rPr>
          <w:rFonts w:ascii="Times New Roman" w:eastAsia="Times New Roman" w:hAnsi="Times New Roman" w:cs="Times New Roman"/>
          <w:i/>
          <w:iCs/>
          <w:sz w:val="24"/>
          <w:szCs w:val="24"/>
        </w:rPr>
        <w:t>International Code of Nomenclature for Cultivated Plants–1995</w:t>
      </w:r>
      <w:r w:rsidRPr="00685FCD">
        <w:rPr>
          <w:rFonts w:ascii="Times New Roman" w:eastAsia="Times New Roman" w:hAnsi="Times New Roman" w:cs="Times New Roman"/>
          <w:sz w:val="24"/>
          <w:szCs w:val="24"/>
        </w:rPr>
        <w:t xml:space="preserve">. For the nurseryman, consumer, or other interested person, trade names with their synonyms need to be included so that the public can make knowledgeable decisions about the </w:t>
      </w:r>
      <w:proofErr w:type="spellStart"/>
      <w:r w:rsidRPr="00685FCD">
        <w:rPr>
          <w:rFonts w:ascii="Times New Roman" w:eastAsia="Times New Roman" w:hAnsi="Times New Roman" w:cs="Times New Roman"/>
          <w:sz w:val="24"/>
          <w:szCs w:val="24"/>
        </w:rPr>
        <w:t>crapemyrtle</w:t>
      </w:r>
      <w:proofErr w:type="spellEnd"/>
      <w:r w:rsidRPr="00685FCD">
        <w:rPr>
          <w:rFonts w:ascii="Times New Roman" w:eastAsia="Times New Roman" w:hAnsi="Times New Roman" w:cs="Times New Roman"/>
          <w:sz w:val="24"/>
          <w:szCs w:val="24"/>
        </w:rPr>
        <w:t xml:space="preserve"> they may wish to grow or market. </w:t>
      </w:r>
    </w:p>
    <w:p w14:paraId="457BC7C2" w14:textId="77777777" w:rsidR="00976F65" w:rsidRPr="00685FCD" w:rsidRDefault="00976F65" w:rsidP="00976F65">
      <w:pPr>
        <w:spacing w:before="100" w:beforeAutospacing="1" w:after="100" w:afterAutospacing="1" w:line="240" w:lineRule="auto"/>
        <w:rPr>
          <w:rFonts w:ascii="Times New Roman" w:eastAsia="Times New Roman" w:hAnsi="Times New Roman" w:cs="Times New Roman"/>
          <w:sz w:val="24"/>
          <w:szCs w:val="24"/>
        </w:rPr>
      </w:pPr>
      <w:r w:rsidRPr="00685FCD">
        <w:rPr>
          <w:rFonts w:ascii="Times New Roman" w:eastAsia="Times New Roman" w:hAnsi="Times New Roman" w:cs="Times New Roman"/>
          <w:sz w:val="24"/>
          <w:szCs w:val="24"/>
        </w:rPr>
        <w:t xml:space="preserve">The format of the list is basically the same as in the previous checklist: </w:t>
      </w:r>
    </w:p>
    <w:p w14:paraId="38AB2F60" w14:textId="77777777" w:rsidR="00976F65" w:rsidRPr="00685FCD" w:rsidRDefault="00976F65" w:rsidP="00976F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FCD">
        <w:rPr>
          <w:rFonts w:ascii="Times New Roman" w:eastAsia="Times New Roman" w:hAnsi="Times New Roman" w:cs="Times New Roman"/>
          <w:sz w:val="24"/>
          <w:szCs w:val="24"/>
        </w:rPr>
        <w:t>Regardless of rank, all names (sub-species), botanical varieties, botanical forms, cultivars, trade names, or trademarked names are enumerated in alphabetical order. Since all entries are alphabetized, no index appears in this list.</w:t>
      </w:r>
      <w:r w:rsidRPr="00685FCD">
        <w:rPr>
          <w:rFonts w:ascii="Times New Roman" w:eastAsia="Times New Roman" w:hAnsi="Times New Roman" w:cs="Times New Roman"/>
          <w:sz w:val="24"/>
          <w:szCs w:val="24"/>
        </w:rPr>
        <w:br/>
        <w:t xml:space="preserve">  </w:t>
      </w:r>
    </w:p>
    <w:p w14:paraId="1A453DCF" w14:textId="77777777" w:rsidR="00976F65" w:rsidRPr="00685FCD" w:rsidRDefault="00976F65" w:rsidP="00976F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FCD">
        <w:rPr>
          <w:rFonts w:ascii="Times New Roman" w:eastAsia="Times New Roman" w:hAnsi="Times New Roman" w:cs="Times New Roman"/>
          <w:sz w:val="24"/>
          <w:szCs w:val="24"/>
        </w:rPr>
        <w:t>The reference(s) for a name is placed in parentheses. This is followed by a notation if a description is absent, and a second reference cited that includes a description. Subsequent pertinent references are also cited.</w:t>
      </w:r>
      <w:r w:rsidRPr="00685FCD">
        <w:rPr>
          <w:rFonts w:ascii="Times New Roman" w:eastAsia="Times New Roman" w:hAnsi="Times New Roman" w:cs="Times New Roman"/>
          <w:sz w:val="24"/>
          <w:szCs w:val="24"/>
        </w:rPr>
        <w:br/>
        <w:t xml:space="preserve">  </w:t>
      </w:r>
    </w:p>
    <w:p w14:paraId="6D60F00F" w14:textId="77777777" w:rsidR="00976F65" w:rsidRPr="00685FCD" w:rsidRDefault="00976F65" w:rsidP="00976F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FCD">
        <w:rPr>
          <w:rFonts w:ascii="Times New Roman" w:eastAsia="Times New Roman" w:hAnsi="Times New Roman" w:cs="Times New Roman"/>
          <w:sz w:val="24"/>
          <w:szCs w:val="24"/>
        </w:rPr>
        <w:t xml:space="preserve">Important information from the original bibliographic citation follows the name and is preceded by a colon. Descriptive information is presented in the following order: Habit; leaf characters; flower characters; and miscellaneous data such as hardiness and disease resistance. When available, the source, discoverer, selector, </w:t>
      </w:r>
      <w:proofErr w:type="spellStart"/>
      <w:r w:rsidRPr="00685FCD">
        <w:rPr>
          <w:rFonts w:ascii="Times New Roman" w:eastAsia="Times New Roman" w:hAnsi="Times New Roman" w:cs="Times New Roman"/>
          <w:sz w:val="24"/>
          <w:szCs w:val="24"/>
        </w:rPr>
        <w:t>namer</w:t>
      </w:r>
      <w:proofErr w:type="spellEnd"/>
      <w:r w:rsidRPr="00685FCD">
        <w:rPr>
          <w:rFonts w:ascii="Times New Roman" w:eastAsia="Times New Roman" w:hAnsi="Times New Roman" w:cs="Times New Roman"/>
          <w:sz w:val="24"/>
          <w:szCs w:val="24"/>
        </w:rPr>
        <w:t xml:space="preserve">, and introducer (with significant dates) follow. Information undocumented by published references is often included and segregated by periods. </w:t>
      </w:r>
      <w:r w:rsidRPr="00685FCD">
        <w:rPr>
          <w:rFonts w:ascii="Times New Roman" w:eastAsia="Times New Roman" w:hAnsi="Times New Roman" w:cs="Times New Roman"/>
          <w:sz w:val="24"/>
          <w:szCs w:val="24"/>
        </w:rPr>
        <w:br/>
        <w:t xml:space="preserve">  </w:t>
      </w:r>
    </w:p>
    <w:p w14:paraId="3AE662B1" w14:textId="77777777" w:rsidR="00976F65" w:rsidRPr="00685FCD" w:rsidRDefault="00976F65" w:rsidP="00976F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FCD">
        <w:rPr>
          <w:rFonts w:ascii="Times New Roman" w:eastAsia="Times New Roman" w:hAnsi="Times New Roman" w:cs="Times New Roman"/>
          <w:sz w:val="24"/>
          <w:szCs w:val="24"/>
        </w:rPr>
        <w:t xml:space="preserve">Synonyms are cited in alphabetical order at the end of each entry, with the valid name at the beginning of the list in bold type. </w:t>
      </w:r>
      <w:r w:rsidRPr="00685FCD">
        <w:rPr>
          <w:rFonts w:ascii="Times New Roman" w:eastAsia="Times New Roman" w:hAnsi="Times New Roman" w:cs="Times New Roman"/>
          <w:sz w:val="24"/>
          <w:szCs w:val="24"/>
        </w:rPr>
        <w:br/>
        <w:t xml:space="preserve">  </w:t>
      </w:r>
    </w:p>
    <w:p w14:paraId="3364E1DD" w14:textId="77777777" w:rsidR="00976F65" w:rsidRPr="00685FCD" w:rsidRDefault="00976F65" w:rsidP="00976F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FCD">
        <w:rPr>
          <w:rFonts w:ascii="Times New Roman" w:eastAsia="Times New Roman" w:hAnsi="Times New Roman" w:cs="Times New Roman"/>
          <w:sz w:val="24"/>
          <w:szCs w:val="24"/>
        </w:rPr>
        <w:t xml:space="preserve">Any species identity, other than </w:t>
      </w:r>
      <w:r w:rsidRPr="00685FCD">
        <w:rPr>
          <w:rFonts w:ascii="Times New Roman" w:eastAsia="Times New Roman" w:hAnsi="Times New Roman" w:cs="Times New Roman"/>
          <w:i/>
          <w:iCs/>
          <w:sz w:val="24"/>
          <w:szCs w:val="24"/>
        </w:rPr>
        <w:t>L. indica</w:t>
      </w:r>
      <w:r w:rsidRPr="00685FCD">
        <w:rPr>
          <w:rFonts w:ascii="Times New Roman" w:eastAsia="Times New Roman" w:hAnsi="Times New Roman" w:cs="Times New Roman"/>
          <w:sz w:val="24"/>
          <w:szCs w:val="24"/>
        </w:rPr>
        <w:t xml:space="preserve">, is given (in italics) at the end of the paragraph that follows each valid name. </w:t>
      </w:r>
      <w:r w:rsidRPr="00685FCD">
        <w:rPr>
          <w:rFonts w:ascii="Times New Roman" w:eastAsia="Times New Roman" w:hAnsi="Times New Roman" w:cs="Times New Roman"/>
          <w:sz w:val="24"/>
          <w:szCs w:val="24"/>
        </w:rPr>
        <w:br/>
        <w:t xml:space="preserve">  </w:t>
      </w:r>
    </w:p>
    <w:p w14:paraId="4039B2A7" w14:textId="77777777" w:rsidR="00976F65" w:rsidRPr="00685FCD" w:rsidRDefault="00976F65" w:rsidP="00976F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FCD">
        <w:rPr>
          <w:rFonts w:ascii="Times New Roman" w:eastAsia="Times New Roman" w:hAnsi="Times New Roman" w:cs="Times New Roman"/>
          <w:sz w:val="24"/>
          <w:szCs w:val="24"/>
        </w:rPr>
        <w:t>All color designations, when given, are according to the</w:t>
      </w:r>
      <w:r w:rsidRPr="00685FCD">
        <w:rPr>
          <w:rFonts w:ascii="Times New Roman" w:eastAsia="Times New Roman" w:hAnsi="Times New Roman" w:cs="Times New Roman"/>
          <w:i/>
          <w:iCs/>
          <w:sz w:val="24"/>
          <w:szCs w:val="24"/>
        </w:rPr>
        <w:t xml:space="preserve"> Horticultural </w:t>
      </w:r>
      <w:proofErr w:type="spellStart"/>
      <w:r w:rsidRPr="00685FCD">
        <w:rPr>
          <w:rFonts w:ascii="Times New Roman" w:eastAsia="Times New Roman" w:hAnsi="Times New Roman" w:cs="Times New Roman"/>
          <w:i/>
          <w:iCs/>
          <w:sz w:val="24"/>
          <w:szCs w:val="24"/>
        </w:rPr>
        <w:t>Colour</w:t>
      </w:r>
      <w:proofErr w:type="spellEnd"/>
      <w:r w:rsidRPr="00685FCD">
        <w:rPr>
          <w:rFonts w:ascii="Times New Roman" w:eastAsia="Times New Roman" w:hAnsi="Times New Roman" w:cs="Times New Roman"/>
          <w:i/>
          <w:iCs/>
          <w:sz w:val="24"/>
          <w:szCs w:val="24"/>
        </w:rPr>
        <w:t xml:space="preserve"> Chart</w:t>
      </w:r>
      <w:r w:rsidRPr="00685FCD">
        <w:rPr>
          <w:rFonts w:ascii="Times New Roman" w:eastAsia="Times New Roman" w:hAnsi="Times New Roman" w:cs="Times New Roman"/>
          <w:sz w:val="24"/>
          <w:szCs w:val="24"/>
        </w:rPr>
        <w:t xml:space="preserve">, 1942, issued by the British </w:t>
      </w:r>
      <w:proofErr w:type="spellStart"/>
      <w:r w:rsidRPr="00685FCD">
        <w:rPr>
          <w:rFonts w:ascii="Times New Roman" w:eastAsia="Times New Roman" w:hAnsi="Times New Roman" w:cs="Times New Roman"/>
          <w:sz w:val="24"/>
          <w:szCs w:val="24"/>
        </w:rPr>
        <w:t>Colour</w:t>
      </w:r>
      <w:proofErr w:type="spellEnd"/>
      <w:r w:rsidRPr="00685FCD">
        <w:rPr>
          <w:rFonts w:ascii="Times New Roman" w:eastAsia="Times New Roman" w:hAnsi="Times New Roman" w:cs="Times New Roman"/>
          <w:sz w:val="24"/>
          <w:szCs w:val="24"/>
        </w:rPr>
        <w:t xml:space="preserve"> Council in collaboration with the Royal Horticultural Society, indicated by superscript 1; the </w:t>
      </w:r>
      <w:r w:rsidRPr="00685FCD">
        <w:rPr>
          <w:rFonts w:ascii="Times New Roman" w:eastAsia="Times New Roman" w:hAnsi="Times New Roman" w:cs="Times New Roman"/>
          <w:i/>
          <w:iCs/>
          <w:sz w:val="24"/>
          <w:szCs w:val="24"/>
        </w:rPr>
        <w:t xml:space="preserve">R.H.S. </w:t>
      </w:r>
      <w:proofErr w:type="spellStart"/>
      <w:r w:rsidRPr="00685FCD">
        <w:rPr>
          <w:rFonts w:ascii="Times New Roman" w:eastAsia="Times New Roman" w:hAnsi="Times New Roman" w:cs="Times New Roman"/>
          <w:i/>
          <w:iCs/>
          <w:sz w:val="24"/>
          <w:szCs w:val="24"/>
        </w:rPr>
        <w:t>Colour</w:t>
      </w:r>
      <w:proofErr w:type="spellEnd"/>
      <w:r w:rsidRPr="00685FCD">
        <w:rPr>
          <w:rFonts w:ascii="Times New Roman" w:eastAsia="Times New Roman" w:hAnsi="Times New Roman" w:cs="Times New Roman"/>
          <w:i/>
          <w:iCs/>
          <w:sz w:val="24"/>
          <w:szCs w:val="24"/>
        </w:rPr>
        <w:t xml:space="preserve"> Chart</w:t>
      </w:r>
      <w:r w:rsidRPr="00685FCD">
        <w:rPr>
          <w:rFonts w:ascii="Times New Roman" w:eastAsia="Times New Roman" w:hAnsi="Times New Roman" w:cs="Times New Roman"/>
          <w:sz w:val="24"/>
          <w:szCs w:val="24"/>
        </w:rPr>
        <w:t xml:space="preserve">, 1966, published by the Royal Horticultural Society, indicated by superscript 2; and the </w:t>
      </w:r>
      <w:r w:rsidRPr="00685FCD">
        <w:rPr>
          <w:rFonts w:ascii="Times New Roman" w:eastAsia="Times New Roman" w:hAnsi="Times New Roman" w:cs="Times New Roman"/>
          <w:i/>
          <w:iCs/>
          <w:sz w:val="24"/>
          <w:szCs w:val="24"/>
        </w:rPr>
        <w:t xml:space="preserve">R.H.S. </w:t>
      </w:r>
      <w:proofErr w:type="spellStart"/>
      <w:r w:rsidRPr="00685FCD">
        <w:rPr>
          <w:rFonts w:ascii="Times New Roman" w:eastAsia="Times New Roman" w:hAnsi="Times New Roman" w:cs="Times New Roman"/>
          <w:i/>
          <w:iCs/>
          <w:sz w:val="24"/>
          <w:szCs w:val="24"/>
        </w:rPr>
        <w:t>Colour</w:t>
      </w:r>
      <w:proofErr w:type="spellEnd"/>
      <w:r w:rsidRPr="00685FCD">
        <w:rPr>
          <w:rFonts w:ascii="Times New Roman" w:eastAsia="Times New Roman" w:hAnsi="Times New Roman" w:cs="Times New Roman"/>
          <w:i/>
          <w:iCs/>
          <w:sz w:val="24"/>
          <w:szCs w:val="24"/>
        </w:rPr>
        <w:t xml:space="preserve"> Chart</w:t>
      </w:r>
      <w:r w:rsidRPr="00685FCD">
        <w:rPr>
          <w:rFonts w:ascii="Times New Roman" w:eastAsia="Times New Roman" w:hAnsi="Times New Roman" w:cs="Times New Roman"/>
          <w:sz w:val="24"/>
          <w:szCs w:val="24"/>
        </w:rPr>
        <w:t xml:space="preserve">, </w:t>
      </w:r>
      <w:r w:rsidRPr="00685FCD">
        <w:rPr>
          <w:rFonts w:ascii="Times New Roman" w:eastAsia="Times New Roman" w:hAnsi="Times New Roman" w:cs="Times New Roman"/>
          <w:sz w:val="24"/>
          <w:szCs w:val="24"/>
        </w:rPr>
        <w:lastRenderedPageBreak/>
        <w:t xml:space="preserve">1982, published by the Royal Horticultural Society, indicated by superscript 3. </w:t>
      </w:r>
      <w:r w:rsidRPr="00685FCD">
        <w:rPr>
          <w:rFonts w:ascii="Times New Roman" w:eastAsia="Times New Roman" w:hAnsi="Times New Roman" w:cs="Times New Roman"/>
          <w:sz w:val="24"/>
          <w:szCs w:val="24"/>
        </w:rPr>
        <w:br/>
        <w:t xml:space="preserve">  </w:t>
      </w:r>
    </w:p>
    <w:p w14:paraId="00878292" w14:textId="77777777" w:rsidR="00976F65" w:rsidRPr="00685FCD" w:rsidRDefault="00976F65" w:rsidP="00976F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FCD">
        <w:rPr>
          <w:rFonts w:ascii="Times New Roman" w:eastAsia="Times New Roman" w:hAnsi="Times New Roman" w:cs="Times New Roman"/>
          <w:sz w:val="24"/>
          <w:szCs w:val="24"/>
        </w:rPr>
        <w:t xml:space="preserve">Cultivar names registered with the U.S. National Arboretum are so designated by date. </w:t>
      </w:r>
      <w:r w:rsidRPr="00685FCD">
        <w:rPr>
          <w:rFonts w:ascii="Times New Roman" w:eastAsia="Times New Roman" w:hAnsi="Times New Roman" w:cs="Times New Roman"/>
          <w:sz w:val="24"/>
          <w:szCs w:val="24"/>
        </w:rPr>
        <w:br/>
        <w:t xml:space="preserve">  </w:t>
      </w:r>
    </w:p>
    <w:p w14:paraId="69A8BC9B" w14:textId="77777777" w:rsidR="00976F65" w:rsidRPr="00685FCD" w:rsidRDefault="00976F65" w:rsidP="00976F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FCD">
        <w:rPr>
          <w:rFonts w:ascii="Times New Roman" w:eastAsia="Times New Roman" w:hAnsi="Times New Roman" w:cs="Times New Roman"/>
          <w:sz w:val="24"/>
          <w:szCs w:val="24"/>
        </w:rPr>
        <w:t xml:space="preserve">The various type styles indicated the following taxon categories: </w:t>
      </w:r>
    </w:p>
    <w:p w14:paraId="09586E8A" w14:textId="77777777" w:rsidR="00976F65" w:rsidRPr="00685FCD" w:rsidRDefault="00976F65" w:rsidP="00976F6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85FCD">
        <w:rPr>
          <w:rFonts w:ascii="Times New Roman" w:eastAsia="Times New Roman" w:hAnsi="Times New Roman" w:cs="Times New Roman"/>
          <w:b/>
          <w:bCs/>
          <w:sz w:val="24"/>
          <w:szCs w:val="24"/>
        </w:rPr>
        <w:t>ALBA</w:t>
      </w:r>
      <w:r w:rsidRPr="00685FCD">
        <w:rPr>
          <w:rFonts w:ascii="Times New Roman" w:eastAsia="Times New Roman" w:hAnsi="Times New Roman" w:cs="Times New Roman"/>
          <w:sz w:val="24"/>
          <w:szCs w:val="24"/>
        </w:rPr>
        <w:t xml:space="preserve"> – Valid cultivar name </w:t>
      </w:r>
    </w:p>
    <w:p w14:paraId="2095561D" w14:textId="77777777" w:rsidR="00976F65" w:rsidRPr="00685FCD" w:rsidRDefault="00976F65" w:rsidP="00976F6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85FCD">
        <w:rPr>
          <w:rFonts w:ascii="Times New Roman" w:eastAsia="Times New Roman" w:hAnsi="Times New Roman" w:cs="Times New Roman"/>
          <w:sz w:val="24"/>
          <w:szCs w:val="24"/>
        </w:rPr>
        <w:t xml:space="preserve">ALBA – Invalid cultivar name or undetermined </w:t>
      </w:r>
    </w:p>
    <w:p w14:paraId="1C154FEF" w14:textId="77777777" w:rsidR="00976F65" w:rsidRPr="00685FCD" w:rsidRDefault="00976F65" w:rsidP="00976F6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85FCD">
        <w:rPr>
          <w:rFonts w:ascii="Times New Roman" w:eastAsia="Times New Roman" w:hAnsi="Times New Roman" w:cs="Times New Roman"/>
          <w:i/>
          <w:iCs/>
          <w:sz w:val="24"/>
          <w:szCs w:val="24"/>
        </w:rPr>
        <w:t>L. indica</w:t>
      </w:r>
      <w:r w:rsidRPr="00685FCD">
        <w:rPr>
          <w:rFonts w:ascii="Times New Roman" w:eastAsia="Times New Roman" w:hAnsi="Times New Roman" w:cs="Times New Roman"/>
          <w:sz w:val="24"/>
          <w:szCs w:val="24"/>
        </w:rPr>
        <w:t xml:space="preserve"> – Valid species name. </w:t>
      </w:r>
    </w:p>
    <w:p w14:paraId="78A83C8B" w14:textId="77777777" w:rsidR="00976F65" w:rsidRPr="00685FCD" w:rsidRDefault="00976F65" w:rsidP="0069089A">
      <w:pPr>
        <w:pStyle w:val="NormalWeb"/>
        <w:rPr>
          <w:b/>
          <w:bCs/>
          <w:color w:val="auto"/>
        </w:rPr>
      </w:pPr>
    </w:p>
    <w:p w14:paraId="69278D97" w14:textId="77777777" w:rsidR="00976F65" w:rsidRPr="00685FCD" w:rsidRDefault="00976F65" w:rsidP="0069089A">
      <w:pPr>
        <w:pStyle w:val="NormalWeb"/>
        <w:rPr>
          <w:b/>
          <w:bCs/>
          <w:color w:val="auto"/>
        </w:rPr>
      </w:pPr>
    </w:p>
    <w:p w14:paraId="2D6FC5AE" w14:textId="77777777" w:rsidR="00976F65" w:rsidRPr="00685FCD" w:rsidRDefault="00976F65" w:rsidP="0069089A">
      <w:pPr>
        <w:pStyle w:val="NormalWeb"/>
        <w:rPr>
          <w:b/>
          <w:bCs/>
          <w:color w:val="auto"/>
        </w:rPr>
      </w:pPr>
    </w:p>
    <w:p w14:paraId="33FF664C" w14:textId="77777777" w:rsidR="00976F65" w:rsidRPr="00685FCD" w:rsidRDefault="00976F65" w:rsidP="0069089A">
      <w:pPr>
        <w:pStyle w:val="NormalWeb"/>
        <w:rPr>
          <w:b/>
          <w:bCs/>
          <w:color w:val="auto"/>
        </w:rPr>
      </w:pPr>
    </w:p>
    <w:p w14:paraId="68045364" w14:textId="77777777" w:rsidR="00976F65" w:rsidRPr="00685FCD" w:rsidRDefault="00976F65" w:rsidP="0069089A">
      <w:pPr>
        <w:pStyle w:val="NormalWeb"/>
        <w:rPr>
          <w:b/>
          <w:bCs/>
          <w:color w:val="auto"/>
        </w:rPr>
      </w:pPr>
    </w:p>
    <w:p w14:paraId="08FFFEBF" w14:textId="77777777" w:rsidR="00976F65" w:rsidRPr="00685FCD" w:rsidRDefault="00976F65" w:rsidP="0069089A">
      <w:pPr>
        <w:pStyle w:val="NormalWeb"/>
        <w:rPr>
          <w:b/>
          <w:bCs/>
          <w:color w:val="auto"/>
        </w:rPr>
      </w:pPr>
    </w:p>
    <w:p w14:paraId="5FDC8993" w14:textId="77777777" w:rsidR="00976F65" w:rsidRPr="00685FCD" w:rsidRDefault="00976F65" w:rsidP="0069089A">
      <w:pPr>
        <w:pStyle w:val="NormalWeb"/>
        <w:rPr>
          <w:b/>
          <w:bCs/>
          <w:color w:val="auto"/>
        </w:rPr>
      </w:pPr>
    </w:p>
    <w:p w14:paraId="2A96C257" w14:textId="77777777" w:rsidR="00976F65" w:rsidRPr="00685FCD" w:rsidRDefault="00976F65" w:rsidP="0069089A">
      <w:pPr>
        <w:pStyle w:val="NormalWeb"/>
        <w:rPr>
          <w:b/>
          <w:bCs/>
          <w:color w:val="auto"/>
        </w:rPr>
      </w:pPr>
    </w:p>
    <w:p w14:paraId="74AA59B2" w14:textId="77777777" w:rsidR="00976F65" w:rsidRPr="00685FCD" w:rsidRDefault="00976F65" w:rsidP="0069089A">
      <w:pPr>
        <w:pStyle w:val="NormalWeb"/>
        <w:rPr>
          <w:b/>
          <w:bCs/>
          <w:color w:val="auto"/>
        </w:rPr>
      </w:pPr>
    </w:p>
    <w:p w14:paraId="463FF68D" w14:textId="77777777" w:rsidR="00976F65" w:rsidRPr="00685FCD" w:rsidRDefault="00976F65" w:rsidP="0069089A">
      <w:pPr>
        <w:pStyle w:val="NormalWeb"/>
        <w:rPr>
          <w:b/>
          <w:bCs/>
          <w:color w:val="auto"/>
        </w:rPr>
      </w:pPr>
    </w:p>
    <w:p w14:paraId="1EE266DA" w14:textId="77777777" w:rsidR="00976F65" w:rsidRPr="00685FCD" w:rsidRDefault="00976F65" w:rsidP="0069089A">
      <w:pPr>
        <w:pStyle w:val="NormalWeb"/>
        <w:rPr>
          <w:b/>
          <w:bCs/>
          <w:color w:val="auto"/>
        </w:rPr>
      </w:pPr>
    </w:p>
    <w:p w14:paraId="6E9074B0" w14:textId="77777777" w:rsidR="00976F65" w:rsidRPr="00685FCD" w:rsidRDefault="00976F65" w:rsidP="0069089A">
      <w:pPr>
        <w:pStyle w:val="NormalWeb"/>
        <w:rPr>
          <w:b/>
          <w:bCs/>
          <w:color w:val="auto"/>
        </w:rPr>
      </w:pPr>
    </w:p>
    <w:p w14:paraId="36D96652" w14:textId="77777777" w:rsidR="00976F65" w:rsidRPr="00685FCD" w:rsidRDefault="00976F65" w:rsidP="0069089A">
      <w:pPr>
        <w:pStyle w:val="NormalWeb"/>
        <w:rPr>
          <w:b/>
          <w:bCs/>
          <w:color w:val="auto"/>
        </w:rPr>
      </w:pPr>
    </w:p>
    <w:p w14:paraId="4D371E4C" w14:textId="77777777" w:rsidR="00976F65" w:rsidRPr="00685FCD" w:rsidRDefault="00976F65" w:rsidP="0069089A">
      <w:pPr>
        <w:pStyle w:val="NormalWeb"/>
        <w:rPr>
          <w:b/>
          <w:bCs/>
          <w:color w:val="auto"/>
        </w:rPr>
      </w:pPr>
    </w:p>
    <w:p w14:paraId="56922086" w14:textId="77777777" w:rsidR="00976F65" w:rsidRDefault="00976F65" w:rsidP="0069089A">
      <w:pPr>
        <w:pStyle w:val="NormalWeb"/>
        <w:rPr>
          <w:b/>
          <w:bCs/>
          <w:color w:val="auto"/>
        </w:rPr>
      </w:pPr>
    </w:p>
    <w:p w14:paraId="3EF6A97E" w14:textId="77777777" w:rsidR="00C2086F" w:rsidRDefault="00C2086F" w:rsidP="0069089A">
      <w:pPr>
        <w:pStyle w:val="NormalWeb"/>
        <w:rPr>
          <w:b/>
          <w:bCs/>
          <w:color w:val="auto"/>
        </w:rPr>
      </w:pPr>
    </w:p>
    <w:p w14:paraId="17D1276F" w14:textId="77777777" w:rsidR="00C2086F" w:rsidRPr="00685FCD" w:rsidRDefault="00C2086F" w:rsidP="0069089A">
      <w:pPr>
        <w:pStyle w:val="NormalWeb"/>
        <w:rPr>
          <w:b/>
          <w:bCs/>
          <w:color w:val="auto"/>
        </w:rPr>
      </w:pPr>
    </w:p>
    <w:p w14:paraId="4DE28CF0" w14:textId="77777777" w:rsidR="00976F65" w:rsidRPr="00685FCD" w:rsidRDefault="00976F65" w:rsidP="0069089A">
      <w:pPr>
        <w:pStyle w:val="NormalWeb"/>
        <w:rPr>
          <w:b/>
          <w:bCs/>
          <w:color w:val="auto"/>
        </w:rPr>
      </w:pPr>
    </w:p>
    <w:p w14:paraId="1845091F" w14:textId="77777777" w:rsidR="00576A7B" w:rsidRPr="00685FCD" w:rsidRDefault="0069089A">
      <w:pPr>
        <w:rPr>
          <w:rFonts w:ascii="Verdana" w:hAnsi="Verdana"/>
          <w:sz w:val="20"/>
          <w:szCs w:val="20"/>
        </w:rPr>
      </w:pPr>
      <w:r w:rsidRPr="00D734EB">
        <w:rPr>
          <w:b/>
          <w:bCs/>
          <w:sz w:val="24"/>
        </w:rPr>
        <w:lastRenderedPageBreak/>
        <w:t>CATAWBA</w:t>
      </w:r>
      <w:r w:rsidRPr="00685FCD">
        <w:t xml:space="preserve"> </w:t>
      </w:r>
      <w:r w:rsidRPr="00685FCD">
        <w:rPr>
          <w:rFonts w:ascii="Verdana" w:hAnsi="Verdana"/>
          <w:sz w:val="20"/>
          <w:szCs w:val="20"/>
        </w:rPr>
        <w:br/>
        <w:t xml:space="preserve">(D. </w:t>
      </w:r>
      <w:proofErr w:type="spellStart"/>
      <w:r w:rsidRPr="00685FCD">
        <w:rPr>
          <w:rFonts w:ascii="Verdana" w:hAnsi="Verdana"/>
          <w:sz w:val="20"/>
          <w:szCs w:val="20"/>
        </w:rPr>
        <w:t>Egolf</w:t>
      </w:r>
      <w:proofErr w:type="spellEnd"/>
      <w:r w:rsidRPr="00685FCD">
        <w:rPr>
          <w:rFonts w:ascii="Verdana" w:hAnsi="Verdana"/>
          <w:sz w:val="20"/>
          <w:szCs w:val="20"/>
        </w:rPr>
        <w:t xml:space="preserve">, </w:t>
      </w:r>
      <w:proofErr w:type="spellStart"/>
      <w:r w:rsidRPr="00685FCD">
        <w:rPr>
          <w:rFonts w:ascii="Verdana" w:hAnsi="Verdana"/>
          <w:sz w:val="20"/>
          <w:szCs w:val="20"/>
        </w:rPr>
        <w:t>Baileya</w:t>
      </w:r>
      <w:proofErr w:type="spellEnd"/>
      <w:r w:rsidRPr="00685FCD">
        <w:rPr>
          <w:rFonts w:ascii="Verdana" w:hAnsi="Verdana"/>
          <w:sz w:val="20"/>
          <w:szCs w:val="20"/>
        </w:rPr>
        <w:t xml:space="preserve"> 15(1):7-8. 1967): Dense, globose shrub, 3.5 m high; l</w:t>
      </w:r>
      <w:r w:rsidR="00892B3B">
        <w:rPr>
          <w:rFonts w:ascii="Verdana" w:hAnsi="Verdana"/>
          <w:sz w:val="20"/>
          <w:szCs w:val="20"/>
        </w:rPr>
        <w:t>ea</w:t>
      </w:r>
      <w:r w:rsidRPr="00685FCD">
        <w:rPr>
          <w:rFonts w:ascii="Verdana" w:hAnsi="Verdana"/>
          <w:sz w:val="20"/>
          <w:szCs w:val="20"/>
        </w:rPr>
        <w:t>v</w:t>
      </w:r>
      <w:r w:rsidR="00892B3B">
        <w:rPr>
          <w:rFonts w:ascii="Verdana" w:hAnsi="Verdana"/>
          <w:sz w:val="20"/>
          <w:szCs w:val="20"/>
        </w:rPr>
        <w:t>e</w:t>
      </w:r>
      <w:r w:rsidRPr="00685FCD">
        <w:rPr>
          <w:rFonts w:ascii="Verdana" w:hAnsi="Verdana"/>
          <w:sz w:val="20"/>
          <w:szCs w:val="20"/>
        </w:rPr>
        <w:t>s. glossy dark green, thinly coriaceous, turning brilliant orange-red in autumn; panicles 12-17 cm long, 11-15 cm wide, abundantly produced, fl</w:t>
      </w:r>
      <w:r w:rsidR="00892B3B">
        <w:rPr>
          <w:rFonts w:ascii="Verdana" w:hAnsi="Verdana"/>
          <w:sz w:val="20"/>
          <w:szCs w:val="20"/>
        </w:rPr>
        <w:t>ower</w:t>
      </w:r>
      <w:r w:rsidRPr="00685FCD">
        <w:rPr>
          <w:rFonts w:ascii="Verdana" w:hAnsi="Verdana"/>
          <w:sz w:val="20"/>
          <w:szCs w:val="20"/>
        </w:rPr>
        <w:t xml:space="preserve">s. dark purple (Violet Purple 733/1 1); highly mildew tolerant; orig. in 1960 from cross of </w:t>
      </w:r>
      <w:r w:rsidRPr="00685FCD">
        <w:rPr>
          <w:rFonts w:ascii="Verdana" w:hAnsi="Verdana"/>
          <w:i/>
          <w:iCs/>
          <w:sz w:val="20"/>
          <w:szCs w:val="20"/>
        </w:rPr>
        <w:t>L. indica</w:t>
      </w:r>
      <w:r w:rsidR="00892B3B">
        <w:rPr>
          <w:rFonts w:ascii="Verdana" w:hAnsi="Verdana"/>
          <w:i/>
          <w:iCs/>
          <w:sz w:val="20"/>
          <w:szCs w:val="20"/>
        </w:rPr>
        <w:t xml:space="preserve"> </w:t>
      </w:r>
      <w:r w:rsidRPr="00685FCD">
        <w:rPr>
          <w:rFonts w:ascii="Verdana" w:hAnsi="Verdana"/>
          <w:b/>
          <w:bCs/>
          <w:sz w:val="20"/>
          <w:szCs w:val="20"/>
        </w:rPr>
        <w:t>DWARF PURPLE</w:t>
      </w:r>
      <w:r w:rsidRPr="00685FCD">
        <w:rPr>
          <w:rFonts w:ascii="Verdana" w:hAnsi="Verdana"/>
          <w:sz w:val="20"/>
          <w:szCs w:val="20"/>
        </w:rPr>
        <w:t xml:space="preserve"> x </w:t>
      </w:r>
      <w:r w:rsidRPr="00685FCD">
        <w:rPr>
          <w:rFonts w:ascii="Verdana" w:hAnsi="Verdana"/>
          <w:i/>
          <w:iCs/>
          <w:sz w:val="20"/>
          <w:szCs w:val="20"/>
        </w:rPr>
        <w:t xml:space="preserve">L. indica </w:t>
      </w:r>
      <w:r w:rsidRPr="00685FCD">
        <w:rPr>
          <w:rFonts w:ascii="Verdana" w:hAnsi="Verdana"/>
          <w:b/>
          <w:bCs/>
          <w:sz w:val="20"/>
          <w:szCs w:val="20"/>
        </w:rPr>
        <w:t>LIGHT LAVENDER</w:t>
      </w:r>
      <w:r w:rsidRPr="00685FCD">
        <w:rPr>
          <w:rFonts w:ascii="Verdana" w:hAnsi="Verdana"/>
          <w:sz w:val="20"/>
          <w:szCs w:val="20"/>
        </w:rPr>
        <w:t xml:space="preserve"> and intro. in 1967 by U.S. National Arboretum; NA 28861; PI 316671. Name registered September 20, 1966.</w:t>
      </w:r>
    </w:p>
    <w:p w14:paraId="2B7BA874" w14:textId="77777777" w:rsidR="0069089A" w:rsidRPr="00685FCD" w:rsidRDefault="0069089A">
      <w:pPr>
        <w:rPr>
          <w:rFonts w:ascii="Verdana" w:hAnsi="Verdana"/>
          <w:sz w:val="20"/>
          <w:szCs w:val="20"/>
        </w:rPr>
      </w:pPr>
      <w:r w:rsidRPr="00D734EB">
        <w:rPr>
          <w:b/>
          <w:bCs/>
          <w:sz w:val="24"/>
        </w:rPr>
        <w:t>CENTENNIAL SPIRIT</w:t>
      </w:r>
      <w:r w:rsidRPr="00D734EB">
        <w:rPr>
          <w:sz w:val="24"/>
        </w:rPr>
        <w:t xml:space="preserve"> </w:t>
      </w:r>
      <w:r w:rsidRPr="00685FCD">
        <w:rPr>
          <w:rFonts w:ascii="Verdana" w:hAnsi="Verdana"/>
          <w:sz w:val="20"/>
          <w:szCs w:val="20"/>
        </w:rPr>
        <w:br/>
        <w:t xml:space="preserve">(Carl E. Whitcomb, </w:t>
      </w:r>
      <w:proofErr w:type="spellStart"/>
      <w:r w:rsidRPr="00685FCD">
        <w:rPr>
          <w:rFonts w:ascii="Verdana" w:hAnsi="Verdana"/>
          <w:sz w:val="20"/>
          <w:szCs w:val="20"/>
        </w:rPr>
        <w:t>HortSci</w:t>
      </w:r>
      <w:proofErr w:type="spellEnd"/>
      <w:r w:rsidRPr="00685FCD">
        <w:rPr>
          <w:rFonts w:ascii="Verdana" w:hAnsi="Verdana"/>
          <w:sz w:val="20"/>
          <w:szCs w:val="20"/>
        </w:rPr>
        <w:t xml:space="preserve">. 20(6):1144-1145. 1985): Vigorous upright shrub or small tree with few secondary branches or suckers; </w:t>
      </w:r>
      <w:proofErr w:type="spellStart"/>
      <w:r w:rsidRPr="00685FCD">
        <w:rPr>
          <w:rFonts w:ascii="Verdana" w:hAnsi="Verdana"/>
          <w:sz w:val="20"/>
          <w:szCs w:val="20"/>
        </w:rPr>
        <w:t>lvs</w:t>
      </w:r>
      <w:proofErr w:type="spellEnd"/>
      <w:r w:rsidRPr="00685FCD">
        <w:rPr>
          <w:rFonts w:ascii="Verdana" w:hAnsi="Verdana"/>
          <w:sz w:val="20"/>
          <w:szCs w:val="20"/>
        </w:rPr>
        <w:t xml:space="preserve">. smaller and thicker than the species average, dark green turning </w:t>
      </w:r>
      <w:proofErr w:type="gramStart"/>
      <w:r w:rsidRPr="00685FCD">
        <w:rPr>
          <w:rFonts w:ascii="Verdana" w:hAnsi="Verdana"/>
          <w:sz w:val="20"/>
          <w:szCs w:val="20"/>
        </w:rPr>
        <w:t>red-orange</w:t>
      </w:r>
      <w:proofErr w:type="gramEnd"/>
      <w:r w:rsidRPr="00685FCD">
        <w:rPr>
          <w:rFonts w:ascii="Verdana" w:hAnsi="Verdana"/>
          <w:sz w:val="20"/>
          <w:szCs w:val="20"/>
        </w:rPr>
        <w:t xml:space="preserve"> in fall; infl. large, strongly upright, 20-30 cm in length, 0-20 cm wide; individual petals are dark wine-red (spiraea red; Royal Horticulture Society </w:t>
      </w:r>
      <w:proofErr w:type="spellStart"/>
      <w:r w:rsidRPr="00685FCD">
        <w:rPr>
          <w:rFonts w:ascii="Verdana" w:hAnsi="Verdana"/>
          <w:sz w:val="20"/>
          <w:szCs w:val="20"/>
        </w:rPr>
        <w:t>Colour</w:t>
      </w:r>
      <w:proofErr w:type="spellEnd"/>
      <w:r w:rsidRPr="00685FCD">
        <w:rPr>
          <w:rFonts w:ascii="Verdana" w:hAnsi="Verdana"/>
          <w:sz w:val="20"/>
          <w:szCs w:val="20"/>
        </w:rPr>
        <w:t xml:space="preserve"> Chart #025) and discolor very little with age; flowers late June-Oct.; has shown consistent resistance to powdery mildew under landscape and container conditions. Orig. in 1981 as open-pollinated seedling of an F 1 generation of </w:t>
      </w:r>
      <w:r w:rsidRPr="00685FCD">
        <w:rPr>
          <w:rFonts w:ascii="Verdana" w:hAnsi="Verdana"/>
          <w:i/>
          <w:iCs/>
          <w:sz w:val="20"/>
          <w:szCs w:val="20"/>
        </w:rPr>
        <w:t>L. indica</w:t>
      </w:r>
      <w:r w:rsidRPr="00685FCD">
        <w:rPr>
          <w:rFonts w:ascii="Verdana" w:hAnsi="Verdana"/>
          <w:sz w:val="20"/>
          <w:szCs w:val="20"/>
        </w:rPr>
        <w:t xml:space="preserve"> treated with the mutagen EMS (</w:t>
      </w:r>
      <w:r w:rsidR="00892B3B" w:rsidRPr="00685FCD">
        <w:rPr>
          <w:rFonts w:ascii="Verdana" w:hAnsi="Verdana"/>
          <w:sz w:val="20"/>
          <w:szCs w:val="20"/>
        </w:rPr>
        <w:t>ethyl methane</w:t>
      </w:r>
      <w:r w:rsidRPr="00685FCD">
        <w:rPr>
          <w:rFonts w:ascii="Verdana" w:hAnsi="Verdana"/>
          <w:sz w:val="20"/>
          <w:szCs w:val="20"/>
        </w:rPr>
        <w:t xml:space="preserve"> sulfonate); intro. 1985. Plant Patent #6383.</w:t>
      </w:r>
    </w:p>
    <w:p w14:paraId="41FA3AD7" w14:textId="77777777" w:rsidR="0069089A" w:rsidRPr="00685FCD" w:rsidRDefault="0069089A">
      <w:pPr>
        <w:rPr>
          <w:rFonts w:ascii="Verdana" w:hAnsi="Verdana"/>
          <w:sz w:val="20"/>
          <w:szCs w:val="20"/>
        </w:rPr>
      </w:pPr>
      <w:r w:rsidRPr="00D734EB">
        <w:rPr>
          <w:b/>
          <w:bCs/>
          <w:sz w:val="24"/>
        </w:rPr>
        <w:t>CHEROKEE</w:t>
      </w:r>
      <w:r w:rsidRPr="00D734EB">
        <w:rPr>
          <w:sz w:val="28"/>
        </w:rPr>
        <w:t xml:space="preserve"> </w:t>
      </w:r>
      <w:r w:rsidRPr="00685FCD">
        <w:rPr>
          <w:rFonts w:ascii="Verdana" w:hAnsi="Verdana"/>
          <w:sz w:val="20"/>
          <w:szCs w:val="20"/>
        </w:rPr>
        <w:br/>
        <w:t xml:space="preserve">(D. </w:t>
      </w:r>
      <w:proofErr w:type="spellStart"/>
      <w:r w:rsidRPr="00685FCD">
        <w:rPr>
          <w:rFonts w:ascii="Verdana" w:hAnsi="Verdana"/>
          <w:sz w:val="20"/>
          <w:szCs w:val="20"/>
        </w:rPr>
        <w:t>Egolf</w:t>
      </w:r>
      <w:proofErr w:type="spellEnd"/>
      <w:r w:rsidRPr="00685FCD">
        <w:rPr>
          <w:rFonts w:ascii="Verdana" w:hAnsi="Verdana"/>
          <w:sz w:val="20"/>
          <w:szCs w:val="20"/>
        </w:rPr>
        <w:t xml:space="preserve">, </w:t>
      </w:r>
      <w:proofErr w:type="spellStart"/>
      <w:r w:rsidRPr="00685FCD">
        <w:rPr>
          <w:rFonts w:ascii="Verdana" w:hAnsi="Verdana"/>
          <w:sz w:val="20"/>
          <w:szCs w:val="20"/>
        </w:rPr>
        <w:t>Baileya</w:t>
      </w:r>
      <w:proofErr w:type="spellEnd"/>
      <w:r w:rsidRPr="00685FCD">
        <w:rPr>
          <w:rFonts w:ascii="Verdana" w:hAnsi="Verdana"/>
          <w:sz w:val="20"/>
          <w:szCs w:val="20"/>
        </w:rPr>
        <w:t xml:space="preserve"> 17(1):1-2. 1970): Open-branched shrub, 2.5 m high; l</w:t>
      </w:r>
      <w:r w:rsidR="00892B3B">
        <w:rPr>
          <w:rFonts w:ascii="Verdana" w:hAnsi="Verdana"/>
          <w:sz w:val="20"/>
          <w:szCs w:val="20"/>
        </w:rPr>
        <w:t>ea</w:t>
      </w:r>
      <w:r w:rsidRPr="00685FCD">
        <w:rPr>
          <w:rFonts w:ascii="Verdana" w:hAnsi="Verdana"/>
          <w:sz w:val="20"/>
          <w:szCs w:val="20"/>
        </w:rPr>
        <w:t>v</w:t>
      </w:r>
      <w:r w:rsidR="00892B3B">
        <w:rPr>
          <w:rFonts w:ascii="Verdana" w:hAnsi="Verdana"/>
          <w:sz w:val="20"/>
          <w:szCs w:val="20"/>
        </w:rPr>
        <w:t>e</w:t>
      </w:r>
      <w:r w:rsidRPr="00685FCD">
        <w:rPr>
          <w:rFonts w:ascii="Verdana" w:hAnsi="Verdana"/>
          <w:sz w:val="20"/>
          <w:szCs w:val="20"/>
        </w:rPr>
        <w:t xml:space="preserve">s. glossy dark green, thinly coriaceous; panicles 14-19 cm long, 9-15 cm wide, </w:t>
      </w:r>
      <w:proofErr w:type="spellStart"/>
      <w:r w:rsidRPr="00685FCD">
        <w:rPr>
          <w:rFonts w:ascii="Verdana" w:hAnsi="Verdana"/>
          <w:sz w:val="20"/>
          <w:szCs w:val="20"/>
        </w:rPr>
        <w:t>fls</w:t>
      </w:r>
      <w:proofErr w:type="spellEnd"/>
      <w:r w:rsidRPr="00685FCD">
        <w:rPr>
          <w:rFonts w:ascii="Verdana" w:hAnsi="Verdana"/>
          <w:sz w:val="20"/>
          <w:szCs w:val="20"/>
        </w:rPr>
        <w:t xml:space="preserve"> brilliant red (Red Purple 63A 2); orig. in 1960 from cross of </w:t>
      </w:r>
      <w:r w:rsidRPr="00685FCD">
        <w:rPr>
          <w:rFonts w:ascii="Verdana" w:hAnsi="Verdana"/>
          <w:i/>
          <w:iCs/>
          <w:sz w:val="20"/>
          <w:szCs w:val="20"/>
        </w:rPr>
        <w:t xml:space="preserve">L. indica </w:t>
      </w:r>
      <w:r w:rsidRPr="00685FCD">
        <w:rPr>
          <w:rFonts w:ascii="Verdana" w:hAnsi="Verdana"/>
          <w:b/>
          <w:bCs/>
          <w:sz w:val="20"/>
          <w:szCs w:val="20"/>
        </w:rPr>
        <w:t>HARDY RED</w:t>
      </w:r>
      <w:r w:rsidRPr="00685FCD">
        <w:rPr>
          <w:rFonts w:ascii="Verdana" w:hAnsi="Verdana"/>
          <w:sz w:val="20"/>
          <w:szCs w:val="20"/>
        </w:rPr>
        <w:t xml:space="preserve"> x </w:t>
      </w:r>
      <w:r w:rsidRPr="00685FCD">
        <w:rPr>
          <w:rFonts w:ascii="Verdana" w:hAnsi="Verdana"/>
          <w:i/>
          <w:iCs/>
          <w:sz w:val="20"/>
          <w:szCs w:val="20"/>
        </w:rPr>
        <w:t xml:space="preserve">L. indica </w:t>
      </w:r>
      <w:r w:rsidRPr="00685FCD">
        <w:rPr>
          <w:rFonts w:ascii="Verdana" w:hAnsi="Verdana"/>
          <w:b/>
          <w:bCs/>
          <w:sz w:val="20"/>
          <w:szCs w:val="20"/>
        </w:rPr>
        <w:t>LOW FLAME</w:t>
      </w:r>
      <w:r w:rsidRPr="00685FCD">
        <w:rPr>
          <w:rFonts w:ascii="Verdana" w:hAnsi="Verdana"/>
          <w:sz w:val="20"/>
          <w:szCs w:val="20"/>
        </w:rPr>
        <w:t>; intro. in 1970 by U.S. National Arboretum; NA 30167; PI 326427. Name registered March 17, 1970.</w:t>
      </w:r>
    </w:p>
    <w:p w14:paraId="793AC549" w14:textId="77777777" w:rsidR="0069089A" w:rsidRDefault="0069089A" w:rsidP="0069089A">
      <w:pPr>
        <w:pStyle w:val="NormalWeb"/>
        <w:rPr>
          <w:rFonts w:ascii="Verdana" w:hAnsi="Verdana"/>
          <w:color w:val="auto"/>
          <w:sz w:val="20"/>
          <w:szCs w:val="20"/>
        </w:rPr>
      </w:pPr>
      <w:r w:rsidRPr="00F809CB">
        <w:rPr>
          <w:b/>
          <w:color w:val="auto"/>
        </w:rPr>
        <w:t>DYNAMITE</w:t>
      </w:r>
      <w:r w:rsidRPr="00685FCD">
        <w:rPr>
          <w:color w:val="auto"/>
        </w:rPr>
        <w:t xml:space="preserve">® </w:t>
      </w:r>
      <w:r w:rsidRPr="00685FCD">
        <w:rPr>
          <w:rFonts w:ascii="Verdana" w:hAnsi="Verdana"/>
          <w:color w:val="auto"/>
          <w:sz w:val="20"/>
          <w:szCs w:val="20"/>
        </w:rPr>
        <w:br/>
        <w:t xml:space="preserve">(David Byers, </w:t>
      </w:r>
      <w:r w:rsidRPr="00685FCD">
        <w:rPr>
          <w:rFonts w:ascii="Verdana" w:hAnsi="Verdana"/>
          <w:i/>
          <w:iCs/>
          <w:color w:val="auto"/>
          <w:sz w:val="20"/>
          <w:szCs w:val="20"/>
        </w:rPr>
        <w:t>Crape</w:t>
      </w:r>
      <w:r w:rsidR="00892B3B">
        <w:rPr>
          <w:rFonts w:ascii="Verdana" w:hAnsi="Verdana"/>
          <w:i/>
          <w:iCs/>
          <w:color w:val="auto"/>
          <w:sz w:val="20"/>
          <w:szCs w:val="20"/>
        </w:rPr>
        <w:t xml:space="preserve"> </w:t>
      </w:r>
      <w:r w:rsidRPr="00685FCD">
        <w:rPr>
          <w:rFonts w:ascii="Verdana" w:hAnsi="Verdana"/>
          <w:i/>
          <w:iCs/>
          <w:color w:val="auto"/>
          <w:sz w:val="20"/>
          <w:szCs w:val="20"/>
        </w:rPr>
        <w:t>myrtle A Grower’s Thoughts</w:t>
      </w:r>
      <w:r w:rsidRPr="00685FCD">
        <w:rPr>
          <w:rFonts w:ascii="Verdana" w:hAnsi="Verdana"/>
          <w:color w:val="auto"/>
          <w:sz w:val="20"/>
          <w:szCs w:val="20"/>
        </w:rPr>
        <w:t xml:space="preserve">, p. 78. 1997): </w:t>
      </w:r>
      <w:r w:rsidRPr="00685FCD">
        <w:rPr>
          <w:rFonts w:ascii="Verdana" w:hAnsi="Verdana"/>
          <w:i/>
          <w:iCs/>
          <w:color w:val="auto"/>
          <w:sz w:val="20"/>
          <w:szCs w:val="20"/>
        </w:rPr>
        <w:t xml:space="preserve">Lagerstroemia indica </w:t>
      </w:r>
      <w:r w:rsidRPr="00685FCD">
        <w:rPr>
          <w:rFonts w:ascii="Verdana" w:hAnsi="Verdana"/>
          <w:color w:val="auto"/>
          <w:sz w:val="20"/>
          <w:szCs w:val="20"/>
        </w:rPr>
        <w:t xml:space="preserve">DYNAMITE® </w:t>
      </w:r>
      <w:r w:rsidRPr="00A462E8">
        <w:rPr>
          <w:rFonts w:ascii="Verdana" w:hAnsi="Verdana"/>
          <w:bCs/>
          <w:color w:val="auto"/>
          <w:sz w:val="20"/>
          <w:szCs w:val="20"/>
        </w:rPr>
        <w:t>WHIT II</w:t>
      </w:r>
      <w:r w:rsidRPr="00685FCD">
        <w:rPr>
          <w:rFonts w:ascii="Verdana" w:hAnsi="Verdana"/>
          <w:color w:val="auto"/>
          <w:sz w:val="20"/>
          <w:szCs w:val="20"/>
        </w:rPr>
        <w:t xml:space="preserve"> was selected and named by Dr. Carl Whitcomb at his Stillwater, OK, research farm. “The crimson flower buds become cherry red blooms and are set against a background of thick, green, leathery leaves which start as crimson-toned young foliage. This cultivar roots and transplants with great ease. it is a vigorous, upright grower and, in the right location, may reach twenty feet tall. So far, it has withstood winter cold to -5</w:t>
      </w:r>
      <w:r w:rsidRPr="00685FCD">
        <w:rPr>
          <w:rFonts w:ascii="Verdana" w:hAnsi="Verdana"/>
          <w:color w:val="auto"/>
          <w:sz w:val="20"/>
          <w:szCs w:val="20"/>
        </w:rPr>
        <w:sym w:font="Symbol" w:char="F045"/>
      </w:r>
      <w:r w:rsidRPr="00685FCD">
        <w:rPr>
          <w:rFonts w:ascii="Verdana" w:hAnsi="Verdana"/>
          <w:color w:val="auto"/>
          <w:sz w:val="20"/>
          <w:szCs w:val="20"/>
        </w:rPr>
        <w:t xml:space="preserve">F. It is from the same parentage as other Whitcomb selections, RASPBERRY SUNDAE™ and </w:t>
      </w:r>
      <w:r w:rsidRPr="00685FCD">
        <w:rPr>
          <w:rFonts w:ascii="Verdana" w:hAnsi="Verdana"/>
          <w:b/>
          <w:bCs/>
          <w:color w:val="auto"/>
          <w:sz w:val="20"/>
          <w:szCs w:val="20"/>
        </w:rPr>
        <w:t>CENTENNIAL SPIRIT</w:t>
      </w:r>
      <w:r w:rsidRPr="00685FCD">
        <w:rPr>
          <w:rFonts w:ascii="Verdana" w:hAnsi="Verdana"/>
          <w:color w:val="auto"/>
          <w:sz w:val="20"/>
          <w:szCs w:val="20"/>
        </w:rPr>
        <w:t>, only several generations down the line.”</w:t>
      </w:r>
      <w:r w:rsidR="00D734EB">
        <w:rPr>
          <w:rFonts w:ascii="Verdana" w:hAnsi="Verdana"/>
          <w:color w:val="auto"/>
          <w:sz w:val="20"/>
          <w:szCs w:val="20"/>
        </w:rPr>
        <w:t xml:space="preserve"> </w:t>
      </w:r>
      <w:r w:rsidR="00D734EB">
        <w:rPr>
          <w:rFonts w:ascii="Verdana" w:hAnsi="Verdana"/>
          <w:color w:val="auto"/>
          <w:sz w:val="20"/>
          <w:szCs w:val="20"/>
        </w:rPr>
        <w:br/>
      </w:r>
      <w:proofErr w:type="gramStart"/>
      <w:r w:rsidR="00D734EB">
        <w:rPr>
          <w:rFonts w:ascii="Verdana" w:hAnsi="Verdana"/>
          <w:color w:val="auto"/>
          <w:sz w:val="20"/>
          <w:szCs w:val="20"/>
        </w:rPr>
        <w:t>( U.S.</w:t>
      </w:r>
      <w:proofErr w:type="gramEnd"/>
      <w:r w:rsidR="00D734EB">
        <w:rPr>
          <w:rFonts w:ascii="Verdana" w:hAnsi="Verdana"/>
          <w:color w:val="auto"/>
          <w:sz w:val="20"/>
          <w:szCs w:val="20"/>
        </w:rPr>
        <w:t xml:space="preserve"> Plant Patent #10296). </w:t>
      </w:r>
      <w:r w:rsidRPr="00685FCD">
        <w:rPr>
          <w:rFonts w:ascii="Verdana" w:hAnsi="Verdana"/>
          <w:color w:val="auto"/>
          <w:sz w:val="20"/>
          <w:szCs w:val="20"/>
        </w:rPr>
        <w:t xml:space="preserve">= </w:t>
      </w:r>
      <w:r w:rsidRPr="00A462E8">
        <w:rPr>
          <w:rFonts w:ascii="Verdana" w:hAnsi="Verdana"/>
          <w:bCs/>
          <w:color w:val="auto"/>
          <w:sz w:val="20"/>
          <w:szCs w:val="20"/>
        </w:rPr>
        <w:t>WHIT II</w:t>
      </w:r>
      <w:r w:rsidRPr="00A462E8">
        <w:rPr>
          <w:rFonts w:ascii="Verdana" w:hAnsi="Verdana"/>
          <w:color w:val="auto"/>
          <w:sz w:val="20"/>
          <w:szCs w:val="20"/>
        </w:rPr>
        <w:t>.</w:t>
      </w:r>
      <w:r w:rsidRPr="00685FCD">
        <w:rPr>
          <w:rFonts w:ascii="Verdana" w:hAnsi="Verdana"/>
          <w:color w:val="auto"/>
          <w:sz w:val="20"/>
          <w:szCs w:val="20"/>
        </w:rPr>
        <w:t xml:space="preserve"> </w:t>
      </w:r>
    </w:p>
    <w:p w14:paraId="5EAF6EC3" w14:textId="77777777" w:rsidR="00D734EB" w:rsidRDefault="00D734EB" w:rsidP="0069089A">
      <w:pPr>
        <w:pStyle w:val="NormalWeb"/>
        <w:rPr>
          <w:rFonts w:asciiTheme="majorHAnsi" w:hAnsiTheme="majorHAnsi"/>
          <w:b/>
          <w:bCs/>
          <w:color w:val="auto"/>
          <w:szCs w:val="12"/>
        </w:rPr>
      </w:pPr>
    </w:p>
    <w:p w14:paraId="0B3928C0" w14:textId="77777777" w:rsidR="006D29A8" w:rsidRPr="00A462E8" w:rsidRDefault="006D29A8" w:rsidP="0069089A">
      <w:pPr>
        <w:pStyle w:val="NormalWeb"/>
        <w:rPr>
          <w:color w:val="auto"/>
          <w:sz w:val="48"/>
        </w:rPr>
      </w:pPr>
      <w:r w:rsidRPr="00A462E8">
        <w:rPr>
          <w:rFonts w:asciiTheme="majorHAnsi" w:hAnsiTheme="majorHAnsi"/>
          <w:b/>
          <w:bCs/>
          <w:color w:val="auto"/>
          <w:szCs w:val="12"/>
        </w:rPr>
        <w:t>Dynamite ®</w:t>
      </w:r>
      <w:r w:rsidRPr="00A462E8">
        <w:rPr>
          <w:rFonts w:ascii="Verdana" w:hAnsi="Verdana"/>
          <w:color w:val="555555"/>
          <w:szCs w:val="12"/>
        </w:rPr>
        <w:t xml:space="preserve"> </w:t>
      </w:r>
      <w:r w:rsidRPr="00A462E8">
        <w:rPr>
          <w:rFonts w:ascii="Verdana" w:hAnsi="Verdana"/>
          <w:color w:val="auto"/>
          <w:sz w:val="20"/>
          <w:szCs w:val="12"/>
        </w:rPr>
        <w:t>Chosen as one of the "2002 Arkansas Select Plants"</w:t>
      </w:r>
      <w:r w:rsidRPr="00A462E8">
        <w:rPr>
          <w:rFonts w:ascii="Verdana" w:hAnsi="Verdana"/>
          <w:color w:val="auto"/>
          <w:sz w:val="20"/>
          <w:szCs w:val="12"/>
        </w:rPr>
        <w:br/>
        <w:t>This is the first true red tree form crape</w:t>
      </w:r>
      <w:r w:rsidR="00892B3B">
        <w:rPr>
          <w:rFonts w:ascii="Verdana" w:hAnsi="Verdana"/>
          <w:color w:val="auto"/>
          <w:sz w:val="20"/>
          <w:szCs w:val="12"/>
        </w:rPr>
        <w:t xml:space="preserve"> </w:t>
      </w:r>
      <w:r w:rsidRPr="00A462E8">
        <w:rPr>
          <w:rFonts w:ascii="Verdana" w:hAnsi="Verdana"/>
          <w:color w:val="auto"/>
          <w:sz w:val="20"/>
          <w:szCs w:val="12"/>
        </w:rPr>
        <w:t xml:space="preserve">myrtle. Cherry red flowers in full sun and hot conditions. (Clouds or shade will reduce red intensity and flecks of white may appear.) New growth is crimson, then green. Upright form to 15 feet. High mildew </w:t>
      </w:r>
      <w:r w:rsidRPr="00A462E8">
        <w:rPr>
          <w:rFonts w:ascii="Verdana" w:hAnsi="Verdana"/>
          <w:color w:val="auto"/>
          <w:sz w:val="20"/>
          <w:szCs w:val="12"/>
        </w:rPr>
        <w:br/>
        <w:t xml:space="preserve">resistance but may develop </w:t>
      </w:r>
      <w:r w:rsidR="00892B3B" w:rsidRPr="00A462E8">
        <w:rPr>
          <w:rFonts w:ascii="Verdana" w:hAnsi="Verdana"/>
          <w:color w:val="auto"/>
          <w:sz w:val="20"/>
          <w:szCs w:val="12"/>
        </w:rPr>
        <w:t>anthracnose</w:t>
      </w:r>
      <w:r w:rsidRPr="00A462E8">
        <w:rPr>
          <w:rFonts w:ascii="Verdana" w:hAnsi="Verdana"/>
          <w:color w:val="auto"/>
          <w:sz w:val="20"/>
          <w:szCs w:val="12"/>
        </w:rPr>
        <w:t xml:space="preserve"> (yellowing leaves) under severe conditions. </w:t>
      </w:r>
      <w:r w:rsidRPr="00A462E8">
        <w:rPr>
          <w:rFonts w:ascii="Verdana" w:hAnsi="Verdana"/>
          <w:color w:val="auto"/>
          <w:sz w:val="20"/>
          <w:szCs w:val="12"/>
        </w:rPr>
        <w:br/>
        <w:t>Can be grown as a bush or multi-stem tree.</w:t>
      </w:r>
      <w:r w:rsidRPr="00A462E8">
        <w:rPr>
          <w:rFonts w:ascii="Verdana" w:hAnsi="Verdana"/>
          <w:color w:val="auto"/>
          <w:sz w:val="20"/>
          <w:szCs w:val="12"/>
        </w:rPr>
        <w:br/>
        <w:t>An introduction from Dr.</w:t>
      </w:r>
      <w:r w:rsidR="00892B3B">
        <w:rPr>
          <w:rFonts w:ascii="Verdana" w:hAnsi="Verdana"/>
          <w:color w:val="auto"/>
          <w:sz w:val="20"/>
          <w:szCs w:val="12"/>
        </w:rPr>
        <w:t xml:space="preserve"> </w:t>
      </w:r>
      <w:r w:rsidRPr="00A462E8">
        <w:rPr>
          <w:rFonts w:ascii="Verdana" w:hAnsi="Verdana"/>
          <w:color w:val="auto"/>
          <w:sz w:val="20"/>
          <w:szCs w:val="12"/>
        </w:rPr>
        <w:t>Carl Whitcomb of Stillwater, Oklahoma</w:t>
      </w:r>
    </w:p>
    <w:p w14:paraId="2ADD1588" w14:textId="77777777" w:rsidR="00D734EB" w:rsidRDefault="00D734EB">
      <w:pPr>
        <w:rPr>
          <w:b/>
          <w:bCs/>
        </w:rPr>
      </w:pPr>
    </w:p>
    <w:p w14:paraId="7E8FDCB1" w14:textId="77777777" w:rsidR="0069089A" w:rsidRPr="00685FCD" w:rsidRDefault="0069089A">
      <w:pPr>
        <w:rPr>
          <w:rFonts w:ascii="Verdana" w:hAnsi="Verdana"/>
          <w:sz w:val="20"/>
          <w:szCs w:val="20"/>
        </w:rPr>
      </w:pPr>
      <w:r w:rsidRPr="00685FCD">
        <w:rPr>
          <w:b/>
          <w:bCs/>
        </w:rPr>
        <w:lastRenderedPageBreak/>
        <w:t xml:space="preserve">MUSKOGEE </w:t>
      </w:r>
      <w:r w:rsidRPr="00685FCD">
        <w:rPr>
          <w:rFonts w:ascii="Verdana" w:hAnsi="Verdana"/>
          <w:sz w:val="20"/>
          <w:szCs w:val="20"/>
        </w:rPr>
        <w:br/>
        <w:t xml:space="preserve">(D.R. </w:t>
      </w:r>
      <w:proofErr w:type="spellStart"/>
      <w:r w:rsidRPr="00685FCD">
        <w:rPr>
          <w:rFonts w:ascii="Verdana" w:hAnsi="Verdana"/>
          <w:sz w:val="20"/>
          <w:szCs w:val="20"/>
        </w:rPr>
        <w:t>Egolf</w:t>
      </w:r>
      <w:proofErr w:type="spellEnd"/>
      <w:r w:rsidRPr="00685FCD">
        <w:rPr>
          <w:rFonts w:ascii="Verdana" w:hAnsi="Verdana"/>
          <w:sz w:val="20"/>
          <w:szCs w:val="20"/>
        </w:rPr>
        <w:t xml:space="preserve"> and A.O. </w:t>
      </w:r>
      <w:proofErr w:type="spellStart"/>
      <w:r w:rsidRPr="00685FCD">
        <w:rPr>
          <w:rFonts w:ascii="Verdana" w:hAnsi="Verdana"/>
          <w:sz w:val="20"/>
          <w:szCs w:val="20"/>
        </w:rPr>
        <w:t>Andrick</w:t>
      </w:r>
      <w:proofErr w:type="spellEnd"/>
      <w:r w:rsidRPr="00685FCD">
        <w:rPr>
          <w:rFonts w:ascii="Verdana" w:hAnsi="Verdana"/>
          <w:sz w:val="20"/>
          <w:szCs w:val="20"/>
        </w:rPr>
        <w:t xml:space="preserve">, </w:t>
      </w:r>
      <w:r w:rsidRPr="00685FCD">
        <w:rPr>
          <w:rFonts w:ascii="Verdana" w:hAnsi="Verdana"/>
          <w:i/>
          <w:iCs/>
          <w:sz w:val="20"/>
          <w:szCs w:val="20"/>
        </w:rPr>
        <w:t>The Lagerstroemia Handbook/Checklist A Guide to Crape</w:t>
      </w:r>
      <w:r w:rsidR="00892B3B">
        <w:rPr>
          <w:rFonts w:ascii="Verdana" w:hAnsi="Verdana"/>
          <w:i/>
          <w:iCs/>
          <w:sz w:val="20"/>
          <w:szCs w:val="20"/>
        </w:rPr>
        <w:t xml:space="preserve"> </w:t>
      </w:r>
      <w:r w:rsidRPr="00685FCD">
        <w:rPr>
          <w:rFonts w:ascii="Verdana" w:hAnsi="Verdana"/>
          <w:i/>
          <w:iCs/>
          <w:sz w:val="20"/>
          <w:szCs w:val="20"/>
        </w:rPr>
        <w:t>myrtle Cultivars</w:t>
      </w:r>
      <w:r w:rsidRPr="00685FCD">
        <w:rPr>
          <w:rFonts w:ascii="Verdana" w:hAnsi="Verdana"/>
          <w:sz w:val="20"/>
          <w:szCs w:val="20"/>
        </w:rPr>
        <w:t xml:space="preserve">, p. 53. 1978): Multiple-stemmed large shrub or small tree, 7 m high and 3.5 m wide [NOTE: 28 feet tall with a 30 foot crown spread at 35 years]; exfoliating trunk bark medium brown (Greyed Orange 164B-165D 2); </w:t>
      </w:r>
      <w:proofErr w:type="spellStart"/>
      <w:r w:rsidRPr="00685FCD">
        <w:rPr>
          <w:rFonts w:ascii="Verdana" w:hAnsi="Verdana"/>
          <w:sz w:val="20"/>
          <w:szCs w:val="20"/>
        </w:rPr>
        <w:t>lvs</w:t>
      </w:r>
      <w:proofErr w:type="spellEnd"/>
      <w:r w:rsidRPr="00685FCD">
        <w:rPr>
          <w:rFonts w:ascii="Verdana" w:hAnsi="Verdana"/>
          <w:sz w:val="20"/>
          <w:szCs w:val="20"/>
        </w:rPr>
        <w:t xml:space="preserve">. heavy, dark green, 5-9 cm long and 2.5-4.5 cm wide, in autumn turn good reds and yellows; infl. 10-18 cm long, 10-12 cm wide, with light lavender (Violet 84C) </w:t>
      </w:r>
      <w:proofErr w:type="spellStart"/>
      <w:r w:rsidRPr="00685FCD">
        <w:rPr>
          <w:rFonts w:ascii="Verdana" w:hAnsi="Verdana"/>
          <w:sz w:val="20"/>
          <w:szCs w:val="20"/>
        </w:rPr>
        <w:t>fls</w:t>
      </w:r>
      <w:proofErr w:type="spellEnd"/>
      <w:r w:rsidRPr="00685FCD">
        <w:rPr>
          <w:rFonts w:ascii="Verdana" w:hAnsi="Verdana"/>
          <w:sz w:val="20"/>
          <w:szCs w:val="20"/>
        </w:rPr>
        <w:t xml:space="preserve">.; under field conditions plant is highly mildew tolerant. Orig. in 1964 from a cross of </w:t>
      </w:r>
      <w:r w:rsidRPr="00685FCD">
        <w:rPr>
          <w:rFonts w:ascii="Verdana" w:hAnsi="Verdana"/>
          <w:i/>
          <w:iCs/>
          <w:sz w:val="20"/>
          <w:szCs w:val="20"/>
        </w:rPr>
        <w:t>L. indica</w:t>
      </w:r>
      <w:r w:rsidR="00A462E8">
        <w:rPr>
          <w:rFonts w:ascii="Verdana" w:hAnsi="Verdana"/>
          <w:i/>
          <w:iCs/>
          <w:sz w:val="20"/>
          <w:szCs w:val="20"/>
        </w:rPr>
        <w:t xml:space="preserve"> </w:t>
      </w:r>
      <w:r w:rsidRPr="00685FCD">
        <w:rPr>
          <w:rFonts w:ascii="Verdana" w:hAnsi="Verdana"/>
          <w:b/>
          <w:bCs/>
          <w:sz w:val="20"/>
          <w:szCs w:val="20"/>
        </w:rPr>
        <w:t>PINK LACE</w:t>
      </w:r>
      <w:r w:rsidRPr="00685FCD">
        <w:rPr>
          <w:rFonts w:ascii="Verdana" w:hAnsi="Verdana"/>
          <w:sz w:val="20"/>
          <w:szCs w:val="20"/>
        </w:rPr>
        <w:t xml:space="preserve"> x </w:t>
      </w:r>
      <w:r w:rsidRPr="00685FCD">
        <w:rPr>
          <w:rFonts w:ascii="Verdana" w:hAnsi="Verdana"/>
          <w:i/>
          <w:iCs/>
          <w:sz w:val="20"/>
          <w:szCs w:val="20"/>
        </w:rPr>
        <w:t xml:space="preserve">L. </w:t>
      </w:r>
      <w:proofErr w:type="spellStart"/>
      <w:r w:rsidRPr="00685FCD">
        <w:rPr>
          <w:rFonts w:ascii="Verdana" w:hAnsi="Verdana"/>
          <w:i/>
          <w:iCs/>
          <w:sz w:val="20"/>
          <w:szCs w:val="20"/>
        </w:rPr>
        <w:t>fauriei</w:t>
      </w:r>
      <w:proofErr w:type="spellEnd"/>
      <w:r w:rsidRPr="00685FCD">
        <w:rPr>
          <w:rFonts w:ascii="Verdana" w:hAnsi="Verdana"/>
          <w:sz w:val="20"/>
          <w:szCs w:val="20"/>
        </w:rPr>
        <w:t>; selected in 1969; intro. in 1978 by U.S. National Arboretum; NA 38448; PI 427114. Name registered May 15, 1978.</w:t>
      </w:r>
    </w:p>
    <w:p w14:paraId="70126DC8" w14:textId="77777777" w:rsidR="00D734EB" w:rsidRDefault="00D734EB">
      <w:pPr>
        <w:rPr>
          <w:b/>
          <w:bCs/>
        </w:rPr>
      </w:pPr>
    </w:p>
    <w:p w14:paraId="0E0A78B0" w14:textId="77777777" w:rsidR="0069089A" w:rsidRPr="00685FCD" w:rsidRDefault="0069089A">
      <w:pPr>
        <w:rPr>
          <w:rFonts w:ascii="Verdana" w:hAnsi="Verdana"/>
          <w:sz w:val="20"/>
          <w:szCs w:val="20"/>
        </w:rPr>
      </w:pPr>
      <w:r w:rsidRPr="00685FCD">
        <w:rPr>
          <w:b/>
          <w:bCs/>
        </w:rPr>
        <w:t>NATCHEZ</w:t>
      </w:r>
      <w:r w:rsidRPr="00685FCD">
        <w:t xml:space="preserve"> </w:t>
      </w:r>
      <w:r w:rsidRPr="00685FCD">
        <w:rPr>
          <w:rFonts w:ascii="Verdana" w:hAnsi="Verdana"/>
          <w:sz w:val="20"/>
          <w:szCs w:val="20"/>
        </w:rPr>
        <w:br/>
        <w:t xml:space="preserve">(D.R. </w:t>
      </w:r>
      <w:proofErr w:type="spellStart"/>
      <w:r w:rsidRPr="00685FCD">
        <w:rPr>
          <w:rFonts w:ascii="Verdana" w:hAnsi="Verdana"/>
          <w:sz w:val="20"/>
          <w:szCs w:val="20"/>
        </w:rPr>
        <w:t>Egolf</w:t>
      </w:r>
      <w:proofErr w:type="spellEnd"/>
      <w:r w:rsidRPr="00685FCD">
        <w:rPr>
          <w:rFonts w:ascii="Verdana" w:hAnsi="Verdana"/>
          <w:sz w:val="20"/>
          <w:szCs w:val="20"/>
        </w:rPr>
        <w:t xml:space="preserve"> and A.O. </w:t>
      </w:r>
      <w:proofErr w:type="spellStart"/>
      <w:r w:rsidRPr="00685FCD">
        <w:rPr>
          <w:rFonts w:ascii="Verdana" w:hAnsi="Verdana"/>
          <w:sz w:val="20"/>
          <w:szCs w:val="20"/>
        </w:rPr>
        <w:t>Andrick</w:t>
      </w:r>
      <w:proofErr w:type="spellEnd"/>
      <w:r w:rsidRPr="00685FCD">
        <w:rPr>
          <w:rFonts w:ascii="Verdana" w:hAnsi="Verdana"/>
          <w:sz w:val="20"/>
          <w:szCs w:val="20"/>
        </w:rPr>
        <w:t xml:space="preserve">, </w:t>
      </w:r>
      <w:r w:rsidRPr="00685FCD">
        <w:rPr>
          <w:rFonts w:ascii="Verdana" w:hAnsi="Verdana"/>
          <w:i/>
          <w:iCs/>
          <w:sz w:val="20"/>
          <w:szCs w:val="20"/>
        </w:rPr>
        <w:t xml:space="preserve">The Lagerstroemia Handbook/Checklist A Guide to </w:t>
      </w:r>
      <w:proofErr w:type="spellStart"/>
      <w:r w:rsidRPr="00685FCD">
        <w:rPr>
          <w:rFonts w:ascii="Verdana" w:hAnsi="Verdana"/>
          <w:i/>
          <w:iCs/>
          <w:sz w:val="20"/>
          <w:szCs w:val="20"/>
        </w:rPr>
        <w:t>Crapemyrtle</w:t>
      </w:r>
      <w:proofErr w:type="spellEnd"/>
      <w:r w:rsidRPr="00685FCD">
        <w:rPr>
          <w:rFonts w:ascii="Verdana" w:hAnsi="Verdana"/>
          <w:i/>
          <w:iCs/>
          <w:sz w:val="20"/>
          <w:szCs w:val="20"/>
        </w:rPr>
        <w:t xml:space="preserve"> Cultivars</w:t>
      </w:r>
      <w:r w:rsidRPr="00685FCD">
        <w:rPr>
          <w:rFonts w:ascii="Verdana" w:hAnsi="Verdana"/>
          <w:sz w:val="20"/>
          <w:szCs w:val="20"/>
        </w:rPr>
        <w:t>, p. 53. 1978): Multiple-stemmed large shrub or small tree, 7 m high and 3.5 m wide [NOTE: 30 feet high and 35 foot crown spread at 35 years]; exfoliating trunk bark dark cinnamon brown (Greyed Orange 166B-174D 2) and spectacular throughout the year; l</w:t>
      </w:r>
      <w:r w:rsidR="00892B3B">
        <w:rPr>
          <w:rFonts w:ascii="Verdana" w:hAnsi="Verdana"/>
          <w:sz w:val="20"/>
          <w:szCs w:val="20"/>
        </w:rPr>
        <w:t>ea</w:t>
      </w:r>
      <w:r w:rsidRPr="00685FCD">
        <w:rPr>
          <w:rFonts w:ascii="Verdana" w:hAnsi="Verdana"/>
          <w:sz w:val="20"/>
          <w:szCs w:val="20"/>
        </w:rPr>
        <w:t>v</w:t>
      </w:r>
      <w:r w:rsidR="00892B3B">
        <w:rPr>
          <w:rFonts w:ascii="Verdana" w:hAnsi="Verdana"/>
          <w:sz w:val="20"/>
          <w:szCs w:val="20"/>
        </w:rPr>
        <w:t>e</w:t>
      </w:r>
      <w:r w:rsidRPr="00685FCD">
        <w:rPr>
          <w:rFonts w:ascii="Verdana" w:hAnsi="Verdana"/>
          <w:sz w:val="20"/>
          <w:szCs w:val="20"/>
        </w:rPr>
        <w:t xml:space="preserve">s. glossy, dark green, 3.4-8 cm long and 2-4 cm wide, in autumn good oranges and reds; infl. 14-30 cm long and 10-15 cm wide with pure white </w:t>
      </w:r>
      <w:proofErr w:type="spellStart"/>
      <w:r w:rsidRPr="00685FCD">
        <w:rPr>
          <w:rFonts w:ascii="Verdana" w:hAnsi="Verdana"/>
          <w:sz w:val="20"/>
          <w:szCs w:val="20"/>
        </w:rPr>
        <w:t>fls</w:t>
      </w:r>
      <w:proofErr w:type="spellEnd"/>
      <w:r w:rsidRPr="00685FCD">
        <w:rPr>
          <w:rFonts w:ascii="Verdana" w:hAnsi="Verdana"/>
          <w:sz w:val="20"/>
          <w:szCs w:val="20"/>
        </w:rPr>
        <w:t xml:space="preserve">.; under field conditions plant is high mildew tolerant. Orig. in 1964 from a cross of </w:t>
      </w:r>
      <w:r w:rsidRPr="00685FCD">
        <w:rPr>
          <w:rFonts w:ascii="Verdana" w:hAnsi="Verdana"/>
          <w:i/>
          <w:iCs/>
          <w:sz w:val="20"/>
          <w:szCs w:val="20"/>
        </w:rPr>
        <w:t xml:space="preserve">L. indica </w:t>
      </w:r>
      <w:r w:rsidRPr="00685FCD">
        <w:rPr>
          <w:rFonts w:ascii="Verdana" w:hAnsi="Verdana"/>
          <w:b/>
          <w:bCs/>
          <w:sz w:val="20"/>
          <w:szCs w:val="20"/>
        </w:rPr>
        <w:t>PINK LACE</w:t>
      </w:r>
      <w:r w:rsidRPr="00685FCD">
        <w:rPr>
          <w:rFonts w:ascii="Verdana" w:hAnsi="Verdana"/>
          <w:sz w:val="20"/>
          <w:szCs w:val="20"/>
        </w:rPr>
        <w:t xml:space="preserve"> x </w:t>
      </w:r>
      <w:r w:rsidRPr="00685FCD">
        <w:rPr>
          <w:rFonts w:ascii="Verdana" w:hAnsi="Verdana"/>
          <w:i/>
          <w:iCs/>
          <w:sz w:val="20"/>
          <w:szCs w:val="20"/>
        </w:rPr>
        <w:t xml:space="preserve">L. </w:t>
      </w:r>
      <w:proofErr w:type="spellStart"/>
      <w:r w:rsidRPr="00685FCD">
        <w:rPr>
          <w:rFonts w:ascii="Verdana" w:hAnsi="Verdana"/>
          <w:i/>
          <w:iCs/>
          <w:sz w:val="20"/>
          <w:szCs w:val="20"/>
        </w:rPr>
        <w:t>fauriei</w:t>
      </w:r>
      <w:proofErr w:type="spellEnd"/>
      <w:r w:rsidRPr="00685FCD">
        <w:rPr>
          <w:rFonts w:ascii="Verdana" w:hAnsi="Verdana"/>
          <w:sz w:val="20"/>
          <w:szCs w:val="20"/>
        </w:rPr>
        <w:t>; selected in 1969; intro. in 1978 by U.S. National Arboretum; NA 38449; PI 427115. Name registered May 15, 1978.</w:t>
      </w:r>
    </w:p>
    <w:p w14:paraId="42C4A21F" w14:textId="77777777" w:rsidR="00A462E8" w:rsidRDefault="00A462E8" w:rsidP="0069089A">
      <w:pPr>
        <w:pStyle w:val="NormalWeb"/>
        <w:rPr>
          <w:b/>
          <w:color w:val="auto"/>
        </w:rPr>
      </w:pPr>
    </w:p>
    <w:p w14:paraId="0C8C6338" w14:textId="77777777" w:rsidR="004015D4" w:rsidRDefault="0069089A" w:rsidP="00A462E8">
      <w:pPr>
        <w:pStyle w:val="NormalWeb"/>
        <w:rPr>
          <w:rFonts w:ascii="Verdana" w:hAnsi="Verdana"/>
          <w:color w:val="auto"/>
          <w:sz w:val="20"/>
          <w:szCs w:val="20"/>
        </w:rPr>
      </w:pPr>
      <w:r w:rsidRPr="00F809CB">
        <w:rPr>
          <w:b/>
          <w:color w:val="auto"/>
        </w:rPr>
        <w:t>PETITE EMBERS</w:t>
      </w:r>
      <w:r w:rsidRPr="00685FCD">
        <w:rPr>
          <w:color w:val="auto"/>
        </w:rPr>
        <w:t xml:space="preserve">™ </w:t>
      </w:r>
      <w:r w:rsidRPr="00685FCD">
        <w:rPr>
          <w:rFonts w:ascii="Verdana" w:hAnsi="Verdana"/>
          <w:color w:val="auto"/>
          <w:sz w:val="20"/>
          <w:szCs w:val="20"/>
        </w:rPr>
        <w:br/>
        <w:t xml:space="preserve">(Monrovia </w:t>
      </w:r>
      <w:proofErr w:type="spellStart"/>
      <w:r w:rsidRPr="00685FCD">
        <w:rPr>
          <w:rFonts w:ascii="Verdana" w:hAnsi="Verdana"/>
          <w:color w:val="auto"/>
          <w:sz w:val="20"/>
          <w:szCs w:val="20"/>
        </w:rPr>
        <w:t>Nurs</w:t>
      </w:r>
      <w:proofErr w:type="spellEnd"/>
      <w:r w:rsidRPr="00685FCD">
        <w:rPr>
          <w:rFonts w:ascii="Verdana" w:hAnsi="Verdana"/>
          <w:color w:val="auto"/>
          <w:sz w:val="20"/>
          <w:szCs w:val="20"/>
        </w:rPr>
        <w:t xml:space="preserve">., Azusa , CA . Cat. p. 65. 1961-62): Dwarf, upright to about 4-5 ft; </w:t>
      </w:r>
      <w:proofErr w:type="spellStart"/>
      <w:r w:rsidRPr="00685FCD">
        <w:rPr>
          <w:rFonts w:ascii="Verdana" w:hAnsi="Verdana"/>
          <w:color w:val="auto"/>
          <w:sz w:val="20"/>
          <w:szCs w:val="20"/>
        </w:rPr>
        <w:t>fls</w:t>
      </w:r>
      <w:proofErr w:type="spellEnd"/>
      <w:r w:rsidRPr="00685FCD">
        <w:rPr>
          <w:rFonts w:ascii="Verdana" w:hAnsi="Verdana"/>
          <w:color w:val="auto"/>
          <w:sz w:val="20"/>
          <w:szCs w:val="20"/>
        </w:rPr>
        <w:t xml:space="preserve">. rose red; hardy to zone 6. Orig. as hybrid developed by Otto Spring, </w:t>
      </w:r>
      <w:proofErr w:type="gramStart"/>
      <w:r w:rsidRPr="00685FCD">
        <w:rPr>
          <w:rFonts w:ascii="Verdana" w:hAnsi="Verdana"/>
          <w:color w:val="auto"/>
          <w:sz w:val="20"/>
          <w:szCs w:val="20"/>
        </w:rPr>
        <w:t>Okmulgee ,</w:t>
      </w:r>
      <w:proofErr w:type="gramEnd"/>
      <w:r w:rsidRPr="00685FCD">
        <w:rPr>
          <w:rFonts w:ascii="Verdana" w:hAnsi="Verdana"/>
          <w:color w:val="auto"/>
          <w:sz w:val="20"/>
          <w:szCs w:val="20"/>
        </w:rPr>
        <w:t xml:space="preserve"> OK . Named, trademarked in State of California, and intro. in 1961 by Monrovia </w:t>
      </w:r>
      <w:proofErr w:type="spellStart"/>
      <w:r w:rsidRPr="00685FCD">
        <w:rPr>
          <w:rFonts w:ascii="Verdana" w:hAnsi="Verdana"/>
          <w:color w:val="auto"/>
          <w:sz w:val="20"/>
          <w:szCs w:val="20"/>
        </w:rPr>
        <w:t>Nurs</w:t>
      </w:r>
      <w:proofErr w:type="spellEnd"/>
      <w:r w:rsidRPr="00685FCD">
        <w:rPr>
          <w:rFonts w:ascii="Verdana" w:hAnsi="Verdana"/>
          <w:color w:val="auto"/>
          <w:sz w:val="20"/>
          <w:szCs w:val="20"/>
        </w:rPr>
        <w:t>. (Red Purple 60C 2). Name registered June 13, 1974. Misspelled PETITE EMBERG.</w:t>
      </w:r>
      <w:r w:rsidRPr="00685FCD">
        <w:rPr>
          <w:rFonts w:ascii="Verdana" w:hAnsi="Verdana"/>
          <w:color w:val="auto"/>
          <w:sz w:val="20"/>
          <w:szCs w:val="20"/>
        </w:rPr>
        <w:br/>
      </w:r>
      <w:r w:rsidRPr="00A462E8">
        <w:rPr>
          <w:rFonts w:ascii="Verdana" w:hAnsi="Verdana"/>
          <w:bCs/>
          <w:color w:val="auto"/>
          <w:sz w:val="20"/>
          <w:szCs w:val="20"/>
        </w:rPr>
        <w:t xml:space="preserve">[NOTE: In accordance with the 1995 International Code of Nomenclature for Cultivated Plants, names that are trademarked are not valid cultivar names. Therefore, the registration of the cultivar name </w:t>
      </w:r>
      <w:r w:rsidRPr="00A462E8">
        <w:rPr>
          <w:rFonts w:ascii="Verdana" w:hAnsi="Verdana"/>
          <w:color w:val="auto"/>
          <w:sz w:val="20"/>
          <w:szCs w:val="20"/>
        </w:rPr>
        <w:t>PETITE EMBERS</w:t>
      </w:r>
      <w:r w:rsidRPr="00A462E8">
        <w:rPr>
          <w:rFonts w:ascii="Verdana" w:hAnsi="Verdana"/>
          <w:bCs/>
          <w:color w:val="auto"/>
          <w:sz w:val="20"/>
          <w:szCs w:val="20"/>
        </w:rPr>
        <w:t xml:space="preserve"> is </w:t>
      </w:r>
      <w:proofErr w:type="gramStart"/>
      <w:r w:rsidRPr="00A462E8">
        <w:rPr>
          <w:rFonts w:ascii="Verdana" w:hAnsi="Verdana"/>
          <w:bCs/>
          <w:color w:val="auto"/>
          <w:sz w:val="20"/>
          <w:szCs w:val="20"/>
        </w:rPr>
        <w:t>rescinded</w:t>
      </w:r>
      <w:proofErr w:type="gramEnd"/>
      <w:r w:rsidRPr="00A462E8">
        <w:rPr>
          <w:rFonts w:ascii="Verdana" w:hAnsi="Verdana"/>
          <w:bCs/>
          <w:color w:val="auto"/>
          <w:sz w:val="20"/>
          <w:szCs w:val="20"/>
        </w:rPr>
        <w:t xml:space="preserve"> and the</w:t>
      </w:r>
      <w:r w:rsidRPr="00685FCD">
        <w:rPr>
          <w:rFonts w:ascii="Verdana" w:hAnsi="Verdana"/>
          <w:b/>
          <w:bCs/>
          <w:color w:val="auto"/>
          <w:sz w:val="20"/>
          <w:szCs w:val="20"/>
        </w:rPr>
        <w:t xml:space="preserve"> </w:t>
      </w:r>
      <w:r w:rsidRPr="00A462E8">
        <w:rPr>
          <w:rFonts w:ascii="Verdana" w:hAnsi="Verdana"/>
          <w:bCs/>
          <w:color w:val="auto"/>
          <w:sz w:val="20"/>
          <w:szCs w:val="20"/>
        </w:rPr>
        <w:t xml:space="preserve">cultivar name MONERS is registered and approved as of January 1, 1996. </w:t>
      </w:r>
      <w:r w:rsidRPr="00A462E8">
        <w:rPr>
          <w:rFonts w:ascii="Verdana" w:hAnsi="Verdana"/>
          <w:bCs/>
          <w:i/>
          <w:iCs/>
          <w:color w:val="auto"/>
          <w:sz w:val="20"/>
          <w:szCs w:val="20"/>
        </w:rPr>
        <w:t>International Code of Nomenclature for Cultivated Plants - 1995</w:t>
      </w:r>
      <w:r w:rsidRPr="00A462E8">
        <w:rPr>
          <w:rFonts w:ascii="Verdana" w:hAnsi="Verdana"/>
          <w:bCs/>
          <w:color w:val="auto"/>
          <w:sz w:val="20"/>
          <w:szCs w:val="20"/>
        </w:rPr>
        <w:t>, Principle 6, p. 4. 1995]</w:t>
      </w:r>
      <w:r w:rsidR="00892B3B">
        <w:rPr>
          <w:rFonts w:ascii="Verdana" w:hAnsi="Verdana"/>
          <w:color w:val="auto"/>
          <w:sz w:val="20"/>
          <w:szCs w:val="20"/>
        </w:rPr>
        <w:t xml:space="preserve">. </w:t>
      </w:r>
      <w:r w:rsidRPr="00A462E8">
        <w:rPr>
          <w:rFonts w:ascii="Verdana" w:hAnsi="Verdana"/>
          <w:color w:val="auto"/>
          <w:sz w:val="20"/>
          <w:szCs w:val="20"/>
        </w:rPr>
        <w:t xml:space="preserve">= </w:t>
      </w:r>
      <w:r w:rsidRPr="00A462E8">
        <w:rPr>
          <w:rFonts w:ascii="Verdana" w:hAnsi="Verdana"/>
          <w:bCs/>
          <w:color w:val="auto"/>
          <w:sz w:val="20"/>
          <w:szCs w:val="20"/>
        </w:rPr>
        <w:t>MONERS</w:t>
      </w:r>
      <w:r w:rsidRPr="00A462E8">
        <w:rPr>
          <w:rFonts w:ascii="Verdana" w:hAnsi="Verdana"/>
          <w:color w:val="auto"/>
          <w:sz w:val="20"/>
          <w:szCs w:val="20"/>
        </w:rPr>
        <w:t xml:space="preserve">. </w:t>
      </w:r>
    </w:p>
    <w:p w14:paraId="2033947C" w14:textId="77777777" w:rsidR="0069089A" w:rsidRPr="00685FCD" w:rsidRDefault="0069089A" w:rsidP="0069089A">
      <w:pPr>
        <w:pStyle w:val="NormalWeb"/>
        <w:rPr>
          <w:rFonts w:ascii="Verdana" w:hAnsi="Verdana"/>
          <w:color w:val="auto"/>
          <w:sz w:val="20"/>
          <w:szCs w:val="20"/>
        </w:rPr>
      </w:pPr>
      <w:r w:rsidRPr="00D734EB">
        <w:rPr>
          <w:b/>
          <w:color w:val="auto"/>
        </w:rPr>
        <w:t>RED ROCKET</w:t>
      </w:r>
      <w:r w:rsidRPr="00685FCD">
        <w:rPr>
          <w:color w:val="auto"/>
        </w:rPr>
        <w:t xml:space="preserve">™ </w:t>
      </w:r>
      <w:r w:rsidRPr="00685FCD">
        <w:rPr>
          <w:rFonts w:ascii="Verdana" w:hAnsi="Verdana"/>
          <w:color w:val="auto"/>
          <w:sz w:val="20"/>
          <w:szCs w:val="20"/>
        </w:rPr>
        <w:br/>
        <w:t xml:space="preserve">(Dr. Carl Whitcomb, Lacebark Inc., </w:t>
      </w:r>
      <w:proofErr w:type="gramStart"/>
      <w:r w:rsidRPr="00685FCD">
        <w:rPr>
          <w:rFonts w:ascii="Verdana" w:hAnsi="Verdana"/>
          <w:color w:val="auto"/>
          <w:sz w:val="20"/>
          <w:szCs w:val="20"/>
        </w:rPr>
        <w:t>Stillwater ,</w:t>
      </w:r>
      <w:proofErr w:type="gramEnd"/>
      <w:r w:rsidRPr="00685FCD">
        <w:rPr>
          <w:rFonts w:ascii="Verdana" w:hAnsi="Verdana"/>
          <w:color w:val="auto"/>
          <w:sz w:val="20"/>
          <w:szCs w:val="20"/>
        </w:rPr>
        <w:t xml:space="preserve"> OK . “Five New Crape</w:t>
      </w:r>
      <w:r w:rsidR="00D734EB">
        <w:rPr>
          <w:rFonts w:ascii="Verdana" w:hAnsi="Verdana"/>
          <w:color w:val="auto"/>
          <w:sz w:val="20"/>
          <w:szCs w:val="20"/>
        </w:rPr>
        <w:t xml:space="preserve"> </w:t>
      </w:r>
      <w:r w:rsidRPr="00685FCD">
        <w:rPr>
          <w:rFonts w:ascii="Verdana" w:hAnsi="Verdana"/>
          <w:color w:val="auto"/>
          <w:sz w:val="20"/>
          <w:szCs w:val="20"/>
        </w:rPr>
        <w:t xml:space="preserve">myrtle”, undated, </w:t>
      </w:r>
      <w:proofErr w:type="spellStart"/>
      <w:r w:rsidRPr="00685FCD">
        <w:rPr>
          <w:rFonts w:ascii="Verdana" w:hAnsi="Verdana"/>
          <w:color w:val="auto"/>
          <w:sz w:val="20"/>
          <w:szCs w:val="20"/>
        </w:rPr>
        <w:t>unpubl</w:t>
      </w:r>
      <w:proofErr w:type="spellEnd"/>
      <w:r w:rsidRPr="00685FCD">
        <w:rPr>
          <w:rFonts w:ascii="Verdana" w:hAnsi="Verdana"/>
          <w:color w:val="auto"/>
          <w:sz w:val="20"/>
          <w:szCs w:val="20"/>
        </w:rPr>
        <w:t xml:space="preserve">. sheet received May, 1999, at U.S. National Arboretum, </w:t>
      </w:r>
      <w:proofErr w:type="gramStart"/>
      <w:r w:rsidRPr="00685FCD">
        <w:rPr>
          <w:rFonts w:ascii="Verdana" w:hAnsi="Verdana"/>
          <w:color w:val="auto"/>
          <w:sz w:val="20"/>
          <w:szCs w:val="20"/>
        </w:rPr>
        <w:t>Washington ,</w:t>
      </w:r>
      <w:proofErr w:type="gramEnd"/>
      <w:r w:rsidRPr="00685FCD">
        <w:rPr>
          <w:rFonts w:ascii="Verdana" w:hAnsi="Verdana"/>
          <w:color w:val="auto"/>
          <w:sz w:val="20"/>
          <w:szCs w:val="20"/>
        </w:rPr>
        <w:t xml:space="preserve"> DC ): PPAF. Cherry red fl</w:t>
      </w:r>
      <w:r w:rsidR="00D734EB">
        <w:rPr>
          <w:rFonts w:ascii="Verdana" w:hAnsi="Verdana"/>
          <w:color w:val="auto"/>
          <w:sz w:val="20"/>
          <w:szCs w:val="20"/>
        </w:rPr>
        <w:t>ower</w:t>
      </w:r>
      <w:r w:rsidRPr="00685FCD">
        <w:rPr>
          <w:rFonts w:ascii="Verdana" w:hAnsi="Verdana"/>
          <w:color w:val="auto"/>
          <w:sz w:val="20"/>
          <w:szCs w:val="20"/>
        </w:rPr>
        <w:t>s. in huge cone-shaped clusters. Fl. clusters may be 20 in. or more in length. Fl. buds are dark crimson. New l</w:t>
      </w:r>
      <w:r w:rsidR="00D734EB">
        <w:rPr>
          <w:rFonts w:ascii="Verdana" w:hAnsi="Verdana"/>
          <w:color w:val="auto"/>
          <w:sz w:val="20"/>
          <w:szCs w:val="20"/>
        </w:rPr>
        <w:t>ea</w:t>
      </w:r>
      <w:r w:rsidRPr="00685FCD">
        <w:rPr>
          <w:rFonts w:ascii="Verdana" w:hAnsi="Verdana"/>
          <w:color w:val="auto"/>
          <w:sz w:val="20"/>
          <w:szCs w:val="20"/>
        </w:rPr>
        <w:t>v</w:t>
      </w:r>
      <w:r w:rsidR="00D734EB">
        <w:rPr>
          <w:rFonts w:ascii="Verdana" w:hAnsi="Verdana"/>
          <w:color w:val="auto"/>
          <w:sz w:val="20"/>
          <w:szCs w:val="20"/>
        </w:rPr>
        <w:t>e</w:t>
      </w:r>
      <w:r w:rsidRPr="00685FCD">
        <w:rPr>
          <w:rFonts w:ascii="Verdana" w:hAnsi="Verdana"/>
          <w:color w:val="auto"/>
          <w:sz w:val="20"/>
          <w:szCs w:val="20"/>
        </w:rPr>
        <w:t xml:space="preserve">s. crimson, quickly changing to dark green. Fall color orange. Current season’s shoots are also crimson, providing a contrast to the green foliage. Seed production is modest; seed viability is low. Growth habit: single or multiple </w:t>
      </w:r>
      <w:proofErr w:type="gramStart"/>
      <w:r w:rsidRPr="00685FCD">
        <w:rPr>
          <w:rFonts w:ascii="Verdana" w:hAnsi="Verdana"/>
          <w:color w:val="auto"/>
          <w:sz w:val="20"/>
          <w:szCs w:val="20"/>
        </w:rPr>
        <w:t>stem</w:t>
      </w:r>
      <w:proofErr w:type="gramEnd"/>
      <w:r w:rsidRPr="00685FCD">
        <w:rPr>
          <w:rFonts w:ascii="Verdana" w:hAnsi="Verdana"/>
          <w:color w:val="auto"/>
          <w:sz w:val="20"/>
          <w:szCs w:val="20"/>
        </w:rPr>
        <w:t>, very large shrub or small tree, 20 ft. or more in height; vigorous upright grower with only moderate horizontal branching. Very drought tolerant. Cold hardy to -5 to -8</w:t>
      </w:r>
      <w:r w:rsidRPr="00685FCD">
        <w:rPr>
          <w:rFonts w:ascii="Verdana" w:hAnsi="Verdana"/>
          <w:color w:val="auto"/>
          <w:sz w:val="20"/>
          <w:szCs w:val="20"/>
        </w:rPr>
        <w:sym w:font="Symbol" w:char="F045"/>
      </w:r>
      <w:r w:rsidRPr="00685FCD">
        <w:rPr>
          <w:rFonts w:ascii="Verdana" w:hAnsi="Verdana"/>
          <w:color w:val="auto"/>
          <w:sz w:val="20"/>
          <w:szCs w:val="20"/>
        </w:rPr>
        <w:t xml:space="preserve">F. Highly resistant to powdery mildew. Grows and flowers best when NOT pruned back in winter. Flowering is best in full sun. </w:t>
      </w:r>
      <w:r w:rsidRPr="00685FCD">
        <w:rPr>
          <w:rFonts w:ascii="Verdana" w:hAnsi="Verdana"/>
          <w:color w:val="auto"/>
          <w:sz w:val="20"/>
          <w:szCs w:val="20"/>
        </w:rPr>
        <w:br/>
        <w:t xml:space="preserve">= </w:t>
      </w:r>
      <w:r w:rsidRPr="00A462E8">
        <w:rPr>
          <w:rFonts w:ascii="Verdana" w:hAnsi="Verdana"/>
          <w:bCs/>
          <w:color w:val="auto"/>
          <w:sz w:val="20"/>
          <w:szCs w:val="20"/>
        </w:rPr>
        <w:t>WHIT IV</w:t>
      </w:r>
      <w:r w:rsidRPr="00A462E8">
        <w:rPr>
          <w:rFonts w:ascii="Verdana" w:hAnsi="Verdana"/>
          <w:color w:val="auto"/>
          <w:sz w:val="20"/>
          <w:szCs w:val="20"/>
        </w:rPr>
        <w:t>.</w:t>
      </w:r>
      <w:r w:rsidRPr="00685FCD">
        <w:rPr>
          <w:rFonts w:ascii="Verdana" w:hAnsi="Verdana"/>
          <w:color w:val="auto"/>
          <w:sz w:val="20"/>
          <w:szCs w:val="20"/>
        </w:rPr>
        <w:t xml:space="preserve"> </w:t>
      </w:r>
    </w:p>
    <w:p w14:paraId="75D4215A" w14:textId="37D7F5B6" w:rsidR="00976F65" w:rsidRDefault="006D29A8" w:rsidP="0069089A">
      <w:pPr>
        <w:pStyle w:val="NormalWeb"/>
        <w:rPr>
          <w:rFonts w:ascii="Verdana" w:hAnsi="Verdana"/>
          <w:color w:val="auto"/>
          <w:sz w:val="22"/>
          <w:szCs w:val="12"/>
        </w:rPr>
      </w:pPr>
      <w:r w:rsidRPr="00892B3B">
        <w:rPr>
          <w:rFonts w:asciiTheme="minorHAnsi" w:hAnsiTheme="minorHAnsi"/>
          <w:b/>
          <w:bCs/>
          <w:color w:val="auto"/>
          <w:szCs w:val="12"/>
        </w:rPr>
        <w:lastRenderedPageBreak/>
        <w:t>Red Rocket</w:t>
      </w:r>
      <w:r w:rsidRPr="00576A7B">
        <w:rPr>
          <w:rFonts w:ascii="Verdana" w:hAnsi="Verdana"/>
          <w:b/>
          <w:bCs/>
          <w:color w:val="555555"/>
          <w:sz w:val="22"/>
          <w:szCs w:val="12"/>
        </w:rPr>
        <w:t>®</w:t>
      </w:r>
      <w:r w:rsidRPr="00576A7B">
        <w:rPr>
          <w:rFonts w:ascii="Verdana" w:hAnsi="Verdana"/>
          <w:color w:val="555555"/>
          <w:sz w:val="22"/>
          <w:szCs w:val="12"/>
        </w:rPr>
        <w:t xml:space="preserve"> </w:t>
      </w:r>
      <w:r w:rsidRPr="00D734EB">
        <w:rPr>
          <w:rFonts w:ascii="Verdana" w:hAnsi="Verdana"/>
          <w:color w:val="auto"/>
          <w:sz w:val="22"/>
          <w:szCs w:val="12"/>
        </w:rPr>
        <w:t xml:space="preserve">Cherry red flowers with hot, sunny conditions. Like Dynamite®, also loses red intensity and may fleck white when cool and cloudy. New growth is crimson, then dark green. Upright form to 15 feet. Fastest growing 'Whit' red. High mildew and </w:t>
      </w:r>
      <w:r w:rsidR="00D734EB" w:rsidRPr="00D734EB">
        <w:rPr>
          <w:rFonts w:ascii="Verdana" w:hAnsi="Verdana"/>
          <w:color w:val="auto"/>
          <w:sz w:val="22"/>
          <w:szCs w:val="12"/>
        </w:rPr>
        <w:t>anthracnose</w:t>
      </w:r>
      <w:r w:rsidRPr="00D734EB">
        <w:rPr>
          <w:rFonts w:ascii="Verdana" w:hAnsi="Verdana"/>
          <w:color w:val="auto"/>
          <w:sz w:val="22"/>
          <w:szCs w:val="12"/>
        </w:rPr>
        <w:t xml:space="preserve"> resistance. Huge flower clusters up to 24" tall. May re</w:t>
      </w:r>
      <w:r w:rsidR="00D734EB">
        <w:rPr>
          <w:rFonts w:ascii="Verdana" w:hAnsi="Verdana"/>
          <w:color w:val="auto"/>
          <w:sz w:val="22"/>
          <w:szCs w:val="12"/>
        </w:rPr>
        <w:t xml:space="preserve">peat bloom more than Dynamite®.   </w:t>
      </w:r>
      <w:r w:rsidRPr="00D734EB">
        <w:rPr>
          <w:rFonts w:ascii="Verdana" w:hAnsi="Verdana"/>
          <w:color w:val="auto"/>
          <w:sz w:val="22"/>
          <w:szCs w:val="12"/>
        </w:rPr>
        <w:t>Can be grown as a bush or multi-stem tree.</w:t>
      </w:r>
      <w:r w:rsidRPr="00D734EB">
        <w:rPr>
          <w:rFonts w:ascii="Verdana" w:hAnsi="Verdana"/>
          <w:color w:val="auto"/>
          <w:sz w:val="22"/>
          <w:szCs w:val="12"/>
        </w:rPr>
        <w:br/>
        <w:t>An introduction from Dr.</w:t>
      </w:r>
      <w:r w:rsidR="00D734EB">
        <w:rPr>
          <w:rFonts w:ascii="Verdana" w:hAnsi="Verdana"/>
          <w:color w:val="auto"/>
          <w:sz w:val="22"/>
          <w:szCs w:val="12"/>
        </w:rPr>
        <w:t xml:space="preserve"> </w:t>
      </w:r>
      <w:r w:rsidRPr="00D734EB">
        <w:rPr>
          <w:rFonts w:ascii="Verdana" w:hAnsi="Verdana"/>
          <w:color w:val="auto"/>
          <w:sz w:val="22"/>
          <w:szCs w:val="12"/>
        </w:rPr>
        <w:t>Carl Whitcomb of Stillwater, Oklahoma</w:t>
      </w:r>
    </w:p>
    <w:p w14:paraId="72FA254D" w14:textId="77777777" w:rsidR="00AA4195" w:rsidRPr="00576A7B" w:rsidRDefault="00AA4195" w:rsidP="0069089A">
      <w:pPr>
        <w:pStyle w:val="NormalWeb"/>
        <w:rPr>
          <w:color w:val="auto"/>
          <w:sz w:val="44"/>
        </w:rPr>
      </w:pPr>
    </w:p>
    <w:p w14:paraId="7EA26A61" w14:textId="77777777" w:rsidR="00AA4195" w:rsidRDefault="008A4029">
      <w:pPr>
        <w:rPr>
          <w:b/>
          <w:bCs/>
          <w:sz w:val="24"/>
        </w:rPr>
      </w:pPr>
      <w:r>
        <w:rPr>
          <w:b/>
          <w:bCs/>
          <w:sz w:val="24"/>
        </w:rPr>
        <w:t>Rhapsody in Pink</w:t>
      </w:r>
      <w:r>
        <w:rPr>
          <w:rFonts w:cstheme="minorHAnsi"/>
          <w:b/>
          <w:bCs/>
          <w:sz w:val="24"/>
        </w:rPr>
        <w:t>®</w:t>
      </w:r>
      <w:r>
        <w:rPr>
          <w:b/>
          <w:bCs/>
          <w:sz w:val="24"/>
        </w:rPr>
        <w:t xml:space="preserve"> PP16616</w:t>
      </w:r>
      <w:r w:rsidR="00AA4195">
        <w:rPr>
          <w:b/>
          <w:bCs/>
          <w:sz w:val="24"/>
        </w:rPr>
        <w:t xml:space="preserve"> </w:t>
      </w:r>
    </w:p>
    <w:p w14:paraId="66105E66" w14:textId="2A6EFB10" w:rsidR="00A462E8" w:rsidRDefault="00AA4195">
      <w:pPr>
        <w:rPr>
          <w:b/>
          <w:bCs/>
          <w:sz w:val="24"/>
        </w:rPr>
      </w:pPr>
      <w:r w:rsidRPr="00AA4195">
        <w:rPr>
          <w:sz w:val="24"/>
        </w:rPr>
        <w:t>Produces soft pink flowers. New growth is almost purple and persists most of the season. Upright form to 12 feet. High mildew resistance. Distinctly unique landscape appearance with soft pink flowers against nearly purple foliage. Can be grown as a multi-stemmed tree</w:t>
      </w:r>
      <w:r>
        <w:rPr>
          <w:sz w:val="24"/>
        </w:rPr>
        <w:t>.</w:t>
      </w:r>
      <w:r w:rsidRPr="00AA4195">
        <w:rPr>
          <w:sz w:val="24"/>
        </w:rPr>
        <w:t xml:space="preserve"> </w:t>
      </w:r>
      <w:proofErr w:type="gramStart"/>
      <w:r w:rsidRPr="00AA4195">
        <w:rPr>
          <w:sz w:val="24"/>
        </w:rPr>
        <w:t>An</w:t>
      </w:r>
      <w:proofErr w:type="gramEnd"/>
      <w:r w:rsidRPr="00AA4195">
        <w:rPr>
          <w:sz w:val="24"/>
        </w:rPr>
        <w:t xml:space="preserve"> introduction from Carl Whitcomb of Stillwater Oklahoma</w:t>
      </w:r>
    </w:p>
    <w:p w14:paraId="1D024DB1" w14:textId="77777777" w:rsidR="00A462E8" w:rsidRDefault="00A462E8">
      <w:pPr>
        <w:rPr>
          <w:b/>
          <w:bCs/>
          <w:sz w:val="24"/>
        </w:rPr>
      </w:pPr>
    </w:p>
    <w:p w14:paraId="7C6B4295" w14:textId="77777777" w:rsidR="0069089A" w:rsidRPr="00685FCD" w:rsidRDefault="00976F65">
      <w:pPr>
        <w:rPr>
          <w:rFonts w:ascii="Verdana" w:hAnsi="Verdana"/>
          <w:sz w:val="20"/>
          <w:szCs w:val="20"/>
        </w:rPr>
      </w:pPr>
      <w:r w:rsidRPr="00A462E8">
        <w:rPr>
          <w:b/>
          <w:bCs/>
          <w:sz w:val="24"/>
        </w:rPr>
        <w:t>TUSCARORA</w:t>
      </w:r>
      <w:r w:rsidRPr="00A462E8">
        <w:rPr>
          <w:sz w:val="24"/>
        </w:rPr>
        <w:t xml:space="preserve"> </w:t>
      </w:r>
      <w:r w:rsidRPr="00685FCD">
        <w:rPr>
          <w:rFonts w:ascii="Verdana" w:hAnsi="Verdana"/>
          <w:sz w:val="20"/>
          <w:szCs w:val="20"/>
        </w:rPr>
        <w:br/>
        <w:t xml:space="preserve">(D.R. </w:t>
      </w:r>
      <w:proofErr w:type="spellStart"/>
      <w:r w:rsidRPr="00685FCD">
        <w:rPr>
          <w:rFonts w:ascii="Verdana" w:hAnsi="Verdana"/>
          <w:sz w:val="20"/>
          <w:szCs w:val="20"/>
        </w:rPr>
        <w:t>Egolf</w:t>
      </w:r>
      <w:proofErr w:type="spellEnd"/>
      <w:r w:rsidRPr="00685FCD">
        <w:rPr>
          <w:rFonts w:ascii="Verdana" w:hAnsi="Verdana"/>
          <w:sz w:val="20"/>
          <w:szCs w:val="20"/>
        </w:rPr>
        <w:t xml:space="preserve"> and A.O. </w:t>
      </w:r>
      <w:proofErr w:type="spellStart"/>
      <w:r w:rsidRPr="00685FCD">
        <w:rPr>
          <w:rFonts w:ascii="Verdana" w:hAnsi="Verdana"/>
          <w:sz w:val="20"/>
          <w:szCs w:val="20"/>
        </w:rPr>
        <w:t>Andrick</w:t>
      </w:r>
      <w:proofErr w:type="spellEnd"/>
      <w:r w:rsidRPr="00685FCD">
        <w:rPr>
          <w:rFonts w:ascii="Verdana" w:hAnsi="Verdana"/>
          <w:sz w:val="20"/>
          <w:szCs w:val="20"/>
        </w:rPr>
        <w:t xml:space="preserve">, </w:t>
      </w:r>
      <w:r w:rsidRPr="00685FCD">
        <w:rPr>
          <w:rFonts w:ascii="Verdana" w:hAnsi="Verdana"/>
          <w:i/>
          <w:iCs/>
          <w:sz w:val="20"/>
          <w:szCs w:val="20"/>
        </w:rPr>
        <w:t>The Lagerstroemia Handbook/Checklist,</w:t>
      </w:r>
      <w:r w:rsidRPr="00685FCD">
        <w:rPr>
          <w:rFonts w:ascii="Verdana" w:hAnsi="Verdana"/>
          <w:sz w:val="20"/>
          <w:szCs w:val="20"/>
        </w:rPr>
        <w:t xml:space="preserve"> AABGA, p. 64. 1978): Multiple-stemmed large shrub or small tree; trunk light brown; </w:t>
      </w:r>
      <w:proofErr w:type="spellStart"/>
      <w:r w:rsidRPr="00685FCD">
        <w:rPr>
          <w:rFonts w:ascii="Verdana" w:hAnsi="Verdana"/>
          <w:sz w:val="20"/>
          <w:szCs w:val="20"/>
        </w:rPr>
        <w:t>lvs</w:t>
      </w:r>
      <w:proofErr w:type="spellEnd"/>
      <w:r w:rsidRPr="00685FCD">
        <w:rPr>
          <w:rFonts w:ascii="Verdana" w:hAnsi="Verdana"/>
          <w:sz w:val="20"/>
          <w:szCs w:val="20"/>
        </w:rPr>
        <w:t xml:space="preserve">. heavy, glossy above, dark green and red tinged when young, 3-8 cm long, 2.5-3.5 cm wide; infl. 12-30 cm long and 10-20 </w:t>
      </w:r>
      <w:proofErr w:type="spellStart"/>
      <w:r w:rsidRPr="00685FCD">
        <w:rPr>
          <w:rFonts w:ascii="Verdana" w:hAnsi="Verdana"/>
          <w:sz w:val="20"/>
          <w:szCs w:val="20"/>
        </w:rPr>
        <w:t>sm</w:t>
      </w:r>
      <w:proofErr w:type="spellEnd"/>
      <w:r w:rsidRPr="00685FCD">
        <w:rPr>
          <w:rFonts w:ascii="Verdana" w:hAnsi="Verdana"/>
          <w:sz w:val="20"/>
          <w:szCs w:val="20"/>
        </w:rPr>
        <w:t xml:space="preserve"> wide, with dark coral pink (Red 54A 2) </w:t>
      </w:r>
      <w:proofErr w:type="spellStart"/>
      <w:r w:rsidRPr="00685FCD">
        <w:rPr>
          <w:rFonts w:ascii="Verdana" w:hAnsi="Verdana"/>
          <w:sz w:val="20"/>
          <w:szCs w:val="20"/>
        </w:rPr>
        <w:t>fls</w:t>
      </w:r>
      <w:proofErr w:type="spellEnd"/>
      <w:r w:rsidRPr="00685FCD">
        <w:rPr>
          <w:rFonts w:ascii="Verdana" w:hAnsi="Verdana"/>
          <w:sz w:val="20"/>
          <w:szCs w:val="20"/>
        </w:rPr>
        <w:t xml:space="preserve">.; plant under field conditions highly mildew tolerant. Orig. in 1967 from a cross of </w:t>
      </w:r>
      <w:r w:rsidRPr="00685FCD">
        <w:rPr>
          <w:rFonts w:ascii="Verdana" w:hAnsi="Verdana"/>
          <w:i/>
          <w:iCs/>
          <w:sz w:val="20"/>
          <w:szCs w:val="20"/>
        </w:rPr>
        <w:t xml:space="preserve">L. </w:t>
      </w:r>
      <w:r w:rsidRPr="00685FCD">
        <w:rPr>
          <w:rFonts w:ascii="Verdana" w:hAnsi="Verdana"/>
          <w:sz w:val="20"/>
          <w:szCs w:val="20"/>
        </w:rPr>
        <w:t>(</w:t>
      </w:r>
      <w:r w:rsidRPr="00685FCD">
        <w:rPr>
          <w:rFonts w:ascii="Verdana" w:hAnsi="Verdana"/>
          <w:i/>
          <w:iCs/>
          <w:sz w:val="20"/>
          <w:szCs w:val="20"/>
        </w:rPr>
        <w:t>indica</w:t>
      </w:r>
      <w:r w:rsidRPr="00685FCD">
        <w:rPr>
          <w:rFonts w:ascii="Verdana" w:hAnsi="Verdana"/>
          <w:sz w:val="20"/>
          <w:szCs w:val="20"/>
        </w:rPr>
        <w:t xml:space="preserve"> x </w:t>
      </w:r>
      <w:proofErr w:type="spellStart"/>
      <w:r w:rsidRPr="00685FCD">
        <w:rPr>
          <w:rFonts w:ascii="Verdana" w:hAnsi="Verdana"/>
          <w:i/>
          <w:iCs/>
          <w:sz w:val="20"/>
          <w:szCs w:val="20"/>
        </w:rPr>
        <w:t>fauriei</w:t>
      </w:r>
      <w:proofErr w:type="spellEnd"/>
      <w:r w:rsidRPr="00685FCD">
        <w:rPr>
          <w:rFonts w:ascii="Verdana" w:hAnsi="Verdana"/>
          <w:sz w:val="20"/>
          <w:szCs w:val="20"/>
        </w:rPr>
        <w:t xml:space="preserve">) </w:t>
      </w:r>
      <w:r w:rsidRPr="00685FCD">
        <w:rPr>
          <w:rFonts w:ascii="Verdana" w:hAnsi="Verdana"/>
          <w:b/>
          <w:bCs/>
          <w:sz w:val="20"/>
          <w:szCs w:val="20"/>
        </w:rPr>
        <w:t>BASHAM’S PARTY PINK</w:t>
      </w:r>
      <w:r w:rsidRPr="00685FCD">
        <w:rPr>
          <w:rFonts w:ascii="Verdana" w:hAnsi="Verdana"/>
          <w:sz w:val="20"/>
          <w:szCs w:val="20"/>
        </w:rPr>
        <w:t xml:space="preserve"> X </w:t>
      </w:r>
      <w:r w:rsidRPr="00685FCD">
        <w:rPr>
          <w:rFonts w:ascii="Verdana" w:hAnsi="Verdana"/>
          <w:i/>
          <w:iCs/>
          <w:sz w:val="20"/>
          <w:szCs w:val="20"/>
        </w:rPr>
        <w:t xml:space="preserve">L. indica </w:t>
      </w:r>
      <w:r w:rsidRPr="00685FCD">
        <w:rPr>
          <w:rFonts w:ascii="Verdana" w:hAnsi="Verdana"/>
          <w:b/>
          <w:bCs/>
          <w:sz w:val="20"/>
          <w:szCs w:val="20"/>
        </w:rPr>
        <w:t>CHEROKEE</w:t>
      </w:r>
      <w:r w:rsidRPr="00685FCD">
        <w:rPr>
          <w:rFonts w:ascii="Verdana" w:hAnsi="Verdana"/>
          <w:sz w:val="20"/>
          <w:szCs w:val="20"/>
        </w:rPr>
        <w:t>; selected in 1971; to be introduced in 1980 by U.S. National Arboretum; NA 41787; PI 427116. Name registered May 15, 1978. Released July 24, 1978.</w:t>
      </w:r>
    </w:p>
    <w:p w14:paraId="39E652AE" w14:textId="77777777" w:rsidR="00976F65" w:rsidRPr="00685FCD" w:rsidRDefault="00976F65">
      <w:pPr>
        <w:rPr>
          <w:rFonts w:ascii="Verdana" w:hAnsi="Verdana"/>
          <w:sz w:val="20"/>
          <w:szCs w:val="20"/>
        </w:rPr>
      </w:pPr>
    </w:p>
    <w:p w14:paraId="53FE9D20" w14:textId="77777777" w:rsidR="00976F65" w:rsidRPr="00A462E8" w:rsidRDefault="00976F65">
      <w:pPr>
        <w:rPr>
          <w:rFonts w:ascii="Verdana" w:hAnsi="Verdana"/>
          <w:szCs w:val="20"/>
        </w:rPr>
      </w:pPr>
    </w:p>
    <w:p w14:paraId="69DEAC24" w14:textId="77777777" w:rsidR="00976F65" w:rsidRPr="00685FCD" w:rsidRDefault="00976F65">
      <w:pPr>
        <w:rPr>
          <w:rFonts w:ascii="Verdana" w:hAnsi="Verdana"/>
          <w:sz w:val="20"/>
          <w:szCs w:val="20"/>
        </w:rPr>
      </w:pPr>
      <w:r w:rsidRPr="00A462E8">
        <w:rPr>
          <w:b/>
          <w:bCs/>
          <w:sz w:val="24"/>
        </w:rPr>
        <w:t>TWILIGHT</w:t>
      </w:r>
      <w:r w:rsidRPr="00A462E8">
        <w:rPr>
          <w:sz w:val="24"/>
        </w:rPr>
        <w:t xml:space="preserve"> </w:t>
      </w:r>
      <w:r w:rsidRPr="00685FCD">
        <w:rPr>
          <w:rFonts w:ascii="Verdana" w:hAnsi="Verdana"/>
          <w:sz w:val="20"/>
          <w:szCs w:val="20"/>
        </w:rPr>
        <w:br/>
        <w:t xml:space="preserve">(Henry Field Seed &amp; </w:t>
      </w:r>
      <w:proofErr w:type="spellStart"/>
      <w:r w:rsidRPr="00685FCD">
        <w:rPr>
          <w:rFonts w:ascii="Verdana" w:hAnsi="Verdana"/>
          <w:sz w:val="20"/>
          <w:szCs w:val="20"/>
        </w:rPr>
        <w:t>Nurs</w:t>
      </w:r>
      <w:proofErr w:type="spellEnd"/>
      <w:r w:rsidRPr="00685FCD">
        <w:rPr>
          <w:rFonts w:ascii="Verdana" w:hAnsi="Verdana"/>
          <w:sz w:val="20"/>
          <w:szCs w:val="20"/>
        </w:rPr>
        <w:t xml:space="preserve">., </w:t>
      </w:r>
      <w:proofErr w:type="gramStart"/>
      <w:r w:rsidRPr="00685FCD">
        <w:rPr>
          <w:rFonts w:ascii="Verdana" w:hAnsi="Verdana"/>
          <w:sz w:val="20"/>
          <w:szCs w:val="20"/>
        </w:rPr>
        <w:t>Shenandoah ,</w:t>
      </w:r>
      <w:proofErr w:type="gramEnd"/>
      <w:r w:rsidRPr="00685FCD">
        <w:rPr>
          <w:rFonts w:ascii="Verdana" w:hAnsi="Verdana"/>
          <w:sz w:val="20"/>
          <w:szCs w:val="20"/>
        </w:rPr>
        <w:t xml:space="preserve"> IA. Cat. p. 85. Sp. 1958): Standard; l</w:t>
      </w:r>
      <w:r w:rsidR="00D734EB">
        <w:rPr>
          <w:rFonts w:ascii="Verdana" w:hAnsi="Verdana"/>
          <w:sz w:val="20"/>
          <w:szCs w:val="20"/>
        </w:rPr>
        <w:t>ea</w:t>
      </w:r>
      <w:r w:rsidRPr="00685FCD">
        <w:rPr>
          <w:rFonts w:ascii="Verdana" w:hAnsi="Verdana"/>
          <w:sz w:val="20"/>
          <w:szCs w:val="20"/>
        </w:rPr>
        <w:t>v</w:t>
      </w:r>
      <w:r w:rsidR="00D734EB">
        <w:rPr>
          <w:rFonts w:ascii="Verdana" w:hAnsi="Verdana"/>
          <w:sz w:val="20"/>
          <w:szCs w:val="20"/>
        </w:rPr>
        <w:t>e</w:t>
      </w:r>
      <w:r w:rsidRPr="00685FCD">
        <w:rPr>
          <w:rFonts w:ascii="Verdana" w:hAnsi="Verdana"/>
          <w:sz w:val="20"/>
          <w:szCs w:val="20"/>
        </w:rPr>
        <w:t>s. shiny, deep green; fl</w:t>
      </w:r>
      <w:r w:rsidR="00D734EB">
        <w:rPr>
          <w:rFonts w:ascii="Verdana" w:hAnsi="Verdana"/>
          <w:sz w:val="20"/>
          <w:szCs w:val="20"/>
        </w:rPr>
        <w:t>ower</w:t>
      </w:r>
      <w:r w:rsidRPr="00685FCD">
        <w:rPr>
          <w:rFonts w:ascii="Verdana" w:hAnsi="Verdana"/>
          <w:sz w:val="20"/>
          <w:szCs w:val="20"/>
        </w:rPr>
        <w:t>s. royal purple.</w:t>
      </w:r>
      <w:r w:rsidRPr="00685FCD">
        <w:rPr>
          <w:rFonts w:ascii="Verdana" w:hAnsi="Verdana"/>
          <w:sz w:val="20"/>
          <w:szCs w:val="20"/>
        </w:rPr>
        <w:br/>
        <w:t xml:space="preserve">(Texas </w:t>
      </w:r>
      <w:proofErr w:type="spellStart"/>
      <w:r w:rsidRPr="00685FCD">
        <w:rPr>
          <w:rFonts w:ascii="Verdana" w:hAnsi="Verdana"/>
          <w:sz w:val="20"/>
          <w:szCs w:val="20"/>
        </w:rPr>
        <w:t>Nurs</w:t>
      </w:r>
      <w:proofErr w:type="spellEnd"/>
      <w:r w:rsidRPr="00685FCD">
        <w:rPr>
          <w:rFonts w:ascii="Verdana" w:hAnsi="Verdana"/>
          <w:sz w:val="20"/>
          <w:szCs w:val="20"/>
        </w:rPr>
        <w:t xml:space="preserve">., </w:t>
      </w:r>
      <w:proofErr w:type="gramStart"/>
      <w:r w:rsidRPr="00685FCD">
        <w:rPr>
          <w:rFonts w:ascii="Verdana" w:hAnsi="Verdana"/>
          <w:sz w:val="20"/>
          <w:szCs w:val="20"/>
        </w:rPr>
        <w:t>Sherman ,</w:t>
      </w:r>
      <w:proofErr w:type="gramEnd"/>
      <w:r w:rsidRPr="00685FCD">
        <w:rPr>
          <w:rFonts w:ascii="Verdana" w:hAnsi="Verdana"/>
          <w:sz w:val="20"/>
          <w:szCs w:val="20"/>
        </w:rPr>
        <w:t xml:space="preserve"> TX . Cat. p. 8. 1959-60): Vigorous grower; panicles heavy, fl</w:t>
      </w:r>
      <w:r w:rsidR="00D734EB">
        <w:rPr>
          <w:rFonts w:ascii="Verdana" w:hAnsi="Verdana"/>
          <w:sz w:val="20"/>
          <w:szCs w:val="20"/>
        </w:rPr>
        <w:t>ower</w:t>
      </w:r>
      <w:r w:rsidRPr="00685FCD">
        <w:rPr>
          <w:rFonts w:ascii="Verdana" w:hAnsi="Verdana"/>
          <w:sz w:val="20"/>
          <w:szCs w:val="20"/>
        </w:rPr>
        <w:t xml:space="preserve">s. </w:t>
      </w:r>
      <w:r w:rsidR="00D734EB" w:rsidRPr="00685FCD">
        <w:rPr>
          <w:rFonts w:ascii="Verdana" w:hAnsi="Verdana"/>
          <w:sz w:val="20"/>
          <w:szCs w:val="20"/>
        </w:rPr>
        <w:t>Dark</w:t>
      </w:r>
      <w:r w:rsidRPr="00685FCD">
        <w:rPr>
          <w:rFonts w:ascii="Verdana" w:hAnsi="Verdana"/>
          <w:sz w:val="20"/>
          <w:szCs w:val="20"/>
        </w:rPr>
        <w:t xml:space="preserve"> purple. Orig. as chance seedling selected in 1957, named in 1958, and trademarked in State of Texas by J.B. Fitzpatrick, Texas </w:t>
      </w:r>
      <w:proofErr w:type="spellStart"/>
      <w:r w:rsidRPr="00685FCD">
        <w:rPr>
          <w:rFonts w:ascii="Verdana" w:hAnsi="Verdana"/>
          <w:sz w:val="20"/>
          <w:szCs w:val="20"/>
        </w:rPr>
        <w:t>Nurs</w:t>
      </w:r>
      <w:proofErr w:type="spellEnd"/>
      <w:r w:rsidRPr="00685FCD">
        <w:rPr>
          <w:rFonts w:ascii="Verdana" w:hAnsi="Verdana"/>
          <w:sz w:val="20"/>
          <w:szCs w:val="20"/>
        </w:rPr>
        <w:t>. Red Purple 59D2.</w:t>
      </w:r>
    </w:p>
    <w:p w14:paraId="1E7EC0EA" w14:textId="77777777" w:rsidR="00A462E8" w:rsidRDefault="00A462E8">
      <w:pPr>
        <w:rPr>
          <w:b/>
          <w:bCs/>
          <w:sz w:val="24"/>
        </w:rPr>
      </w:pPr>
    </w:p>
    <w:p w14:paraId="7FBB90B1" w14:textId="0175E12E" w:rsidR="00A462E8" w:rsidRDefault="00A462E8">
      <w:pPr>
        <w:rPr>
          <w:b/>
          <w:bCs/>
          <w:sz w:val="24"/>
        </w:rPr>
      </w:pPr>
    </w:p>
    <w:p w14:paraId="224C4BE6" w14:textId="64087425" w:rsidR="00AA4195" w:rsidRDefault="00AA4195">
      <w:pPr>
        <w:rPr>
          <w:b/>
          <w:bCs/>
          <w:sz w:val="24"/>
        </w:rPr>
      </w:pPr>
    </w:p>
    <w:p w14:paraId="335CA09F" w14:textId="77777777" w:rsidR="00AA4195" w:rsidRDefault="00AA4195">
      <w:pPr>
        <w:rPr>
          <w:b/>
          <w:bCs/>
          <w:sz w:val="24"/>
        </w:rPr>
      </w:pPr>
    </w:p>
    <w:p w14:paraId="59AAE5A3" w14:textId="77777777" w:rsidR="00976F65" w:rsidRPr="00685FCD" w:rsidRDefault="00976F65">
      <w:r w:rsidRPr="00A462E8">
        <w:rPr>
          <w:b/>
          <w:bCs/>
          <w:sz w:val="24"/>
        </w:rPr>
        <w:lastRenderedPageBreak/>
        <w:t>ZUNI</w:t>
      </w:r>
      <w:r w:rsidRPr="00A462E8">
        <w:rPr>
          <w:sz w:val="24"/>
        </w:rPr>
        <w:t xml:space="preserve"> </w:t>
      </w:r>
      <w:r w:rsidRPr="00685FCD">
        <w:rPr>
          <w:rFonts w:ascii="Verdana" w:hAnsi="Verdana"/>
          <w:sz w:val="20"/>
          <w:szCs w:val="20"/>
        </w:rPr>
        <w:br/>
        <w:t xml:space="preserve">(D.R. </w:t>
      </w:r>
      <w:proofErr w:type="spellStart"/>
      <w:r w:rsidRPr="00685FCD">
        <w:rPr>
          <w:rFonts w:ascii="Verdana" w:hAnsi="Verdana"/>
          <w:sz w:val="20"/>
          <w:szCs w:val="20"/>
        </w:rPr>
        <w:t>Egolf</w:t>
      </w:r>
      <w:proofErr w:type="spellEnd"/>
      <w:r w:rsidRPr="00685FCD">
        <w:rPr>
          <w:rFonts w:ascii="Verdana" w:hAnsi="Verdana"/>
          <w:sz w:val="20"/>
          <w:szCs w:val="20"/>
        </w:rPr>
        <w:t xml:space="preserve">, </w:t>
      </w:r>
      <w:proofErr w:type="spellStart"/>
      <w:r w:rsidRPr="00685FCD">
        <w:rPr>
          <w:rFonts w:ascii="Verdana" w:hAnsi="Verdana"/>
          <w:sz w:val="20"/>
          <w:szCs w:val="20"/>
        </w:rPr>
        <w:t>HortSci</w:t>
      </w:r>
      <w:proofErr w:type="spellEnd"/>
      <w:r w:rsidRPr="00685FCD">
        <w:rPr>
          <w:rFonts w:ascii="Verdana" w:hAnsi="Verdana"/>
          <w:sz w:val="20"/>
          <w:szCs w:val="20"/>
        </w:rPr>
        <w:t xml:space="preserve">. 21(5):1250-1252. 1986): Deciduous, globose, semi-dwarf, multiple-stemmed shrub; exfoliating branches and trunk grey (Grey 201A 2) prior to light brown grey (Grey Brown 199D), </w:t>
      </w:r>
      <w:proofErr w:type="spellStart"/>
      <w:r w:rsidRPr="00685FCD">
        <w:rPr>
          <w:rFonts w:ascii="Verdana" w:hAnsi="Verdana"/>
          <w:sz w:val="20"/>
          <w:szCs w:val="20"/>
        </w:rPr>
        <w:t>lvs</w:t>
      </w:r>
      <w:proofErr w:type="spellEnd"/>
      <w:r w:rsidRPr="00685FCD">
        <w:rPr>
          <w:rFonts w:ascii="Verdana" w:hAnsi="Verdana"/>
          <w:sz w:val="20"/>
          <w:szCs w:val="20"/>
        </w:rPr>
        <w:t>. elliptic to obovate, 4.5-5.5 cm long, 2.5-3.0 cm wide, glossy, dark green (Yellow Green 147A above and Yellow Green 146B beneath), in autumn orange-red (Orange Red 34A) to dark red (Red 46A); infl. ovate, 8-14 cm long and 8-13 cm wide with medium lavender (Red Purple 72B) fl</w:t>
      </w:r>
      <w:r w:rsidR="00D734EB">
        <w:rPr>
          <w:rFonts w:ascii="Verdana" w:hAnsi="Verdana"/>
          <w:sz w:val="20"/>
          <w:szCs w:val="20"/>
        </w:rPr>
        <w:t>ower</w:t>
      </w:r>
      <w:r w:rsidRPr="00685FCD">
        <w:rPr>
          <w:rFonts w:ascii="Verdana" w:hAnsi="Verdana"/>
          <w:sz w:val="20"/>
          <w:szCs w:val="20"/>
        </w:rPr>
        <w:t xml:space="preserve">s., mass blooming from </w:t>
      </w:r>
      <w:proofErr w:type="spellStart"/>
      <w:r w:rsidRPr="00685FCD">
        <w:rPr>
          <w:rFonts w:ascii="Verdana" w:hAnsi="Verdana"/>
          <w:sz w:val="20"/>
          <w:szCs w:val="20"/>
        </w:rPr>
        <w:t>mid July</w:t>
      </w:r>
      <w:proofErr w:type="spellEnd"/>
      <w:r w:rsidRPr="00685FCD">
        <w:rPr>
          <w:rFonts w:ascii="Verdana" w:hAnsi="Verdana"/>
          <w:sz w:val="20"/>
          <w:szCs w:val="20"/>
        </w:rPr>
        <w:t xml:space="preserve"> to late September; mildew resistant; hardy zone 7b; orig. in 1972 from the cross of (</w:t>
      </w:r>
      <w:r w:rsidRPr="00685FCD">
        <w:rPr>
          <w:rFonts w:ascii="Verdana" w:hAnsi="Verdana"/>
          <w:i/>
          <w:iCs/>
          <w:sz w:val="20"/>
          <w:szCs w:val="20"/>
        </w:rPr>
        <w:t>L. indica</w:t>
      </w:r>
      <w:r w:rsidRPr="00685FCD">
        <w:rPr>
          <w:rFonts w:ascii="Verdana" w:hAnsi="Verdana"/>
          <w:sz w:val="20"/>
          <w:szCs w:val="20"/>
        </w:rPr>
        <w:t xml:space="preserve"> DWARF RED x </w:t>
      </w:r>
      <w:r w:rsidRPr="00685FCD">
        <w:rPr>
          <w:rFonts w:ascii="Verdana" w:hAnsi="Verdana"/>
          <w:i/>
          <w:iCs/>
          <w:sz w:val="20"/>
          <w:szCs w:val="20"/>
        </w:rPr>
        <w:t xml:space="preserve">L. </w:t>
      </w:r>
      <w:proofErr w:type="spellStart"/>
      <w:r w:rsidRPr="00685FCD">
        <w:rPr>
          <w:rFonts w:ascii="Verdana" w:hAnsi="Verdana"/>
          <w:i/>
          <w:iCs/>
          <w:sz w:val="20"/>
          <w:szCs w:val="20"/>
        </w:rPr>
        <w:t>fauriei</w:t>
      </w:r>
      <w:proofErr w:type="spellEnd"/>
      <w:r w:rsidRPr="00685FCD">
        <w:rPr>
          <w:rFonts w:ascii="Verdana" w:hAnsi="Verdana"/>
          <w:sz w:val="20"/>
          <w:szCs w:val="20"/>
        </w:rPr>
        <w:t xml:space="preserve">) X </w:t>
      </w:r>
      <w:r w:rsidRPr="00685FCD">
        <w:rPr>
          <w:rFonts w:ascii="Verdana" w:hAnsi="Verdana"/>
          <w:i/>
          <w:iCs/>
          <w:sz w:val="20"/>
          <w:szCs w:val="20"/>
        </w:rPr>
        <w:t xml:space="preserve">L. indica </w:t>
      </w:r>
      <w:r w:rsidRPr="00685FCD">
        <w:rPr>
          <w:rFonts w:ascii="Verdana" w:hAnsi="Verdana"/>
          <w:b/>
          <w:bCs/>
          <w:sz w:val="20"/>
          <w:szCs w:val="20"/>
        </w:rPr>
        <w:t>LOW FLAME</w:t>
      </w:r>
      <w:r w:rsidRPr="00685FCD">
        <w:rPr>
          <w:rFonts w:ascii="Verdana" w:hAnsi="Verdana"/>
          <w:sz w:val="20"/>
          <w:szCs w:val="20"/>
        </w:rPr>
        <w:t>; selected in 1977; intro. in 1986 by U.S. National Arboretum; NA 54982; PI 499827. Name registered May 1, 1992.</w:t>
      </w:r>
    </w:p>
    <w:sectPr w:rsidR="00976F65" w:rsidRPr="00685FCD" w:rsidSect="00582B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FEF6" w14:textId="77777777" w:rsidR="009A58EC" w:rsidRDefault="009A58EC" w:rsidP="00C2086F">
      <w:pPr>
        <w:spacing w:after="0" w:line="240" w:lineRule="auto"/>
      </w:pPr>
      <w:r>
        <w:separator/>
      </w:r>
    </w:p>
  </w:endnote>
  <w:endnote w:type="continuationSeparator" w:id="0">
    <w:p w14:paraId="3F1E70D7" w14:textId="77777777" w:rsidR="009A58EC" w:rsidRDefault="009A58EC" w:rsidP="00C2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520C" w14:textId="77777777" w:rsidR="00576A7B" w:rsidRDefault="00000000" w:rsidP="00D734EB">
    <w:pPr>
      <w:pStyle w:val="Footer"/>
    </w:pPr>
    <w:sdt>
      <w:sdtPr>
        <w:id w:val="45033202"/>
        <w:docPartObj>
          <w:docPartGallery w:val="Page Numbers (Bottom of Page)"/>
          <w:docPartUnique/>
        </w:docPartObj>
      </w:sdtPr>
      <w:sdtContent>
        <w:sdt>
          <w:sdtPr>
            <w:id w:val="98381352"/>
            <w:docPartObj>
              <w:docPartGallery w:val="Page Numbers (Top of Page)"/>
              <w:docPartUnique/>
            </w:docPartObj>
          </w:sdtPr>
          <w:sdtContent>
            <w:r w:rsidR="00576A7B">
              <w:t xml:space="preserve">Page </w:t>
            </w:r>
            <w:r w:rsidR="00576A7B">
              <w:rPr>
                <w:b/>
                <w:sz w:val="24"/>
                <w:szCs w:val="24"/>
              </w:rPr>
              <w:fldChar w:fldCharType="begin"/>
            </w:r>
            <w:r w:rsidR="00576A7B">
              <w:rPr>
                <w:b/>
              </w:rPr>
              <w:instrText xml:space="preserve"> PAGE </w:instrText>
            </w:r>
            <w:r w:rsidR="00576A7B">
              <w:rPr>
                <w:b/>
                <w:sz w:val="24"/>
                <w:szCs w:val="24"/>
              </w:rPr>
              <w:fldChar w:fldCharType="separate"/>
            </w:r>
            <w:r w:rsidR="001462DE">
              <w:rPr>
                <w:b/>
                <w:noProof/>
              </w:rPr>
              <w:t>1</w:t>
            </w:r>
            <w:r w:rsidR="00576A7B">
              <w:rPr>
                <w:b/>
                <w:sz w:val="24"/>
                <w:szCs w:val="24"/>
              </w:rPr>
              <w:fldChar w:fldCharType="end"/>
            </w:r>
            <w:r w:rsidR="00576A7B">
              <w:t xml:space="preserve"> of </w:t>
            </w:r>
            <w:r w:rsidR="00576A7B">
              <w:rPr>
                <w:b/>
                <w:sz w:val="24"/>
                <w:szCs w:val="24"/>
              </w:rPr>
              <w:fldChar w:fldCharType="begin"/>
            </w:r>
            <w:r w:rsidR="00576A7B">
              <w:rPr>
                <w:b/>
              </w:rPr>
              <w:instrText xml:space="preserve"> NUMPAGES  </w:instrText>
            </w:r>
            <w:r w:rsidR="00576A7B">
              <w:rPr>
                <w:b/>
                <w:sz w:val="24"/>
                <w:szCs w:val="24"/>
              </w:rPr>
              <w:fldChar w:fldCharType="separate"/>
            </w:r>
            <w:r w:rsidR="001462DE">
              <w:rPr>
                <w:b/>
                <w:noProof/>
              </w:rPr>
              <w:t>6</w:t>
            </w:r>
            <w:r w:rsidR="00576A7B">
              <w:rPr>
                <w:b/>
                <w:sz w:val="24"/>
                <w:szCs w:val="24"/>
              </w:rPr>
              <w:fldChar w:fldCharType="end"/>
            </w:r>
            <w:r w:rsidR="00D734EB">
              <w:rPr>
                <w:b/>
                <w:sz w:val="24"/>
                <w:szCs w:val="24"/>
              </w:rPr>
              <w:t xml:space="preserve">                                                  Western Tree Nursery</w:t>
            </w:r>
            <w:r w:rsidR="00892B3B">
              <w:rPr>
                <w:b/>
                <w:sz w:val="24"/>
                <w:szCs w:val="24"/>
              </w:rPr>
              <w:t xml:space="preserve">                                        John Inglett</w:t>
            </w:r>
          </w:sdtContent>
        </w:sdt>
      </w:sdtContent>
    </w:sdt>
  </w:p>
  <w:p w14:paraId="3D687AC4" w14:textId="77777777" w:rsidR="00576A7B" w:rsidRDefault="00576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63A3" w14:textId="77777777" w:rsidR="009A58EC" w:rsidRDefault="009A58EC" w:rsidP="00C2086F">
      <w:pPr>
        <w:spacing w:after="0" w:line="240" w:lineRule="auto"/>
      </w:pPr>
      <w:r>
        <w:separator/>
      </w:r>
    </w:p>
  </w:footnote>
  <w:footnote w:type="continuationSeparator" w:id="0">
    <w:p w14:paraId="0ED9DB70" w14:textId="77777777" w:rsidR="009A58EC" w:rsidRDefault="009A58EC" w:rsidP="00C20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171DC"/>
    <w:multiLevelType w:val="multilevel"/>
    <w:tmpl w:val="4D8ED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0254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89A"/>
    <w:rsid w:val="00073C68"/>
    <w:rsid w:val="00077C07"/>
    <w:rsid w:val="001462DE"/>
    <w:rsid w:val="004015D4"/>
    <w:rsid w:val="00576A7B"/>
    <w:rsid w:val="00582BC3"/>
    <w:rsid w:val="006818ED"/>
    <w:rsid w:val="00685FCD"/>
    <w:rsid w:val="0069089A"/>
    <w:rsid w:val="006D29A8"/>
    <w:rsid w:val="00822A73"/>
    <w:rsid w:val="00892B3B"/>
    <w:rsid w:val="008A4029"/>
    <w:rsid w:val="00976F65"/>
    <w:rsid w:val="009A58EC"/>
    <w:rsid w:val="00A462E8"/>
    <w:rsid w:val="00AA4195"/>
    <w:rsid w:val="00BC23A5"/>
    <w:rsid w:val="00C2086F"/>
    <w:rsid w:val="00D734EB"/>
    <w:rsid w:val="00EB6A48"/>
    <w:rsid w:val="00F8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8CC1A"/>
  <w15:docId w15:val="{79AACB60-5910-466D-84C7-CB6388DC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B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089A"/>
    <w:pPr>
      <w:spacing w:before="100" w:beforeAutospacing="1" w:after="100" w:afterAutospacing="1" w:line="240" w:lineRule="auto"/>
    </w:pPr>
    <w:rPr>
      <w:rFonts w:ascii="Times New Roman" w:eastAsia="Times New Roman" w:hAnsi="Times New Roman" w:cs="Times New Roman"/>
      <w:color w:val="004000"/>
      <w:sz w:val="24"/>
      <w:szCs w:val="24"/>
    </w:rPr>
  </w:style>
  <w:style w:type="character" w:customStyle="1" w:styleId="stbuttontext1">
    <w:name w:val="stbuttontext1"/>
    <w:basedOn w:val="DefaultParagraphFont"/>
    <w:rsid w:val="00976F65"/>
  </w:style>
  <w:style w:type="paragraph" w:styleId="Header">
    <w:name w:val="header"/>
    <w:basedOn w:val="Normal"/>
    <w:link w:val="HeaderChar"/>
    <w:uiPriority w:val="99"/>
    <w:semiHidden/>
    <w:unhideWhenUsed/>
    <w:rsid w:val="00C208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086F"/>
  </w:style>
  <w:style w:type="paragraph" w:styleId="Footer">
    <w:name w:val="footer"/>
    <w:basedOn w:val="Normal"/>
    <w:link w:val="FooterChar"/>
    <w:uiPriority w:val="99"/>
    <w:unhideWhenUsed/>
    <w:rsid w:val="00C20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86F"/>
  </w:style>
  <w:style w:type="paragraph" w:styleId="BalloonText">
    <w:name w:val="Balloon Text"/>
    <w:basedOn w:val="Normal"/>
    <w:link w:val="BalloonTextChar"/>
    <w:uiPriority w:val="99"/>
    <w:semiHidden/>
    <w:unhideWhenUsed/>
    <w:rsid w:val="00D73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4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Inglett</dc:creator>
  <cp:keywords/>
  <dc:description/>
  <cp:lastModifiedBy>John Inglett</cp:lastModifiedBy>
  <cp:revision>2</cp:revision>
  <cp:lastPrinted>2009-08-14T02:18:00Z</cp:lastPrinted>
  <dcterms:created xsi:type="dcterms:W3CDTF">2023-02-23T21:28:00Z</dcterms:created>
  <dcterms:modified xsi:type="dcterms:W3CDTF">2023-02-23T21:28:00Z</dcterms:modified>
</cp:coreProperties>
</file>