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8506" w14:textId="5F523DE1" w:rsidR="008F7DB2" w:rsidRPr="00B01706" w:rsidRDefault="008F7DB2" w:rsidP="008F7DB2">
      <w:pPr>
        <w:jc w:val="center"/>
        <w:rPr>
          <w:sz w:val="28"/>
          <w:szCs w:val="28"/>
        </w:rPr>
      </w:pPr>
      <w:r w:rsidRPr="00B01706">
        <w:rPr>
          <w:sz w:val="28"/>
          <w:szCs w:val="28"/>
        </w:rPr>
        <w:t xml:space="preserve">First Coast Basketball Officials Association Board of Directors Meeting Minutes DRAFT </w:t>
      </w:r>
      <w:r w:rsidR="00B01706">
        <w:rPr>
          <w:sz w:val="28"/>
          <w:szCs w:val="28"/>
        </w:rPr>
        <w:t>April 7</w:t>
      </w:r>
      <w:r w:rsidRPr="00B01706">
        <w:rPr>
          <w:sz w:val="28"/>
          <w:szCs w:val="28"/>
        </w:rPr>
        <w:t>, 2025</w:t>
      </w:r>
    </w:p>
    <w:p w14:paraId="34BE3DDC" w14:textId="77777777" w:rsidR="008F7DB2" w:rsidRDefault="008F7DB2"/>
    <w:p w14:paraId="314C1C30" w14:textId="77777777" w:rsidR="00146139" w:rsidRDefault="003538BF" w:rsidP="003538BF">
      <w:pPr>
        <w:pStyle w:val="ListParagraph"/>
        <w:numPr>
          <w:ilvl w:val="0"/>
          <w:numId w:val="2"/>
        </w:numPr>
      </w:pPr>
      <w:r>
        <w:t xml:space="preserve">Call to Order – C. Forcier called the meeting to order at </w:t>
      </w:r>
      <w:r w:rsidR="00146139">
        <w:t xml:space="preserve">6:04pm.  </w:t>
      </w:r>
    </w:p>
    <w:p w14:paraId="16775EA2" w14:textId="77777777" w:rsidR="007C1AE0" w:rsidRDefault="00146139" w:rsidP="003538BF">
      <w:pPr>
        <w:pStyle w:val="ListParagraph"/>
        <w:numPr>
          <w:ilvl w:val="0"/>
          <w:numId w:val="2"/>
        </w:numPr>
      </w:pPr>
      <w:r>
        <w:t>Establish Quorum – Quorum was est</w:t>
      </w:r>
      <w:r w:rsidR="005A4213">
        <w:t xml:space="preserve">ablished with Forcier, Propes, Williams, Hughes, </w:t>
      </w:r>
      <w:r w:rsidR="007C1AE0">
        <w:t>Mitchell, Jackson, Brock and Devenny.</w:t>
      </w:r>
    </w:p>
    <w:p w14:paraId="5CC6D515" w14:textId="19A3E6D8" w:rsidR="00511D4B" w:rsidRDefault="007C1AE0" w:rsidP="003538BF">
      <w:pPr>
        <w:pStyle w:val="ListParagraph"/>
        <w:numPr>
          <w:ilvl w:val="0"/>
          <w:numId w:val="2"/>
        </w:numPr>
      </w:pPr>
      <w:r>
        <w:t xml:space="preserve">Reading of the Minutes </w:t>
      </w:r>
      <w:r w:rsidR="00592FF2">
        <w:t>–</w:t>
      </w:r>
      <w:r>
        <w:t xml:space="preserve"> </w:t>
      </w:r>
      <w:r w:rsidR="00592FF2">
        <w:t xml:space="preserve">Propes and Hughes motioned to waive the reading of the minutes from </w:t>
      </w:r>
      <w:r w:rsidR="00CF07A6">
        <w:t>February 10</w:t>
      </w:r>
      <w:r w:rsidR="00CF07A6" w:rsidRPr="00CF07A6">
        <w:rPr>
          <w:vertAlign w:val="superscript"/>
        </w:rPr>
        <w:t>th</w:t>
      </w:r>
      <w:r w:rsidR="00CF07A6">
        <w:t xml:space="preserve"> meeting.</w:t>
      </w:r>
      <w:r w:rsidR="00051DD2">
        <w:t xml:space="preserve">  Motion approved unanimously.</w:t>
      </w:r>
    </w:p>
    <w:p w14:paraId="3149B72C" w14:textId="66817332" w:rsidR="00051DD2" w:rsidRDefault="00230657" w:rsidP="003538BF">
      <w:pPr>
        <w:pStyle w:val="ListParagraph"/>
        <w:numPr>
          <w:ilvl w:val="0"/>
          <w:numId w:val="2"/>
        </w:numPr>
      </w:pPr>
      <w:r>
        <w:t xml:space="preserve">President’s comments – Forcier </w:t>
      </w:r>
      <w:r w:rsidR="00BB79D5">
        <w:t xml:space="preserve">commented on another successful season and strong showing of FCBOA officials </w:t>
      </w:r>
      <w:r w:rsidR="00D536DC">
        <w:t xml:space="preserve">at the State Playoffs.  J. Williams commented that the State was very pleased with </w:t>
      </w:r>
      <w:r w:rsidR="0097439E">
        <w:t xml:space="preserve">our officials.  Forcier recognized </w:t>
      </w:r>
      <w:r w:rsidR="00C20934">
        <w:t xml:space="preserve">founding member who contributed greatly to the </w:t>
      </w:r>
      <w:proofErr w:type="gramStart"/>
      <w:r w:rsidR="00C20934">
        <w:t>establishment  and</w:t>
      </w:r>
      <w:proofErr w:type="gramEnd"/>
      <w:r w:rsidR="00C20934">
        <w:t xml:space="preserve"> start of FCBOA – Mike Brock.</w:t>
      </w:r>
    </w:p>
    <w:p w14:paraId="5646DCA4" w14:textId="163D7342" w:rsidR="00A21DE8" w:rsidRDefault="00A21DE8" w:rsidP="003538BF">
      <w:pPr>
        <w:pStyle w:val="ListParagraph"/>
        <w:numPr>
          <w:ilvl w:val="0"/>
          <w:numId w:val="2"/>
        </w:numPr>
      </w:pPr>
      <w:r>
        <w:t>Treasurer’s Report</w:t>
      </w:r>
      <w:r w:rsidR="00A333B4">
        <w:t xml:space="preserve"> – J. Hughes reviewed the financial reports of 3/20 and 4/7.  Ending balance is $4,</w:t>
      </w:r>
      <w:r w:rsidR="007F26A7">
        <w:t xml:space="preserve">268.62.  </w:t>
      </w:r>
      <w:r w:rsidR="00C61B7A">
        <w:t xml:space="preserve">Outstanding fees remain for North Florida Educational Institute of $369 and KIPP of $114.  </w:t>
      </w:r>
      <w:r w:rsidR="00AC0BB5">
        <w:t>Motion approved unanimously to approve financial report.</w:t>
      </w:r>
    </w:p>
    <w:p w14:paraId="6D596005" w14:textId="09E71FAB" w:rsidR="00AC0BB5" w:rsidRDefault="00705588" w:rsidP="003538BF">
      <w:pPr>
        <w:pStyle w:val="ListParagraph"/>
        <w:numPr>
          <w:ilvl w:val="0"/>
          <w:numId w:val="2"/>
        </w:numPr>
      </w:pPr>
      <w:r>
        <w:t xml:space="preserve">Commissioner’s Report </w:t>
      </w:r>
      <w:r w:rsidR="00E20AB8">
        <w:t>–</w:t>
      </w:r>
      <w:r>
        <w:t xml:space="preserve"> </w:t>
      </w:r>
      <w:r w:rsidR="00E20AB8">
        <w:t xml:space="preserve">T. Mitchell requested the need for more 3-person training.  </w:t>
      </w:r>
      <w:r w:rsidR="00B22573">
        <w:t xml:space="preserve">School contracts for </w:t>
      </w:r>
      <w:proofErr w:type="gramStart"/>
      <w:r w:rsidR="00B22573">
        <w:t>2025</w:t>
      </w:r>
      <w:proofErr w:type="gramEnd"/>
      <w:r w:rsidR="00B22573">
        <w:t xml:space="preserve">-2026 season will be mailed to schools </w:t>
      </w:r>
      <w:r w:rsidR="007C16F2">
        <w:t>in July.</w:t>
      </w:r>
    </w:p>
    <w:p w14:paraId="310CE525" w14:textId="60349DA4" w:rsidR="007C16F2" w:rsidRDefault="007C16F2" w:rsidP="003538BF">
      <w:pPr>
        <w:pStyle w:val="ListParagraph"/>
        <w:numPr>
          <w:ilvl w:val="0"/>
          <w:numId w:val="2"/>
        </w:numPr>
      </w:pPr>
      <w:r>
        <w:t xml:space="preserve">Vice President’s Report – New VP, C. Propes, </w:t>
      </w:r>
      <w:r w:rsidR="006A50AF">
        <w:t>mentioned that the transition of Secretary role and responsibilit</w:t>
      </w:r>
      <w:r w:rsidR="00561268">
        <w:t>ies</w:t>
      </w:r>
      <w:r w:rsidR="006A50AF">
        <w:t xml:space="preserve"> has</w:t>
      </w:r>
      <w:r w:rsidR="00027DA5">
        <w:t xml:space="preserve"> started</w:t>
      </w:r>
      <w:r w:rsidR="00561268">
        <w:t xml:space="preserve"> to Devenny</w:t>
      </w:r>
      <w:r w:rsidR="00027DA5">
        <w:t>.</w:t>
      </w:r>
      <w:r w:rsidR="00561268">
        <w:t xml:space="preserve">  </w:t>
      </w:r>
      <w:r w:rsidR="00557E3B">
        <w:t>Propes mentioned that he is working on the Training Plan</w:t>
      </w:r>
      <w:r w:rsidR="00D52517">
        <w:t>.  He wants to start with classroom rules study in May.  More to come on his plan for the year.</w:t>
      </w:r>
    </w:p>
    <w:p w14:paraId="55522EBB" w14:textId="5222E25F" w:rsidR="00AE42A9" w:rsidRDefault="00AE42A9" w:rsidP="003538BF">
      <w:pPr>
        <w:pStyle w:val="ListParagraph"/>
        <w:numPr>
          <w:ilvl w:val="0"/>
          <w:numId w:val="2"/>
        </w:numPr>
      </w:pPr>
      <w:r>
        <w:t>Vice President’s Report – Outgoing VP Mike Brock</w:t>
      </w:r>
      <w:r w:rsidR="002B1EC7">
        <w:t xml:space="preserve"> discussed transition to Propes and his contacts for Providence for summer league</w:t>
      </w:r>
      <w:r w:rsidR="00630DCB">
        <w:t xml:space="preserve"> and St. Johns MS.</w:t>
      </w:r>
    </w:p>
    <w:p w14:paraId="1F8416BC" w14:textId="3836A22B" w:rsidR="000E2EAC" w:rsidRDefault="000E2EAC" w:rsidP="003538BF">
      <w:pPr>
        <w:pStyle w:val="ListParagraph"/>
        <w:numPr>
          <w:ilvl w:val="0"/>
          <w:numId w:val="2"/>
        </w:numPr>
      </w:pPr>
      <w:r>
        <w:t xml:space="preserve">Sargent of Arm’s Report – J. Williams discussed the FHSAA training opportunities this summer in Gainesville.  </w:t>
      </w:r>
      <w:r w:rsidR="00186718">
        <w:t xml:space="preserve">He requested FCBOA support those officials that attend the camp.  </w:t>
      </w:r>
      <w:r w:rsidR="00A6284E">
        <w:t xml:space="preserve">There was a motion to provide monies for registration for the first 7 officials.  </w:t>
      </w:r>
      <w:r w:rsidR="006D558A">
        <w:t xml:space="preserve">Agreed upon that Forcier would send the members an email announcing </w:t>
      </w:r>
      <w:proofErr w:type="gramStart"/>
      <w:r w:rsidR="006D558A">
        <w:t>the</w:t>
      </w:r>
      <w:proofErr w:type="gramEnd"/>
      <w:r w:rsidR="006D558A">
        <w:t xml:space="preserve"> support.  Motion unanimously approved.</w:t>
      </w:r>
    </w:p>
    <w:p w14:paraId="6CF9A379" w14:textId="3DBBC780" w:rsidR="00C5393A" w:rsidRDefault="000C0902" w:rsidP="003538BF">
      <w:pPr>
        <w:pStyle w:val="ListParagraph"/>
        <w:numPr>
          <w:ilvl w:val="0"/>
          <w:numId w:val="2"/>
        </w:numPr>
      </w:pPr>
      <w:r>
        <w:t>Member at Large</w:t>
      </w:r>
      <w:r w:rsidR="00C04E8C">
        <w:t xml:space="preserve"> Report – K. Jackson requested headshot photos from all the Board Minutes to update the website.  </w:t>
      </w:r>
      <w:r w:rsidR="00667059">
        <w:t xml:space="preserve">She also asked for any photos of our officials to add to the website.  </w:t>
      </w:r>
    </w:p>
    <w:p w14:paraId="34EB413A" w14:textId="7BEC1B9D" w:rsidR="00462DDA" w:rsidRDefault="00462DDA" w:rsidP="003538BF">
      <w:pPr>
        <w:pStyle w:val="ListParagraph"/>
        <w:numPr>
          <w:ilvl w:val="0"/>
          <w:numId w:val="2"/>
        </w:numPr>
      </w:pPr>
      <w:r>
        <w:t xml:space="preserve">Old Business.  </w:t>
      </w:r>
      <w:r w:rsidR="002A1DD1">
        <w:t>Propes will send K. Jackson approved editorial changes to by-laws to post on website.</w:t>
      </w:r>
    </w:p>
    <w:p w14:paraId="72DC9768" w14:textId="05DDB90E" w:rsidR="000074DE" w:rsidRDefault="000074DE" w:rsidP="003538BF">
      <w:pPr>
        <w:pStyle w:val="ListParagraph"/>
        <w:numPr>
          <w:ilvl w:val="0"/>
          <w:numId w:val="2"/>
        </w:numPr>
      </w:pPr>
      <w:r>
        <w:t xml:space="preserve">New </w:t>
      </w:r>
      <w:proofErr w:type="gramStart"/>
      <w:r>
        <w:t>Business-</w:t>
      </w:r>
      <w:r w:rsidR="002E64A6">
        <w:t>Forcier</w:t>
      </w:r>
      <w:proofErr w:type="gramEnd"/>
      <w:r w:rsidR="002E64A6">
        <w:t xml:space="preserve"> mentioned that Al Lee will be organizing an FCBOA gold </w:t>
      </w:r>
      <w:proofErr w:type="gramStart"/>
      <w:r w:rsidR="002E64A6">
        <w:t>outing</w:t>
      </w:r>
      <w:proofErr w:type="gramEnd"/>
      <w:r w:rsidR="002E64A6">
        <w:t xml:space="preserve"> the end of May.  </w:t>
      </w:r>
      <w:r w:rsidR="0032070B">
        <w:t xml:space="preserve">Forcier presented </w:t>
      </w:r>
      <w:r w:rsidR="00AC04A4">
        <w:t>a community support opportunity with Field of Dreams</w:t>
      </w:r>
      <w:r w:rsidR="00F751F7">
        <w:t>.  He received several support remarks</w:t>
      </w:r>
      <w:r w:rsidR="00E20B90">
        <w:t xml:space="preserve"> from the members. Forcier </w:t>
      </w:r>
      <w:r w:rsidR="00971335">
        <w:lastRenderedPageBreak/>
        <w:t xml:space="preserve">spoke briefly about the possibility of expanding the number of schools we service.  </w:t>
      </w:r>
      <w:r w:rsidR="00F13A8D">
        <w:t xml:space="preserve">Members shared their support and concerns.  </w:t>
      </w:r>
    </w:p>
    <w:p w14:paraId="7492AD33" w14:textId="6F8CFC74" w:rsidR="00F13A8D" w:rsidRDefault="00F13A8D" w:rsidP="003538BF">
      <w:pPr>
        <w:pStyle w:val="ListParagraph"/>
        <w:numPr>
          <w:ilvl w:val="0"/>
          <w:numId w:val="2"/>
        </w:numPr>
      </w:pPr>
      <w:r>
        <w:t>Motion to a</w:t>
      </w:r>
      <w:r w:rsidR="00F173B3">
        <w:t>djourn at 7:19pm.</w:t>
      </w:r>
    </w:p>
    <w:p w14:paraId="24205DBD" w14:textId="77777777" w:rsidR="00F173B3" w:rsidRDefault="00F173B3" w:rsidP="00F173B3"/>
    <w:p w14:paraId="7D4180EE" w14:textId="7D34A241" w:rsidR="00E20B90" w:rsidRDefault="00E20B90" w:rsidP="00E20B90"/>
    <w:p w14:paraId="2FD187EA" w14:textId="77777777" w:rsidR="0097439E" w:rsidRDefault="0097439E" w:rsidP="0097439E">
      <w:pPr>
        <w:pStyle w:val="ListParagraph"/>
      </w:pPr>
    </w:p>
    <w:p w14:paraId="5C92E2BE" w14:textId="77777777" w:rsidR="00511D4B" w:rsidRDefault="00511D4B" w:rsidP="00BF27BD"/>
    <w:p w14:paraId="487F1541" w14:textId="024CF801" w:rsidR="00BF27BD" w:rsidRDefault="00BF27BD" w:rsidP="00BF27BD"/>
    <w:sectPr w:rsidR="00BF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E5EE0"/>
    <w:multiLevelType w:val="hybridMultilevel"/>
    <w:tmpl w:val="1A0A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92544"/>
    <w:multiLevelType w:val="hybridMultilevel"/>
    <w:tmpl w:val="7FCC1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01905">
    <w:abstractNumId w:val="0"/>
  </w:num>
  <w:num w:numId="2" w16cid:durableId="191647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B"/>
    <w:rsid w:val="000074DE"/>
    <w:rsid w:val="00027DA5"/>
    <w:rsid w:val="00051DD2"/>
    <w:rsid w:val="000C0902"/>
    <w:rsid w:val="000E2EAC"/>
    <w:rsid w:val="00146139"/>
    <w:rsid w:val="00186718"/>
    <w:rsid w:val="00230657"/>
    <w:rsid w:val="002A1DD1"/>
    <w:rsid w:val="002B1EC7"/>
    <w:rsid w:val="002E64A6"/>
    <w:rsid w:val="0032070B"/>
    <w:rsid w:val="003538BF"/>
    <w:rsid w:val="00383ADD"/>
    <w:rsid w:val="00462DDA"/>
    <w:rsid w:val="00464482"/>
    <w:rsid w:val="004C31EB"/>
    <w:rsid w:val="00511D4B"/>
    <w:rsid w:val="00557E3B"/>
    <w:rsid w:val="00561268"/>
    <w:rsid w:val="00592FF2"/>
    <w:rsid w:val="005A4213"/>
    <w:rsid w:val="00630DCB"/>
    <w:rsid w:val="00635702"/>
    <w:rsid w:val="00644C9B"/>
    <w:rsid w:val="00667059"/>
    <w:rsid w:val="006A50AF"/>
    <w:rsid w:val="006D558A"/>
    <w:rsid w:val="00705588"/>
    <w:rsid w:val="007C16F2"/>
    <w:rsid w:val="007C1AE0"/>
    <w:rsid w:val="007D5A24"/>
    <w:rsid w:val="007F26A7"/>
    <w:rsid w:val="00894087"/>
    <w:rsid w:val="008F7DB2"/>
    <w:rsid w:val="00912F43"/>
    <w:rsid w:val="00971335"/>
    <w:rsid w:val="0097439E"/>
    <w:rsid w:val="00A21DE8"/>
    <w:rsid w:val="00A333B4"/>
    <w:rsid w:val="00A35DC5"/>
    <w:rsid w:val="00A6284E"/>
    <w:rsid w:val="00AC04A4"/>
    <w:rsid w:val="00AC0BB5"/>
    <w:rsid w:val="00AE42A9"/>
    <w:rsid w:val="00B01706"/>
    <w:rsid w:val="00B22573"/>
    <w:rsid w:val="00BB79D5"/>
    <w:rsid w:val="00BF27BD"/>
    <w:rsid w:val="00C04E8C"/>
    <w:rsid w:val="00C20934"/>
    <w:rsid w:val="00C5393A"/>
    <w:rsid w:val="00C61B7A"/>
    <w:rsid w:val="00C71BBB"/>
    <w:rsid w:val="00CF07A6"/>
    <w:rsid w:val="00D52517"/>
    <w:rsid w:val="00D536DC"/>
    <w:rsid w:val="00DC195A"/>
    <w:rsid w:val="00E20AB8"/>
    <w:rsid w:val="00E20B90"/>
    <w:rsid w:val="00E55A51"/>
    <w:rsid w:val="00F13A8D"/>
    <w:rsid w:val="00F173B3"/>
    <w:rsid w:val="00F7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F482"/>
  <w15:chartTrackingRefBased/>
  <w15:docId w15:val="{B1EB7920-9486-4C04-9329-10AF0C8D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D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D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D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D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D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D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D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D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D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D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D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888e478-8772-40e0-82e2-f420a1800268}" enabled="0" method="" siteId="{d888e478-8772-40e0-82e2-f420a18002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Mazda, North American Operation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Devenny</dc:creator>
  <cp:keywords/>
  <dc:description/>
  <cp:lastModifiedBy>Daniel Devenny</cp:lastModifiedBy>
  <cp:revision>2</cp:revision>
  <dcterms:created xsi:type="dcterms:W3CDTF">2025-07-24T14:52:00Z</dcterms:created>
  <dcterms:modified xsi:type="dcterms:W3CDTF">2025-07-24T14:52:00Z</dcterms:modified>
</cp:coreProperties>
</file>