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F0" w:rsidRPr="00B43DF8" w:rsidRDefault="00B43DF8" w:rsidP="00B43DF8">
      <w:pPr>
        <w:jc w:val="center"/>
        <w:rPr>
          <w:b/>
          <w:sz w:val="24"/>
          <w:szCs w:val="24"/>
        </w:rPr>
      </w:pPr>
      <w:r w:rsidRPr="00B43DF8">
        <w:rPr>
          <w:b/>
          <w:sz w:val="24"/>
          <w:szCs w:val="24"/>
        </w:rPr>
        <w:t>Complaint Investigation Response to Recommendations</w:t>
      </w:r>
    </w:p>
    <w:p w:rsidR="00B43DF8" w:rsidRPr="00B43DF8" w:rsidRDefault="00B43DF8" w:rsidP="00B43DF8">
      <w:pPr>
        <w:spacing w:after="0"/>
        <w:jc w:val="center"/>
        <w:rPr>
          <w:b/>
        </w:rPr>
      </w:pPr>
    </w:p>
    <w:p w:rsidR="00B43DF8" w:rsidRPr="00B43DF8" w:rsidRDefault="00B43DF8" w:rsidP="00B43DF8">
      <w:pPr>
        <w:spacing w:after="0"/>
        <w:rPr>
          <w:b/>
        </w:rPr>
      </w:pPr>
      <w:r>
        <w:rPr>
          <w:b/>
        </w:rPr>
        <w:t>INDIVIDUAL’S NAME</w:t>
      </w:r>
      <w:r w:rsidRPr="0023378A">
        <w:rPr>
          <w:b/>
          <w:color w:val="FF0000"/>
        </w:rPr>
        <w:t>:</w:t>
      </w:r>
      <w:r w:rsidR="00C92CCF" w:rsidRPr="0023378A">
        <w:rPr>
          <w:b/>
          <w:color w:val="FF0000"/>
        </w:rPr>
        <w:t xml:space="preserve"> </w:t>
      </w:r>
      <w:sdt>
        <w:sdtPr>
          <w:rPr>
            <w:b/>
            <w:color w:val="FF0000"/>
          </w:rPr>
          <w:id w:val="65775885"/>
          <w:placeholder>
            <w:docPart w:val="DBDC55ED1AAE4466A3022B80099407EB"/>
          </w:placeholder>
        </w:sdtPr>
        <w:sdtEndPr/>
        <w:sdtContent>
          <w:bookmarkStart w:id="0" w:name="_GoBack"/>
          <w:r w:rsidR="0023378A" w:rsidRPr="0023378A">
            <w:rPr>
              <w:b/>
              <w:color w:val="FF0000"/>
            </w:rPr>
            <w:t>Client First Name Last Name</w:t>
          </w:r>
          <w:bookmarkEnd w:id="0"/>
        </w:sdtContent>
      </w:sdt>
    </w:p>
    <w:p w:rsidR="00B43DF8" w:rsidRPr="00B43DF8" w:rsidRDefault="00B43DF8" w:rsidP="00B43DF8">
      <w:pPr>
        <w:spacing w:after="0"/>
        <w:rPr>
          <w:b/>
        </w:rPr>
      </w:pPr>
      <w:r w:rsidRPr="00B43DF8">
        <w:rPr>
          <w:b/>
        </w:rPr>
        <w:t>DATE OF COMPLAINT:</w:t>
      </w:r>
      <w:r w:rsidR="00C92CCF">
        <w:rPr>
          <w:b/>
        </w:rPr>
        <w:t xml:space="preserve"> </w:t>
      </w:r>
      <w:sdt>
        <w:sdtPr>
          <w:rPr>
            <w:b/>
          </w:rPr>
          <w:id w:val="-1773777161"/>
          <w:placeholder>
            <w:docPart w:val="122D5032E0BE4A5E9F6E0267A1BF68D0"/>
          </w:placeholder>
        </w:sdtPr>
        <w:sdtEndPr>
          <w:rPr>
            <w:color w:val="FF0000"/>
          </w:rPr>
        </w:sdtEndPr>
        <w:sdtContent>
          <w:r w:rsidR="0023378A" w:rsidRPr="0023378A">
            <w:rPr>
              <w:b/>
              <w:color w:val="FF0000"/>
            </w:rPr>
            <w:t>Per the BDS report, the date the complaint was file</w:t>
          </w:r>
          <w:r w:rsidR="0023378A">
            <w:rPr>
              <w:b/>
              <w:color w:val="FF0000"/>
            </w:rPr>
            <w:t>d</w:t>
          </w:r>
        </w:sdtContent>
      </w:sdt>
    </w:p>
    <w:p w:rsidR="00B43DF8" w:rsidRPr="00B43DF8" w:rsidRDefault="00B43DF8" w:rsidP="00B43DF8">
      <w:pPr>
        <w:spacing w:after="0"/>
        <w:rPr>
          <w:b/>
        </w:rPr>
      </w:pPr>
      <w:r w:rsidRPr="00B43DF8">
        <w:rPr>
          <w:b/>
        </w:rPr>
        <w:t>DATE OF REPORT:</w:t>
      </w:r>
      <w:r w:rsidR="00C92CCF">
        <w:rPr>
          <w:b/>
        </w:rPr>
        <w:t xml:space="preserve"> </w:t>
      </w:r>
      <w:sdt>
        <w:sdtPr>
          <w:rPr>
            <w:b/>
          </w:rPr>
          <w:id w:val="-207803657"/>
          <w:placeholder>
            <w:docPart w:val="E242E88E51A44423A3983B05B88CEF66"/>
          </w:placeholder>
        </w:sdtPr>
        <w:sdtEndPr/>
        <w:sdtContent>
          <w:r w:rsidR="0023378A" w:rsidRPr="0023378A">
            <w:rPr>
              <w:b/>
              <w:color w:val="FF0000"/>
            </w:rPr>
            <w:t>Per the BDS report, the date the</w:t>
          </w:r>
          <w:r w:rsidR="0023378A">
            <w:rPr>
              <w:b/>
              <w:color w:val="FF0000"/>
            </w:rPr>
            <w:t xml:space="preserve"> report was written</w:t>
          </w:r>
        </w:sdtContent>
      </w:sdt>
    </w:p>
    <w:p w:rsidR="00B43DF8" w:rsidRPr="0023378A" w:rsidRDefault="00B43DF8" w:rsidP="00B43DF8">
      <w:pPr>
        <w:spacing w:after="0"/>
        <w:rPr>
          <w:b/>
          <w:color w:val="FF0000"/>
        </w:rPr>
      </w:pPr>
      <w:r w:rsidRPr="00B43DF8">
        <w:rPr>
          <w:b/>
        </w:rPr>
        <w:t>INVESTIGATOR:</w:t>
      </w:r>
      <w:r w:rsidR="00C92CCF">
        <w:rPr>
          <w:b/>
        </w:rPr>
        <w:t xml:space="preserve"> </w:t>
      </w:r>
      <w:sdt>
        <w:sdtPr>
          <w:rPr>
            <w:b/>
          </w:rPr>
          <w:id w:val="-46451755"/>
          <w:placeholder>
            <w:docPart w:val="40DB3A4360834372B159E871B44300FC"/>
          </w:placeholder>
        </w:sdtPr>
        <w:sdtEndPr>
          <w:rPr>
            <w:color w:val="FF0000"/>
          </w:rPr>
        </w:sdtEndPr>
        <w:sdtContent>
          <w:r w:rsidR="0023378A" w:rsidRPr="0023378A">
            <w:rPr>
              <w:b/>
              <w:color w:val="FF0000"/>
            </w:rPr>
            <w:t>Name of investigator that completed BDS report</w:t>
          </w:r>
        </w:sdtContent>
      </w:sdt>
    </w:p>
    <w:p w:rsidR="00B43DF8" w:rsidRPr="00B43DF8" w:rsidRDefault="00B43DF8" w:rsidP="00B43DF8">
      <w:pPr>
        <w:spacing w:after="0"/>
        <w:rPr>
          <w:b/>
        </w:rPr>
      </w:pPr>
      <w:r w:rsidRPr="00B43DF8">
        <w:rPr>
          <w:b/>
        </w:rPr>
        <w:t>RESPONSE DUE BY:</w:t>
      </w:r>
      <w:r w:rsidR="00C92CCF">
        <w:rPr>
          <w:b/>
        </w:rPr>
        <w:t xml:space="preserve"> </w:t>
      </w:r>
      <w:sdt>
        <w:sdtPr>
          <w:rPr>
            <w:b/>
          </w:rPr>
          <w:id w:val="1641537083"/>
          <w:placeholder>
            <w:docPart w:val="FADFC4AB417F42428090D3BF6468B241"/>
          </w:placeholder>
        </w:sdtPr>
        <w:sdtEndPr/>
        <w:sdtContent>
          <w:r w:rsidR="0023378A">
            <w:rPr>
              <w:b/>
              <w:color w:val="FF0000"/>
            </w:rPr>
            <w:t>Per the BDS cover letter</w:t>
          </w:r>
          <w:r w:rsidR="0023378A" w:rsidRPr="0023378A">
            <w:rPr>
              <w:b/>
              <w:color w:val="FF0000"/>
            </w:rPr>
            <w:t>, the date</w:t>
          </w:r>
          <w:r w:rsidR="0023378A">
            <w:rPr>
              <w:b/>
              <w:color w:val="FF0000"/>
            </w:rPr>
            <w:t xml:space="preserve"> that the response is due</w:t>
          </w:r>
        </w:sdtContent>
      </w:sdt>
    </w:p>
    <w:p w:rsidR="00B43DF8" w:rsidRDefault="00B43DF8" w:rsidP="00B43DF8">
      <w:pPr>
        <w:spacing w:after="0"/>
        <w:rPr>
          <w:b/>
        </w:rPr>
      </w:pPr>
      <w:r w:rsidRPr="00B43DF8">
        <w:rPr>
          <w:b/>
        </w:rPr>
        <w:t>DATE OF RESPONSE:</w:t>
      </w:r>
      <w:r w:rsidR="00C92CCF">
        <w:rPr>
          <w:b/>
        </w:rPr>
        <w:t xml:space="preserve"> </w:t>
      </w:r>
      <w:sdt>
        <w:sdtPr>
          <w:rPr>
            <w:b/>
          </w:rPr>
          <w:id w:val="268519299"/>
          <w:placeholder>
            <w:docPart w:val="71F098FB46CB4563B4F7AE7A115F85DD"/>
          </w:placeholder>
        </w:sdtPr>
        <w:sdtEndPr>
          <w:rPr>
            <w:color w:val="FF0000"/>
          </w:rPr>
        </w:sdtEndPr>
        <w:sdtContent>
          <w:r w:rsidR="0023378A" w:rsidRPr="0023378A">
            <w:rPr>
              <w:b/>
              <w:color w:val="FF0000"/>
            </w:rPr>
            <w:t>The date that this response was submitted to the Area Agency</w:t>
          </w:r>
        </w:sdtContent>
      </w:sdt>
    </w:p>
    <w:p w:rsidR="00B43DF8" w:rsidRDefault="00B3511E" w:rsidP="00B43DF8">
      <w:pPr>
        <w:spacing w:after="0"/>
        <w:rPr>
          <w:b/>
        </w:rPr>
      </w:pPr>
      <w:r>
        <w:rPr>
          <w:b/>
        </w:rPr>
        <w:t>AGENCY COMPLETING THIS RESPONSE</w:t>
      </w:r>
      <w:r w:rsidRPr="00B43DF8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-564718447"/>
          <w:placeholder>
            <w:docPart w:val="A0C4266ADE32422ABE379818D2B1A610"/>
          </w:placeholder>
        </w:sdtPr>
        <w:sdtEndPr/>
        <w:sdtContent>
          <w:r>
            <w:rPr>
              <w:b/>
              <w:color w:val="FF0000"/>
            </w:rPr>
            <w:t>Vendor/ Provider Agency or Area Agency Name</w:t>
          </w:r>
        </w:sdtContent>
      </w:sdt>
    </w:p>
    <w:p w:rsidR="00B3511E" w:rsidRDefault="00B3511E" w:rsidP="00B43DF8">
      <w:pPr>
        <w:spacing w:after="0"/>
        <w:rPr>
          <w:b/>
        </w:rPr>
      </w:pPr>
    </w:p>
    <w:p w:rsidR="00B43DF8" w:rsidRPr="00B65CDF" w:rsidRDefault="00B43DF8" w:rsidP="00B43DF8">
      <w:pPr>
        <w:spacing w:after="0"/>
      </w:pPr>
      <w:r w:rsidRPr="00B65CDF">
        <w:t xml:space="preserve">This investigation was conducted to determine if </w:t>
      </w:r>
      <w:sdt>
        <w:sdtPr>
          <w:id w:val="115345418"/>
          <w:placeholder>
            <w:docPart w:val="DefaultPlaceholder_1082065158"/>
          </w:placeholder>
        </w:sdtPr>
        <w:sdtEndPr/>
        <w:sdtContent>
          <w:sdt>
            <w:sdtPr>
              <w:rPr>
                <w:b/>
                <w:color w:val="FF0000"/>
              </w:rPr>
              <w:id w:val="1219563706"/>
              <w:placeholder>
                <w:docPart w:val="AFD05AFE4B35480BB7593DC99361D41C"/>
              </w:placeholder>
            </w:sdtPr>
            <w:sdtEndPr>
              <w:rPr>
                <w:b w:val="0"/>
              </w:rPr>
            </w:sdtEndPr>
            <w:sdtContent>
              <w:r w:rsidR="0023378A" w:rsidRPr="00B3511E">
                <w:rPr>
                  <w:color w:val="FF0000"/>
                </w:rPr>
                <w:t>Client First Name Last Name</w:t>
              </w:r>
            </w:sdtContent>
          </w:sdt>
        </w:sdtContent>
      </w:sdt>
      <w:r w:rsidRPr="00B65CDF">
        <w:t xml:space="preserve"> rights under He-M </w:t>
      </w:r>
      <w:sdt>
        <w:sdtPr>
          <w:id w:val="978349708"/>
          <w:placeholder>
            <w:docPart w:val="3015A6E44510474F83B98B5238376078"/>
          </w:placeholder>
        </w:sdtPr>
        <w:sdtEndPr>
          <w:rPr>
            <w:color w:val="FF0000"/>
          </w:rPr>
        </w:sdtEndPr>
        <w:sdtContent>
          <w:r w:rsidR="0023378A" w:rsidRPr="0023378A">
            <w:rPr>
              <w:color w:val="FF0000"/>
            </w:rPr>
            <w:t>He-M number</w:t>
          </w:r>
          <w:r w:rsidR="0023378A">
            <w:rPr>
              <w:color w:val="FF0000"/>
            </w:rPr>
            <w:t>(s)</w:t>
          </w:r>
          <w:r w:rsidR="0023378A" w:rsidRPr="0023378A">
            <w:rPr>
              <w:color w:val="FF0000"/>
            </w:rPr>
            <w:t xml:space="preserve"> per report</w:t>
          </w:r>
        </w:sdtContent>
      </w:sdt>
      <w:r w:rsidRPr="00B65CDF">
        <w:t xml:space="preserve"> were violated</w:t>
      </w:r>
      <w:r w:rsidR="00C92CCF">
        <w:t xml:space="preserve">. The report was determined to be </w:t>
      </w:r>
      <w:sdt>
        <w:sdtPr>
          <w:id w:val="1981574236"/>
          <w:placeholder>
            <w:docPart w:val="DefaultPlaceholder_1082065158"/>
          </w:placeholder>
        </w:sdtPr>
        <w:sdtEndPr/>
        <w:sdtContent>
          <w:proofErr w:type="gramStart"/>
          <w:r w:rsidR="0023378A" w:rsidRPr="0023378A">
            <w:rPr>
              <w:color w:val="FF0000"/>
            </w:rPr>
            <w:t>Founded</w:t>
          </w:r>
          <w:proofErr w:type="gramEnd"/>
          <w:r w:rsidR="0023378A" w:rsidRPr="0023378A">
            <w:rPr>
              <w:color w:val="FF0000"/>
            </w:rPr>
            <w:t xml:space="preserve"> or Unfounded</w:t>
          </w:r>
        </w:sdtContent>
      </w:sdt>
      <w:r w:rsidR="00491916">
        <w:t xml:space="preserve"> against </w:t>
      </w:r>
      <w:sdt>
        <w:sdtPr>
          <w:id w:val="1408807642"/>
          <w:placeholder>
            <w:docPart w:val="DefaultPlaceholder_1082065158"/>
          </w:placeholder>
        </w:sdtPr>
        <w:sdtEndPr/>
        <w:sdtContent>
          <w:r w:rsidR="0023378A" w:rsidRPr="0023378A">
            <w:rPr>
              <w:color w:val="FF0000"/>
            </w:rPr>
            <w:t>Respondent name</w:t>
          </w:r>
          <w:r w:rsidR="0023378A">
            <w:rPr>
              <w:color w:val="FF0000"/>
            </w:rPr>
            <w:t>(s) as identified in BDS report.</w:t>
          </w:r>
          <w:r w:rsidR="00653745">
            <w:rPr>
              <w:color w:val="FF0000"/>
            </w:rPr>
            <w:t xml:space="preserve"> If there were multiple findings, include the additional finding(s) after the respondent name in this section. </w:t>
          </w:r>
        </w:sdtContent>
      </w:sdt>
    </w:p>
    <w:p w:rsidR="00B43DF8" w:rsidRDefault="00B43DF8" w:rsidP="00B43DF8">
      <w:pPr>
        <w:spacing w:after="0"/>
        <w:rPr>
          <w:b/>
        </w:rPr>
      </w:pPr>
    </w:p>
    <w:p w:rsidR="00B43DF8" w:rsidRDefault="00B43DF8" w:rsidP="00B43DF8">
      <w:pPr>
        <w:spacing w:after="0"/>
        <w:rPr>
          <w:b/>
        </w:rPr>
      </w:pPr>
      <w:r>
        <w:rPr>
          <w:b/>
        </w:rPr>
        <w:t>Proposed Recommendations and Response:</w:t>
      </w:r>
    </w:p>
    <w:p w:rsidR="00B43DF8" w:rsidRPr="0023378A" w:rsidRDefault="00B43DF8" w:rsidP="00B43DF8">
      <w:pPr>
        <w:pStyle w:val="ListParagraph"/>
        <w:numPr>
          <w:ilvl w:val="0"/>
          <w:numId w:val="1"/>
        </w:numPr>
        <w:spacing w:after="0"/>
        <w:rPr>
          <w:b/>
          <w:color w:val="FF0000"/>
        </w:rPr>
      </w:pPr>
      <w:r>
        <w:rPr>
          <w:b/>
        </w:rPr>
        <w:t>It is recommended that…</w:t>
      </w:r>
      <w:sdt>
        <w:sdtPr>
          <w:rPr>
            <w:b/>
          </w:rPr>
          <w:id w:val="-1497186718"/>
          <w:placeholder>
            <w:docPart w:val="51098E1D39794D00A79B83B0653C1E58"/>
          </w:placeholder>
        </w:sdtPr>
        <w:sdtEndPr>
          <w:rPr>
            <w:color w:val="FF0000"/>
          </w:rPr>
        </w:sdtEndPr>
        <w:sdtContent>
          <w:r w:rsidR="0023378A" w:rsidRPr="0023378A">
            <w:rPr>
              <w:b/>
              <w:color w:val="FF0000"/>
            </w:rPr>
            <w:t>Exact language of recommendation in BDS report</w:t>
          </w:r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2136294337"/>
          <w:placeholder>
            <w:docPart w:val="AC26D92A7E8048E687F8E07112FA5226"/>
          </w:placeholder>
        </w:sdtPr>
        <w:sdtEndPr/>
        <w:sdtContent>
          <w:r w:rsidR="00B47E6B" w:rsidRPr="00B47E6B">
            <w:rPr>
              <w:b/>
              <w:color w:val="FF0000"/>
              <w:u w:val="single"/>
            </w:rPr>
            <w:t xml:space="preserve">Include specific actions taken to address the recommendation above. Some examples of this might include team meeting, training, Service Agreement amendments, staff </w:t>
          </w:r>
          <w:r w:rsidR="00B6364D">
            <w:rPr>
              <w:b/>
              <w:color w:val="FF0000"/>
              <w:u w:val="single"/>
            </w:rPr>
            <w:t>supervision/ discipline</w:t>
          </w:r>
          <w:r w:rsidR="00B47E6B" w:rsidRPr="00B47E6B">
            <w:rPr>
              <w:b/>
              <w:color w:val="FF0000"/>
              <w:u w:val="single"/>
            </w:rPr>
            <w:t>,</w:t>
          </w:r>
          <w:r w:rsidR="00B6364D">
            <w:rPr>
              <w:b/>
              <w:color w:val="FF0000"/>
              <w:u w:val="single"/>
            </w:rPr>
            <w:t xml:space="preserve"> etc. Attach written proof/ documentation of the completed action. If action has not yet occurred, please include specific </w:t>
          </w:r>
          <w:proofErr w:type="gramStart"/>
          <w:r w:rsidR="00B6364D">
            <w:rPr>
              <w:b/>
              <w:color w:val="FF0000"/>
              <w:u w:val="single"/>
            </w:rPr>
            <w:t>timeframe</w:t>
          </w:r>
          <w:proofErr w:type="gramEnd"/>
          <w:r w:rsidR="00B6364D">
            <w:rPr>
              <w:b/>
              <w:color w:val="FF0000"/>
              <w:u w:val="single"/>
            </w:rPr>
            <w:t xml:space="preserve"> for completion. Once completed, please ensure that written proof/ documentation is submitted to Area Agency. </w:t>
          </w:r>
          <w:r w:rsidR="00B47E6B" w:rsidRPr="00B47E6B">
            <w:rPr>
              <w:b/>
              <w:color w:val="FF0000"/>
              <w:u w:val="single"/>
            </w:rPr>
            <w:t xml:space="preserve"> </w:t>
          </w:r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-2053070812"/>
          <w:placeholder>
            <w:docPart w:val="10786D4296FC4F4B99E09F4B7FA86FA2"/>
          </w:placeholder>
        </w:sdtPr>
        <w:sdtEndPr/>
        <w:sdtContent>
          <w:sdt>
            <w:sdtPr>
              <w:rPr>
                <w:b/>
              </w:rPr>
              <w:id w:val="1853993176"/>
              <w:placeholder>
                <w:docPart w:val="E3EEC8C2714443B89568AFEDE44CDB74"/>
              </w:placeholder>
            </w:sdtPr>
            <w:sdtEndPr>
              <w:rPr>
                <w:color w:val="FF0000"/>
              </w:rPr>
            </w:sdtEndPr>
            <w:sdtContent>
              <w:r w:rsidR="0023378A" w:rsidRPr="0023378A">
                <w:rPr>
                  <w:b/>
                  <w:color w:val="FF0000"/>
                </w:rPr>
                <w:t>Exact language of recommendation in BDS report</w:t>
              </w:r>
            </w:sdtContent>
          </w:sdt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1743054249"/>
          <w:placeholder>
            <w:docPart w:val="1431E24D51FC4DE7A8DE578BBCDC5B86"/>
          </w:placeholder>
        </w:sdtPr>
        <w:sdtEndPr/>
        <w:sdtContent>
          <w:r w:rsidR="00B6364D" w:rsidRPr="00B6364D">
            <w:rPr>
              <w:b/>
              <w:color w:val="FF0000"/>
              <w:u w:val="single"/>
            </w:rPr>
            <w:t>Same as above</w:t>
          </w:r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-689993184"/>
          <w:placeholder>
            <w:docPart w:val="95BD35D14EAA44EA87E96A6522A7C7CC"/>
          </w:placeholder>
        </w:sdtPr>
        <w:sdtEndPr/>
        <w:sdtContent>
          <w:sdt>
            <w:sdtPr>
              <w:rPr>
                <w:b/>
              </w:rPr>
              <w:id w:val="-273249928"/>
              <w:placeholder>
                <w:docPart w:val="BF3DEA3F8C004C09BE5E0A1C78144117"/>
              </w:placeholder>
            </w:sdtPr>
            <w:sdtEndPr>
              <w:rPr>
                <w:color w:val="FF0000"/>
              </w:rPr>
            </w:sdtEndPr>
            <w:sdtContent>
              <w:r w:rsidR="0023378A" w:rsidRPr="0023378A">
                <w:rPr>
                  <w:b/>
                  <w:color w:val="FF0000"/>
                </w:rPr>
                <w:t>Exact language of recommendation in BDS report</w:t>
              </w:r>
            </w:sdtContent>
          </w:sdt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1690412936"/>
          <w:placeholder>
            <w:docPart w:val="CE10B39719174E08BD3C7A064D68F669"/>
          </w:placeholder>
        </w:sdtPr>
        <w:sdtEndPr/>
        <w:sdtContent>
          <w:sdt>
            <w:sdtPr>
              <w:rPr>
                <w:b/>
                <w:u w:val="single"/>
              </w:rPr>
              <w:id w:val="144251311"/>
              <w:placeholder>
                <w:docPart w:val="A69B52D020FA40619EE3D513302096A3"/>
              </w:placeholder>
            </w:sdtPr>
            <w:sdtEndPr/>
            <w:sdtContent>
              <w:r w:rsidR="00B6364D" w:rsidRPr="00B6364D">
                <w:rPr>
                  <w:b/>
                  <w:color w:val="FF0000"/>
                  <w:u w:val="single"/>
                </w:rPr>
                <w:t>Same as above</w:t>
              </w:r>
            </w:sdtContent>
          </w:sdt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1310829812"/>
          <w:placeholder>
            <w:docPart w:val="0421E844724445539DA44114F8943206"/>
          </w:placeholder>
        </w:sdtPr>
        <w:sdtEndPr/>
        <w:sdtContent>
          <w:sdt>
            <w:sdtPr>
              <w:rPr>
                <w:b/>
              </w:rPr>
              <w:id w:val="685408041"/>
              <w:placeholder>
                <w:docPart w:val="1951B28810F24F4D82704F0A716B662B"/>
              </w:placeholder>
            </w:sdtPr>
            <w:sdtEndPr>
              <w:rPr>
                <w:color w:val="FF0000"/>
              </w:rPr>
            </w:sdtEndPr>
            <w:sdtContent>
              <w:r w:rsidR="0023378A" w:rsidRPr="0023378A">
                <w:rPr>
                  <w:b/>
                  <w:color w:val="FF0000"/>
                </w:rPr>
                <w:t>Exact language of recommendation in BDS report</w:t>
              </w:r>
            </w:sdtContent>
          </w:sdt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238689357"/>
          <w:placeholder>
            <w:docPart w:val="F74DA74DE8BB48C58831F18191AF0920"/>
          </w:placeholder>
        </w:sdtPr>
        <w:sdtEndPr/>
        <w:sdtContent>
          <w:sdt>
            <w:sdtPr>
              <w:rPr>
                <w:b/>
                <w:u w:val="single"/>
              </w:rPr>
              <w:id w:val="-787819897"/>
              <w:placeholder>
                <w:docPart w:val="B3FC6A7E487243F1A383FC8565B8C4A0"/>
              </w:placeholder>
            </w:sdtPr>
            <w:sdtEndPr/>
            <w:sdtContent>
              <w:r w:rsidR="00B6364D" w:rsidRPr="00B6364D">
                <w:rPr>
                  <w:b/>
                  <w:color w:val="FF0000"/>
                  <w:u w:val="single"/>
                </w:rPr>
                <w:t>Same as above</w:t>
              </w:r>
            </w:sdtContent>
          </w:sdt>
        </w:sdtContent>
      </w:sdt>
    </w:p>
    <w:p w:rsidR="00B43DF8" w:rsidRPr="00B43DF8" w:rsidRDefault="00B43DF8" w:rsidP="00B43DF8">
      <w:pPr>
        <w:spacing w:after="0"/>
        <w:ind w:left="108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-1261828302"/>
          <w:placeholder>
            <w:docPart w:val="23EAC85F708442B0B0F4BD515947036C"/>
          </w:placeholder>
        </w:sdtPr>
        <w:sdtEndPr/>
        <w:sdtContent>
          <w:sdt>
            <w:sdtPr>
              <w:rPr>
                <w:b/>
              </w:rPr>
              <w:id w:val="1627662278"/>
              <w:placeholder>
                <w:docPart w:val="8A3FD63B3F9040408B6028A8A08C14EE"/>
              </w:placeholder>
            </w:sdtPr>
            <w:sdtEndPr>
              <w:rPr>
                <w:color w:val="FF0000"/>
              </w:rPr>
            </w:sdtEndPr>
            <w:sdtContent>
              <w:r w:rsidR="0023378A" w:rsidRPr="0023378A">
                <w:rPr>
                  <w:b/>
                  <w:color w:val="FF0000"/>
                </w:rPr>
                <w:t>Exact language of recommendation in BDS report</w:t>
              </w:r>
            </w:sdtContent>
          </w:sdt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674075824"/>
          <w:placeholder>
            <w:docPart w:val="67C9589BC5654AF98EF8395FE9206250"/>
          </w:placeholder>
        </w:sdtPr>
        <w:sdtEndPr/>
        <w:sdtContent>
          <w:sdt>
            <w:sdtPr>
              <w:rPr>
                <w:b/>
                <w:u w:val="single"/>
              </w:rPr>
              <w:id w:val="-925727041"/>
              <w:placeholder>
                <w:docPart w:val="C1DE25C25C81478DA9A6FBCAC054CCE0"/>
              </w:placeholder>
            </w:sdtPr>
            <w:sdtEndPr/>
            <w:sdtContent>
              <w:r w:rsidR="00B6364D" w:rsidRPr="00B6364D">
                <w:rPr>
                  <w:b/>
                  <w:color w:val="FF0000"/>
                  <w:u w:val="single"/>
                </w:rPr>
                <w:t>Same as above</w:t>
              </w:r>
            </w:sdtContent>
          </w:sdt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561215398"/>
          <w:placeholder>
            <w:docPart w:val="F969B63FDDDE418E887EE2FB06604529"/>
          </w:placeholder>
        </w:sdtPr>
        <w:sdtEndPr/>
        <w:sdtContent>
          <w:sdt>
            <w:sdtPr>
              <w:rPr>
                <w:b/>
              </w:rPr>
              <w:id w:val="1595357765"/>
              <w:placeholder>
                <w:docPart w:val="50A6E80BC83F47D9AF4F8311BA7D9401"/>
              </w:placeholder>
            </w:sdtPr>
            <w:sdtEndPr>
              <w:rPr>
                <w:color w:val="FF0000"/>
              </w:rPr>
            </w:sdtEndPr>
            <w:sdtContent>
              <w:r w:rsidR="0023378A" w:rsidRPr="0023378A">
                <w:rPr>
                  <w:b/>
                  <w:color w:val="FF0000"/>
                </w:rPr>
                <w:t>Exact language of recommendation in BDS report</w:t>
              </w:r>
            </w:sdtContent>
          </w:sdt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-1269702258"/>
          <w:placeholder>
            <w:docPart w:val="634E9DAC0F034666A52B525FA5475F78"/>
          </w:placeholder>
        </w:sdtPr>
        <w:sdtEndPr/>
        <w:sdtContent>
          <w:sdt>
            <w:sdtPr>
              <w:rPr>
                <w:b/>
                <w:u w:val="single"/>
              </w:rPr>
              <w:id w:val="-170339322"/>
              <w:placeholder>
                <w:docPart w:val="D1B59C2ACC95472ABBF2BF4570B7CAC4"/>
              </w:placeholder>
            </w:sdtPr>
            <w:sdtEndPr/>
            <w:sdtContent>
              <w:r w:rsidR="00B6364D" w:rsidRPr="00B6364D">
                <w:rPr>
                  <w:b/>
                  <w:color w:val="FF0000"/>
                  <w:u w:val="single"/>
                </w:rPr>
                <w:t>Same as above</w:t>
              </w:r>
            </w:sdtContent>
          </w:sdt>
        </w:sdtContent>
      </w:sdt>
    </w:p>
    <w:p w:rsidR="00B43DF8" w:rsidRDefault="00B43DF8" w:rsidP="00B43DF8">
      <w:pPr>
        <w:pStyle w:val="ListParagraph"/>
        <w:spacing w:after="0"/>
        <w:ind w:left="1440"/>
        <w:rPr>
          <w:b/>
        </w:rPr>
      </w:pPr>
    </w:p>
    <w:p w:rsidR="00B43DF8" w:rsidRDefault="00B43DF8" w:rsidP="00B43DF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It is recommended that…</w:t>
      </w:r>
      <w:sdt>
        <w:sdtPr>
          <w:rPr>
            <w:b/>
          </w:rPr>
          <w:id w:val="709227581"/>
          <w:placeholder>
            <w:docPart w:val="60717EB0C83A46E58E9E8D83F2AE29EC"/>
          </w:placeholder>
        </w:sdtPr>
        <w:sdtEndPr/>
        <w:sdtContent>
          <w:sdt>
            <w:sdtPr>
              <w:rPr>
                <w:b/>
              </w:rPr>
              <w:id w:val="178701048"/>
              <w:placeholder>
                <w:docPart w:val="E8202E3F513544BF88817A04277D9371"/>
              </w:placeholder>
            </w:sdtPr>
            <w:sdtEndPr>
              <w:rPr>
                <w:color w:val="FF0000"/>
              </w:rPr>
            </w:sdtEndPr>
            <w:sdtContent>
              <w:r w:rsidR="0023378A" w:rsidRPr="0023378A">
                <w:rPr>
                  <w:b/>
                  <w:color w:val="FF0000"/>
                </w:rPr>
                <w:t>Exact language of recommendation in BDS report</w:t>
              </w:r>
            </w:sdtContent>
          </w:sdt>
        </w:sdtContent>
      </w:sdt>
    </w:p>
    <w:p w:rsidR="00B43DF8" w:rsidRPr="00F662C6" w:rsidRDefault="00B43DF8" w:rsidP="00B43DF8">
      <w:pPr>
        <w:pStyle w:val="ListParagraph"/>
        <w:numPr>
          <w:ilvl w:val="1"/>
          <w:numId w:val="1"/>
        </w:numPr>
        <w:spacing w:after="0"/>
        <w:rPr>
          <w:b/>
          <w:u w:val="single"/>
        </w:rPr>
      </w:pPr>
      <w:r w:rsidRPr="00F662C6">
        <w:rPr>
          <w:b/>
          <w:u w:val="single"/>
        </w:rPr>
        <w:t xml:space="preserve">Response- </w:t>
      </w:r>
      <w:sdt>
        <w:sdtPr>
          <w:rPr>
            <w:b/>
            <w:u w:val="single"/>
          </w:rPr>
          <w:id w:val="707302268"/>
          <w:placeholder>
            <w:docPart w:val="E5B7A846F309403188D2862E79DB7C27"/>
          </w:placeholder>
        </w:sdtPr>
        <w:sdtEndPr/>
        <w:sdtContent>
          <w:sdt>
            <w:sdtPr>
              <w:rPr>
                <w:b/>
                <w:u w:val="single"/>
              </w:rPr>
              <w:id w:val="-1821419737"/>
              <w:placeholder>
                <w:docPart w:val="783F4C71F02343EC90AC841F98C470D7"/>
              </w:placeholder>
            </w:sdtPr>
            <w:sdtEndPr/>
            <w:sdtContent>
              <w:r w:rsidR="00B6364D" w:rsidRPr="00B6364D">
                <w:rPr>
                  <w:b/>
                  <w:color w:val="FF0000"/>
                  <w:u w:val="single"/>
                </w:rPr>
                <w:t>Same as above</w:t>
              </w:r>
            </w:sdtContent>
          </w:sdt>
        </w:sdtContent>
      </w:sdt>
    </w:p>
    <w:p w:rsidR="00B43DF8" w:rsidRDefault="00B43DF8" w:rsidP="00B43DF8">
      <w:pPr>
        <w:spacing w:after="0"/>
        <w:rPr>
          <w:b/>
        </w:rPr>
      </w:pPr>
    </w:p>
    <w:p w:rsidR="00B43DF8" w:rsidRPr="00B65CDF" w:rsidRDefault="00B43DF8" w:rsidP="00B43DF8">
      <w:pPr>
        <w:spacing w:after="0"/>
      </w:pPr>
      <w:r w:rsidRPr="00B65CDF">
        <w:t>Please feel free to contact me with any questions or concerns that you might have. I can be reached at phone or email.</w:t>
      </w:r>
    </w:p>
    <w:p w:rsidR="00B43DF8" w:rsidRPr="00B65CDF" w:rsidRDefault="00B43DF8" w:rsidP="00B43DF8">
      <w:pPr>
        <w:spacing w:after="0"/>
      </w:pPr>
    </w:p>
    <w:p w:rsidR="00B43DF8" w:rsidRPr="00B65CDF" w:rsidRDefault="00B43DF8" w:rsidP="00B43DF8">
      <w:pPr>
        <w:spacing w:after="0"/>
      </w:pPr>
      <w:r w:rsidRPr="00B65CDF">
        <w:t>Sincerely,</w:t>
      </w:r>
    </w:p>
    <w:sdt>
      <w:sdtPr>
        <w:id w:val="-1965188864"/>
        <w:placeholder>
          <w:docPart w:val="DefaultPlaceholder_1082065158"/>
        </w:placeholder>
      </w:sdtPr>
      <w:sdtEndPr>
        <w:rPr>
          <w:color w:val="FF0000"/>
        </w:rPr>
      </w:sdtEndPr>
      <w:sdtContent>
        <w:p w:rsidR="00B43DF8" w:rsidRPr="0023378A" w:rsidRDefault="00B91FA6" w:rsidP="00B43DF8">
          <w:pPr>
            <w:spacing w:after="0"/>
            <w:rPr>
              <w:color w:val="FF0000"/>
            </w:rPr>
          </w:pPr>
          <w:r>
            <w:rPr>
              <w:color w:val="FF0000"/>
            </w:rPr>
            <w:t>Name</w:t>
          </w:r>
          <w:r w:rsidR="0023378A" w:rsidRPr="0023378A">
            <w:rPr>
              <w:color w:val="FF0000"/>
            </w:rPr>
            <w:t xml:space="preserve"> of person completing this written response</w:t>
          </w:r>
        </w:p>
      </w:sdtContent>
    </w:sdt>
    <w:sdt>
      <w:sdtPr>
        <w:rPr>
          <w:color w:val="FF0000"/>
        </w:rPr>
        <w:id w:val="1459225542"/>
        <w:placeholder>
          <w:docPart w:val="DefaultPlaceholder_1082065158"/>
        </w:placeholder>
      </w:sdtPr>
      <w:sdtEndPr/>
      <w:sdtContent>
        <w:p w:rsidR="00B43DF8" w:rsidRPr="00B91FA6" w:rsidRDefault="00B91FA6" w:rsidP="00B43DF8">
          <w:pPr>
            <w:spacing w:after="0"/>
            <w:rPr>
              <w:color w:val="FF0000"/>
            </w:rPr>
          </w:pPr>
          <w:r w:rsidRPr="00B91FA6">
            <w:rPr>
              <w:color w:val="FF0000"/>
            </w:rPr>
            <w:t>Title of person completing this written response</w:t>
          </w:r>
        </w:p>
      </w:sdtContent>
    </w:sdt>
    <w:sectPr w:rsidR="00B43DF8" w:rsidRPr="00B91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63" w:rsidRDefault="00E15D63" w:rsidP="00653745">
      <w:pPr>
        <w:spacing w:after="0" w:line="240" w:lineRule="auto"/>
      </w:pPr>
      <w:r>
        <w:separator/>
      </w:r>
    </w:p>
  </w:endnote>
  <w:endnote w:type="continuationSeparator" w:id="0">
    <w:p w:rsidR="00E15D63" w:rsidRDefault="00E15D63" w:rsidP="0065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45" w:rsidRDefault="006537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45" w:rsidRPr="00E13A4B" w:rsidRDefault="00653745" w:rsidP="00653745">
    <w:pPr>
      <w:pStyle w:val="Footer"/>
    </w:pPr>
    <w:r>
      <w:rPr>
        <w:sz w:val="20"/>
      </w:rPr>
      <w:t>Complaint Response Template</w:t>
    </w:r>
    <w:r w:rsidRPr="006C27C0">
      <w:rPr>
        <w:sz w:val="20"/>
      </w:rPr>
      <w:t xml:space="preserve"> </w:t>
    </w:r>
    <w:r>
      <w:rPr>
        <w:bCs/>
        <w:sz w:val="20"/>
      </w:rPr>
      <w:t>Revised 4/2018</w:t>
    </w:r>
    <w:r>
      <w:rPr>
        <w:sz w:val="20"/>
      </w:rPr>
      <w:t xml:space="preserve">              </w:t>
    </w:r>
    <w:r w:rsidRPr="00596A6A">
      <w:rPr>
        <w:sz w:val="20"/>
      </w:rPr>
      <w:tab/>
    </w:r>
    <w:hyperlink r:id="rId1" w:history="1">
      <w:r w:rsidRPr="00397C07">
        <w:rPr>
          <w:rStyle w:val="Hyperlink"/>
          <w:rFonts w:ascii="Century Gothic" w:hAnsi="Century Gothic"/>
          <w:sz w:val="16"/>
        </w:rPr>
        <w:t>http://www.csni.org/uniformity-of-practice-committee/</w:t>
      </w:r>
    </w:hyperlink>
    <w:r>
      <w:rPr>
        <w:rFonts w:ascii="Century Gothic" w:hAnsi="Century Gothic"/>
        <w:sz w:val="16"/>
      </w:rPr>
      <w:t xml:space="preserve">     </w:t>
    </w:r>
    <w:r>
      <w:rPr>
        <w:sz w:val="20"/>
      </w:rPr>
      <w:tab/>
      <w:t xml:space="preserve">         </w:t>
    </w:r>
    <w:r w:rsidRPr="00596A6A">
      <w:rPr>
        <w:sz w:val="20"/>
      </w:rPr>
      <w:t xml:space="preserve">Page </w:t>
    </w:r>
    <w:r w:rsidRPr="00596A6A">
      <w:rPr>
        <w:bCs/>
        <w:sz w:val="20"/>
      </w:rPr>
      <w:fldChar w:fldCharType="begin"/>
    </w:r>
    <w:r w:rsidRPr="00596A6A">
      <w:rPr>
        <w:bCs/>
        <w:sz w:val="20"/>
      </w:rPr>
      <w:instrText xml:space="preserve"> PAGE </w:instrText>
    </w:r>
    <w:r w:rsidRPr="00596A6A">
      <w:rPr>
        <w:bCs/>
        <w:sz w:val="20"/>
      </w:rPr>
      <w:fldChar w:fldCharType="separate"/>
    </w:r>
    <w:r w:rsidR="00D83655">
      <w:rPr>
        <w:bCs/>
        <w:noProof/>
        <w:sz w:val="20"/>
      </w:rPr>
      <w:t>1</w:t>
    </w:r>
    <w:r w:rsidRPr="00596A6A">
      <w:rPr>
        <w:bCs/>
        <w:sz w:val="20"/>
      </w:rPr>
      <w:fldChar w:fldCharType="end"/>
    </w:r>
    <w:r w:rsidRPr="00596A6A">
      <w:rPr>
        <w:sz w:val="20"/>
      </w:rPr>
      <w:t xml:space="preserve"> of </w:t>
    </w:r>
    <w:r w:rsidRPr="00596A6A">
      <w:rPr>
        <w:bCs/>
        <w:sz w:val="20"/>
      </w:rPr>
      <w:fldChar w:fldCharType="begin"/>
    </w:r>
    <w:r w:rsidRPr="00596A6A">
      <w:rPr>
        <w:bCs/>
        <w:sz w:val="20"/>
      </w:rPr>
      <w:instrText xml:space="preserve"> NUMPAGES  </w:instrText>
    </w:r>
    <w:r w:rsidRPr="00596A6A">
      <w:rPr>
        <w:bCs/>
        <w:sz w:val="20"/>
      </w:rPr>
      <w:fldChar w:fldCharType="separate"/>
    </w:r>
    <w:r w:rsidR="00D83655">
      <w:rPr>
        <w:bCs/>
        <w:noProof/>
        <w:sz w:val="20"/>
      </w:rPr>
      <w:t>2</w:t>
    </w:r>
    <w:r w:rsidRPr="00596A6A">
      <w:rPr>
        <w:bCs/>
        <w:sz w:val="20"/>
      </w:rPr>
      <w:fldChar w:fldCharType="end"/>
    </w:r>
  </w:p>
  <w:p w:rsidR="00653745" w:rsidRDefault="006537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45" w:rsidRDefault="00653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63" w:rsidRDefault="00E15D63" w:rsidP="00653745">
      <w:pPr>
        <w:spacing w:after="0" w:line="240" w:lineRule="auto"/>
      </w:pPr>
      <w:r>
        <w:separator/>
      </w:r>
    </w:p>
  </w:footnote>
  <w:footnote w:type="continuationSeparator" w:id="0">
    <w:p w:rsidR="00E15D63" w:rsidRDefault="00E15D63" w:rsidP="0065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45" w:rsidRDefault="00E15D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ec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45" w:rsidRDefault="00E15D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ectio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45" w:rsidRDefault="00E15D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rec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E5438"/>
    <w:multiLevelType w:val="hybridMultilevel"/>
    <w:tmpl w:val="4FC47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WKlDWkMdYL3khLffc1kDWlY+aFgrP8DwhfOCMXKctN99fs+izG7M26RojWNJsqHxuRjxvrdux18PO7k9IogQ==" w:salt="Vxa2z7M/EgcK1HNqopc3e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F8"/>
    <w:rsid w:val="0023378A"/>
    <w:rsid w:val="00491916"/>
    <w:rsid w:val="005B59F0"/>
    <w:rsid w:val="005E6ADE"/>
    <w:rsid w:val="00653745"/>
    <w:rsid w:val="00B3511E"/>
    <w:rsid w:val="00B43DF8"/>
    <w:rsid w:val="00B47E6B"/>
    <w:rsid w:val="00B6364D"/>
    <w:rsid w:val="00B65CDF"/>
    <w:rsid w:val="00B91FA6"/>
    <w:rsid w:val="00C92CCF"/>
    <w:rsid w:val="00D83655"/>
    <w:rsid w:val="00E15D63"/>
    <w:rsid w:val="00F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D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C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745"/>
  </w:style>
  <w:style w:type="paragraph" w:styleId="Footer">
    <w:name w:val="footer"/>
    <w:basedOn w:val="Normal"/>
    <w:link w:val="FooterChar"/>
    <w:unhideWhenUsed/>
    <w:rsid w:val="0065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3745"/>
  </w:style>
  <w:style w:type="character" w:styleId="Hyperlink">
    <w:name w:val="Hyperlink"/>
    <w:uiPriority w:val="99"/>
    <w:unhideWhenUsed/>
    <w:rsid w:val="00653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D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C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745"/>
  </w:style>
  <w:style w:type="paragraph" w:styleId="Footer">
    <w:name w:val="footer"/>
    <w:basedOn w:val="Normal"/>
    <w:link w:val="FooterChar"/>
    <w:unhideWhenUsed/>
    <w:rsid w:val="0065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3745"/>
  </w:style>
  <w:style w:type="character" w:styleId="Hyperlink">
    <w:name w:val="Hyperlink"/>
    <w:uiPriority w:val="99"/>
    <w:unhideWhenUsed/>
    <w:rsid w:val="00653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ni.org/uniformity-of-practice-committe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A8A7-EA51-4447-9046-680394A40988}"/>
      </w:docPartPr>
      <w:docPartBody>
        <w:p w:rsidR="00BD5212" w:rsidRDefault="00F1566F"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DBDC55ED1AAE4466A3022B800994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F4DD-86E6-460A-B9FC-4F8C256BB6E3}"/>
      </w:docPartPr>
      <w:docPartBody>
        <w:p w:rsidR="00BD5212" w:rsidRDefault="00F1566F" w:rsidP="00F1566F">
          <w:pPr>
            <w:pStyle w:val="DBDC55ED1AAE4466A3022B80099407EB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122D5032E0BE4A5E9F6E0267A1BF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40E2-8470-4A4E-B852-E937F3753264}"/>
      </w:docPartPr>
      <w:docPartBody>
        <w:p w:rsidR="00BD5212" w:rsidRDefault="00F1566F" w:rsidP="00F1566F">
          <w:pPr>
            <w:pStyle w:val="122D5032E0BE4A5E9F6E0267A1BF68D0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E242E88E51A44423A3983B05B88C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2CB3-9337-4A82-A27F-D87BF136569B}"/>
      </w:docPartPr>
      <w:docPartBody>
        <w:p w:rsidR="00BD5212" w:rsidRDefault="00F1566F" w:rsidP="00F1566F">
          <w:pPr>
            <w:pStyle w:val="E242E88E51A44423A3983B05B88CEF66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40DB3A4360834372B159E871B443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2C33-C40F-41A6-A061-F61403717461}"/>
      </w:docPartPr>
      <w:docPartBody>
        <w:p w:rsidR="00BD5212" w:rsidRDefault="00F1566F" w:rsidP="00F1566F">
          <w:pPr>
            <w:pStyle w:val="40DB3A4360834372B159E871B44300FC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FADFC4AB417F42428090D3BF6468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72EB-EC95-4D82-9D07-425F378E784B}"/>
      </w:docPartPr>
      <w:docPartBody>
        <w:p w:rsidR="00BD5212" w:rsidRDefault="00F1566F" w:rsidP="00F1566F">
          <w:pPr>
            <w:pStyle w:val="FADFC4AB417F42428090D3BF6468B241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71F098FB46CB4563B4F7AE7A115F8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AFA5-4771-4055-88CD-9AD5FB249397}"/>
      </w:docPartPr>
      <w:docPartBody>
        <w:p w:rsidR="00BD5212" w:rsidRDefault="00F1566F" w:rsidP="00F1566F">
          <w:pPr>
            <w:pStyle w:val="71F098FB46CB4563B4F7AE7A115F85DD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3015A6E44510474F83B98B523837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FD57-BB01-44C3-BED7-5A8EB842F02F}"/>
      </w:docPartPr>
      <w:docPartBody>
        <w:p w:rsidR="00BD5212" w:rsidRDefault="00F1566F" w:rsidP="00F1566F">
          <w:pPr>
            <w:pStyle w:val="3015A6E44510474F83B98B5238376078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51098E1D39794D00A79B83B0653C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3B08-DE55-43F9-8C87-8096EDFDFF16}"/>
      </w:docPartPr>
      <w:docPartBody>
        <w:p w:rsidR="00BD5212" w:rsidRDefault="00F1566F" w:rsidP="00F1566F">
          <w:pPr>
            <w:pStyle w:val="51098E1D39794D00A79B83B0653C1E58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AC26D92A7E8048E687F8E07112FA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946B-87D3-4BF1-A743-EC77DCE812D6}"/>
      </w:docPartPr>
      <w:docPartBody>
        <w:p w:rsidR="00BD5212" w:rsidRDefault="00F1566F" w:rsidP="00F1566F">
          <w:pPr>
            <w:pStyle w:val="AC26D92A7E8048E687F8E07112FA5226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10786D4296FC4F4B99E09F4B7FA86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9F51-1F86-4EC0-8933-CC2CDA5FE634}"/>
      </w:docPartPr>
      <w:docPartBody>
        <w:p w:rsidR="00BD5212" w:rsidRDefault="00F1566F" w:rsidP="00F1566F">
          <w:pPr>
            <w:pStyle w:val="10786D4296FC4F4B99E09F4B7FA86FA2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1431E24D51FC4DE7A8DE578BBCDC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18BD3-DEC3-44CF-A001-E1B5BDA94872}"/>
      </w:docPartPr>
      <w:docPartBody>
        <w:p w:rsidR="00BD5212" w:rsidRDefault="00F1566F" w:rsidP="00F1566F">
          <w:pPr>
            <w:pStyle w:val="1431E24D51FC4DE7A8DE578BBCDC5B86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95BD35D14EAA44EA87E96A6522A7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FA20F-BCC8-4C11-9191-502DD0117E07}"/>
      </w:docPartPr>
      <w:docPartBody>
        <w:p w:rsidR="00BD5212" w:rsidRDefault="00F1566F" w:rsidP="00F1566F">
          <w:pPr>
            <w:pStyle w:val="95BD35D14EAA44EA87E96A6522A7C7CC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CE10B39719174E08BD3C7A064D68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EBE5-F5BC-445E-9371-2010733085F4}"/>
      </w:docPartPr>
      <w:docPartBody>
        <w:p w:rsidR="00BD5212" w:rsidRDefault="00F1566F" w:rsidP="00F1566F">
          <w:pPr>
            <w:pStyle w:val="CE10B39719174E08BD3C7A064D68F669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0421E844724445539DA44114F894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E9F2-C399-43EE-A2CC-D68FD18DB1E2}"/>
      </w:docPartPr>
      <w:docPartBody>
        <w:p w:rsidR="00BD5212" w:rsidRDefault="00F1566F" w:rsidP="00F1566F">
          <w:pPr>
            <w:pStyle w:val="0421E844724445539DA44114F8943206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F74DA74DE8BB48C58831F18191AF0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E486-3B7A-42C3-AD9E-1702E7CA5F83}"/>
      </w:docPartPr>
      <w:docPartBody>
        <w:p w:rsidR="00BD5212" w:rsidRDefault="00F1566F" w:rsidP="00F1566F">
          <w:pPr>
            <w:pStyle w:val="F74DA74DE8BB48C58831F18191AF0920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23EAC85F708442B0B0F4BD515947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66B1-0A89-43A4-B1F4-0141CBAF362C}"/>
      </w:docPartPr>
      <w:docPartBody>
        <w:p w:rsidR="00BD5212" w:rsidRDefault="00F1566F" w:rsidP="00F1566F">
          <w:pPr>
            <w:pStyle w:val="23EAC85F708442B0B0F4BD515947036C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67C9589BC5654AF98EF8395FE9206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E80A-83AA-4D88-B670-7469EB9A502A}"/>
      </w:docPartPr>
      <w:docPartBody>
        <w:p w:rsidR="00BD5212" w:rsidRDefault="00F1566F" w:rsidP="00F1566F">
          <w:pPr>
            <w:pStyle w:val="67C9589BC5654AF98EF8395FE9206250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F969B63FDDDE418E887EE2FB0660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6B2F-D799-457D-A499-C7540D711A72}"/>
      </w:docPartPr>
      <w:docPartBody>
        <w:p w:rsidR="00BD5212" w:rsidRDefault="00F1566F" w:rsidP="00F1566F">
          <w:pPr>
            <w:pStyle w:val="F969B63FDDDE418E887EE2FB06604529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634E9DAC0F034666A52B525FA547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6D63-A7F5-4470-9AA7-2D2D07F9DE78}"/>
      </w:docPartPr>
      <w:docPartBody>
        <w:p w:rsidR="00BD5212" w:rsidRDefault="00F1566F" w:rsidP="00F1566F">
          <w:pPr>
            <w:pStyle w:val="634E9DAC0F034666A52B525FA5475F78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60717EB0C83A46E58E9E8D83F2AE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08734-3488-40CC-AFAE-80022F26C5C0}"/>
      </w:docPartPr>
      <w:docPartBody>
        <w:p w:rsidR="00BD5212" w:rsidRDefault="00F1566F" w:rsidP="00F1566F">
          <w:pPr>
            <w:pStyle w:val="60717EB0C83A46E58E9E8D83F2AE29EC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E5B7A846F309403188D2862E79DB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088F-2DC0-42CA-A03A-BE42063D06FC}"/>
      </w:docPartPr>
      <w:docPartBody>
        <w:p w:rsidR="00BD5212" w:rsidRDefault="00F1566F" w:rsidP="00F1566F">
          <w:pPr>
            <w:pStyle w:val="E5B7A846F309403188D2862E79DB7C27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AFD05AFE4B35480BB7593DC99361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A02A-519D-4D3F-B938-985824B9E3DD}"/>
      </w:docPartPr>
      <w:docPartBody>
        <w:p w:rsidR="00520C54" w:rsidRDefault="00BD5212" w:rsidP="00BD5212">
          <w:pPr>
            <w:pStyle w:val="AFD05AFE4B35480BB7593DC99361D41C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E3EEC8C2714443B89568AFEDE44C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1A908-374B-47CC-BB85-8FC39158BE2B}"/>
      </w:docPartPr>
      <w:docPartBody>
        <w:p w:rsidR="00520C54" w:rsidRDefault="00BD5212" w:rsidP="00BD5212">
          <w:pPr>
            <w:pStyle w:val="E3EEC8C2714443B89568AFEDE44CDB74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BF3DEA3F8C004C09BE5E0A1C7814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C634-D4A2-484A-81DB-6785A0257841}"/>
      </w:docPartPr>
      <w:docPartBody>
        <w:p w:rsidR="00520C54" w:rsidRDefault="00BD5212" w:rsidP="00BD5212">
          <w:pPr>
            <w:pStyle w:val="BF3DEA3F8C004C09BE5E0A1C78144117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1951B28810F24F4D82704F0A716B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8B75-4E50-4A0D-8EED-BA8DAC8FECF9}"/>
      </w:docPartPr>
      <w:docPartBody>
        <w:p w:rsidR="00520C54" w:rsidRDefault="00BD5212" w:rsidP="00BD5212">
          <w:pPr>
            <w:pStyle w:val="1951B28810F24F4D82704F0A716B662B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8A3FD63B3F9040408B6028A8A08C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F009-36F4-47A4-A52E-161DBAEB7011}"/>
      </w:docPartPr>
      <w:docPartBody>
        <w:p w:rsidR="00520C54" w:rsidRDefault="00BD5212" w:rsidP="00BD5212">
          <w:pPr>
            <w:pStyle w:val="8A3FD63B3F9040408B6028A8A08C14EE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50A6E80BC83F47D9AF4F8311BA7D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A821-2D1D-4BE7-99D5-B96FCD8CA1DE}"/>
      </w:docPartPr>
      <w:docPartBody>
        <w:p w:rsidR="00520C54" w:rsidRDefault="00BD5212" w:rsidP="00BD5212">
          <w:pPr>
            <w:pStyle w:val="50A6E80BC83F47D9AF4F8311BA7D9401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E8202E3F513544BF88817A04277D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7147-2889-402B-96F4-0D06EC188B66}"/>
      </w:docPartPr>
      <w:docPartBody>
        <w:p w:rsidR="00520C54" w:rsidRDefault="00BD5212" w:rsidP="00BD5212">
          <w:pPr>
            <w:pStyle w:val="E8202E3F513544BF88817A04277D9371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A0C4266ADE32422ABE379818D2B1A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4AEF-25FD-4589-B37D-703419ED235F}"/>
      </w:docPartPr>
      <w:docPartBody>
        <w:p w:rsidR="00520C54" w:rsidRDefault="00BD5212" w:rsidP="00BD5212">
          <w:pPr>
            <w:pStyle w:val="A0C4266ADE32422ABE379818D2B1A610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A69B52D020FA40619EE3D5133020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23FC-9D97-48D5-A925-F392A7E8F93F}"/>
      </w:docPartPr>
      <w:docPartBody>
        <w:p w:rsidR="00520C54" w:rsidRDefault="00BD5212" w:rsidP="00BD5212">
          <w:pPr>
            <w:pStyle w:val="A69B52D020FA40619EE3D513302096A3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B3FC6A7E487243F1A383FC8565B8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BC37-D369-4D5E-BCC6-CAB6F8FF52C6}"/>
      </w:docPartPr>
      <w:docPartBody>
        <w:p w:rsidR="00520C54" w:rsidRDefault="00BD5212" w:rsidP="00BD5212">
          <w:pPr>
            <w:pStyle w:val="B3FC6A7E487243F1A383FC8565B8C4A0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C1DE25C25C81478DA9A6FBCAC054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ED771-F44A-47D2-B57C-1C1DEDCFDE2E}"/>
      </w:docPartPr>
      <w:docPartBody>
        <w:p w:rsidR="00520C54" w:rsidRDefault="00BD5212" w:rsidP="00BD5212">
          <w:pPr>
            <w:pStyle w:val="C1DE25C25C81478DA9A6FBCAC054CCE0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D1B59C2ACC95472ABBF2BF4570B7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EE2D-BCBA-48AF-B572-EB6F6DA679BB}"/>
      </w:docPartPr>
      <w:docPartBody>
        <w:p w:rsidR="00520C54" w:rsidRDefault="00BD5212" w:rsidP="00BD5212">
          <w:pPr>
            <w:pStyle w:val="D1B59C2ACC95472ABBF2BF4570B7CAC4"/>
          </w:pPr>
          <w:r w:rsidRPr="0012080D">
            <w:rPr>
              <w:rStyle w:val="PlaceholderText"/>
            </w:rPr>
            <w:t>Click here to enter text.</w:t>
          </w:r>
        </w:p>
      </w:docPartBody>
    </w:docPart>
    <w:docPart>
      <w:docPartPr>
        <w:name w:val="783F4C71F02343EC90AC841F98C4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2CDC-A354-4C96-8432-708082376EB8}"/>
      </w:docPartPr>
      <w:docPartBody>
        <w:p w:rsidR="00520C54" w:rsidRDefault="00BD5212" w:rsidP="00BD5212">
          <w:pPr>
            <w:pStyle w:val="783F4C71F02343EC90AC841F98C470D7"/>
          </w:pPr>
          <w:r w:rsidRPr="001208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6F"/>
    <w:rsid w:val="00520C54"/>
    <w:rsid w:val="0093304A"/>
    <w:rsid w:val="009A3B55"/>
    <w:rsid w:val="00BD5212"/>
    <w:rsid w:val="00F00639"/>
    <w:rsid w:val="00F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212"/>
    <w:rPr>
      <w:color w:val="808080"/>
    </w:rPr>
  </w:style>
  <w:style w:type="paragraph" w:customStyle="1" w:styleId="DBDC55ED1AAE4466A3022B80099407EB">
    <w:name w:val="DBDC55ED1AAE4466A3022B80099407EB"/>
    <w:rsid w:val="00F1566F"/>
    <w:rPr>
      <w:rFonts w:eastAsiaTheme="minorHAnsi"/>
    </w:rPr>
  </w:style>
  <w:style w:type="paragraph" w:customStyle="1" w:styleId="122D5032E0BE4A5E9F6E0267A1BF68D0">
    <w:name w:val="122D5032E0BE4A5E9F6E0267A1BF68D0"/>
    <w:rsid w:val="00F1566F"/>
    <w:rPr>
      <w:rFonts w:eastAsiaTheme="minorHAnsi"/>
    </w:rPr>
  </w:style>
  <w:style w:type="paragraph" w:customStyle="1" w:styleId="E242E88E51A44423A3983B05B88CEF66">
    <w:name w:val="E242E88E51A44423A3983B05B88CEF66"/>
    <w:rsid w:val="00F1566F"/>
    <w:rPr>
      <w:rFonts w:eastAsiaTheme="minorHAnsi"/>
    </w:rPr>
  </w:style>
  <w:style w:type="paragraph" w:customStyle="1" w:styleId="40DB3A4360834372B159E871B44300FC">
    <w:name w:val="40DB3A4360834372B159E871B44300FC"/>
    <w:rsid w:val="00F1566F"/>
    <w:rPr>
      <w:rFonts w:eastAsiaTheme="minorHAnsi"/>
    </w:rPr>
  </w:style>
  <w:style w:type="paragraph" w:customStyle="1" w:styleId="FADFC4AB417F42428090D3BF6468B241">
    <w:name w:val="FADFC4AB417F42428090D3BF6468B241"/>
    <w:rsid w:val="00F1566F"/>
    <w:rPr>
      <w:rFonts w:eastAsiaTheme="minorHAnsi"/>
    </w:rPr>
  </w:style>
  <w:style w:type="paragraph" w:customStyle="1" w:styleId="71F098FB46CB4563B4F7AE7A115F85DD">
    <w:name w:val="71F098FB46CB4563B4F7AE7A115F85DD"/>
    <w:rsid w:val="00F1566F"/>
    <w:rPr>
      <w:rFonts w:eastAsiaTheme="minorHAnsi"/>
    </w:rPr>
  </w:style>
  <w:style w:type="paragraph" w:customStyle="1" w:styleId="3015A6E44510474F83B98B5238376078">
    <w:name w:val="3015A6E44510474F83B98B5238376078"/>
    <w:rsid w:val="00F1566F"/>
    <w:rPr>
      <w:rFonts w:eastAsiaTheme="minorHAnsi"/>
    </w:rPr>
  </w:style>
  <w:style w:type="paragraph" w:customStyle="1" w:styleId="51098E1D39794D00A79B83B0653C1E58">
    <w:name w:val="51098E1D39794D00A79B83B0653C1E58"/>
    <w:rsid w:val="00F1566F"/>
    <w:pPr>
      <w:ind w:left="720"/>
      <w:contextualSpacing/>
    </w:pPr>
    <w:rPr>
      <w:rFonts w:eastAsiaTheme="minorHAnsi"/>
    </w:rPr>
  </w:style>
  <w:style w:type="paragraph" w:customStyle="1" w:styleId="AC26D92A7E8048E687F8E07112FA5226">
    <w:name w:val="AC26D92A7E8048E687F8E07112FA5226"/>
    <w:rsid w:val="00F1566F"/>
    <w:pPr>
      <w:ind w:left="720"/>
      <w:contextualSpacing/>
    </w:pPr>
    <w:rPr>
      <w:rFonts w:eastAsiaTheme="minorHAnsi"/>
    </w:rPr>
  </w:style>
  <w:style w:type="paragraph" w:customStyle="1" w:styleId="10786D4296FC4F4B99E09F4B7FA86FA2">
    <w:name w:val="10786D4296FC4F4B99E09F4B7FA86FA2"/>
    <w:rsid w:val="00F1566F"/>
    <w:pPr>
      <w:ind w:left="720"/>
      <w:contextualSpacing/>
    </w:pPr>
    <w:rPr>
      <w:rFonts w:eastAsiaTheme="minorHAnsi"/>
    </w:rPr>
  </w:style>
  <w:style w:type="paragraph" w:customStyle="1" w:styleId="1431E24D51FC4DE7A8DE578BBCDC5B86">
    <w:name w:val="1431E24D51FC4DE7A8DE578BBCDC5B86"/>
    <w:rsid w:val="00F1566F"/>
    <w:pPr>
      <w:ind w:left="720"/>
      <w:contextualSpacing/>
    </w:pPr>
    <w:rPr>
      <w:rFonts w:eastAsiaTheme="minorHAnsi"/>
    </w:rPr>
  </w:style>
  <w:style w:type="paragraph" w:customStyle="1" w:styleId="95BD35D14EAA44EA87E96A6522A7C7CC">
    <w:name w:val="95BD35D14EAA44EA87E96A6522A7C7CC"/>
    <w:rsid w:val="00F1566F"/>
    <w:pPr>
      <w:ind w:left="720"/>
      <w:contextualSpacing/>
    </w:pPr>
    <w:rPr>
      <w:rFonts w:eastAsiaTheme="minorHAnsi"/>
    </w:rPr>
  </w:style>
  <w:style w:type="paragraph" w:customStyle="1" w:styleId="CE10B39719174E08BD3C7A064D68F669">
    <w:name w:val="CE10B39719174E08BD3C7A064D68F669"/>
    <w:rsid w:val="00F1566F"/>
    <w:pPr>
      <w:ind w:left="720"/>
      <w:contextualSpacing/>
    </w:pPr>
    <w:rPr>
      <w:rFonts w:eastAsiaTheme="minorHAnsi"/>
    </w:rPr>
  </w:style>
  <w:style w:type="paragraph" w:customStyle="1" w:styleId="0421E844724445539DA44114F8943206">
    <w:name w:val="0421E844724445539DA44114F8943206"/>
    <w:rsid w:val="00F1566F"/>
    <w:pPr>
      <w:ind w:left="720"/>
      <w:contextualSpacing/>
    </w:pPr>
    <w:rPr>
      <w:rFonts w:eastAsiaTheme="minorHAnsi"/>
    </w:rPr>
  </w:style>
  <w:style w:type="paragraph" w:customStyle="1" w:styleId="F74DA74DE8BB48C58831F18191AF0920">
    <w:name w:val="F74DA74DE8BB48C58831F18191AF0920"/>
    <w:rsid w:val="00F1566F"/>
    <w:pPr>
      <w:ind w:left="720"/>
      <w:contextualSpacing/>
    </w:pPr>
    <w:rPr>
      <w:rFonts w:eastAsiaTheme="minorHAnsi"/>
    </w:rPr>
  </w:style>
  <w:style w:type="paragraph" w:customStyle="1" w:styleId="23EAC85F708442B0B0F4BD515947036C">
    <w:name w:val="23EAC85F708442B0B0F4BD515947036C"/>
    <w:rsid w:val="00F1566F"/>
    <w:pPr>
      <w:ind w:left="720"/>
      <w:contextualSpacing/>
    </w:pPr>
    <w:rPr>
      <w:rFonts w:eastAsiaTheme="minorHAnsi"/>
    </w:rPr>
  </w:style>
  <w:style w:type="paragraph" w:customStyle="1" w:styleId="67C9589BC5654AF98EF8395FE9206250">
    <w:name w:val="67C9589BC5654AF98EF8395FE9206250"/>
    <w:rsid w:val="00F1566F"/>
    <w:pPr>
      <w:ind w:left="720"/>
      <w:contextualSpacing/>
    </w:pPr>
    <w:rPr>
      <w:rFonts w:eastAsiaTheme="minorHAnsi"/>
    </w:rPr>
  </w:style>
  <w:style w:type="paragraph" w:customStyle="1" w:styleId="F969B63FDDDE418E887EE2FB06604529">
    <w:name w:val="F969B63FDDDE418E887EE2FB06604529"/>
    <w:rsid w:val="00F1566F"/>
    <w:pPr>
      <w:ind w:left="720"/>
      <w:contextualSpacing/>
    </w:pPr>
    <w:rPr>
      <w:rFonts w:eastAsiaTheme="minorHAnsi"/>
    </w:rPr>
  </w:style>
  <w:style w:type="paragraph" w:customStyle="1" w:styleId="634E9DAC0F034666A52B525FA5475F78">
    <w:name w:val="634E9DAC0F034666A52B525FA5475F78"/>
    <w:rsid w:val="00F1566F"/>
    <w:pPr>
      <w:ind w:left="720"/>
      <w:contextualSpacing/>
    </w:pPr>
    <w:rPr>
      <w:rFonts w:eastAsiaTheme="minorHAnsi"/>
    </w:rPr>
  </w:style>
  <w:style w:type="paragraph" w:customStyle="1" w:styleId="60717EB0C83A46E58E9E8D83F2AE29EC">
    <w:name w:val="60717EB0C83A46E58E9E8D83F2AE29EC"/>
    <w:rsid w:val="00F1566F"/>
    <w:pPr>
      <w:ind w:left="720"/>
      <w:contextualSpacing/>
    </w:pPr>
    <w:rPr>
      <w:rFonts w:eastAsiaTheme="minorHAnsi"/>
    </w:rPr>
  </w:style>
  <w:style w:type="paragraph" w:customStyle="1" w:styleId="E5B7A846F309403188D2862E79DB7C27">
    <w:name w:val="E5B7A846F309403188D2862E79DB7C27"/>
    <w:rsid w:val="00F1566F"/>
    <w:pPr>
      <w:ind w:left="720"/>
      <w:contextualSpacing/>
    </w:pPr>
    <w:rPr>
      <w:rFonts w:eastAsiaTheme="minorHAnsi"/>
    </w:rPr>
  </w:style>
  <w:style w:type="paragraph" w:customStyle="1" w:styleId="AFD05AFE4B35480BB7593DC99361D41C">
    <w:name w:val="AFD05AFE4B35480BB7593DC99361D41C"/>
    <w:rsid w:val="00BD5212"/>
  </w:style>
  <w:style w:type="paragraph" w:customStyle="1" w:styleId="E3EEC8C2714443B89568AFEDE44CDB74">
    <w:name w:val="E3EEC8C2714443B89568AFEDE44CDB74"/>
    <w:rsid w:val="00BD5212"/>
  </w:style>
  <w:style w:type="paragraph" w:customStyle="1" w:styleId="BF3DEA3F8C004C09BE5E0A1C78144117">
    <w:name w:val="BF3DEA3F8C004C09BE5E0A1C78144117"/>
    <w:rsid w:val="00BD5212"/>
  </w:style>
  <w:style w:type="paragraph" w:customStyle="1" w:styleId="1951B28810F24F4D82704F0A716B662B">
    <w:name w:val="1951B28810F24F4D82704F0A716B662B"/>
    <w:rsid w:val="00BD5212"/>
  </w:style>
  <w:style w:type="paragraph" w:customStyle="1" w:styleId="8A3FD63B3F9040408B6028A8A08C14EE">
    <w:name w:val="8A3FD63B3F9040408B6028A8A08C14EE"/>
    <w:rsid w:val="00BD5212"/>
  </w:style>
  <w:style w:type="paragraph" w:customStyle="1" w:styleId="50A6E80BC83F47D9AF4F8311BA7D9401">
    <w:name w:val="50A6E80BC83F47D9AF4F8311BA7D9401"/>
    <w:rsid w:val="00BD5212"/>
  </w:style>
  <w:style w:type="paragraph" w:customStyle="1" w:styleId="E8202E3F513544BF88817A04277D9371">
    <w:name w:val="E8202E3F513544BF88817A04277D9371"/>
    <w:rsid w:val="00BD5212"/>
  </w:style>
  <w:style w:type="paragraph" w:customStyle="1" w:styleId="FE8359FE2CAB4BA2AF8017BA67B96AEB">
    <w:name w:val="FE8359FE2CAB4BA2AF8017BA67B96AEB"/>
    <w:rsid w:val="00BD5212"/>
  </w:style>
  <w:style w:type="paragraph" w:customStyle="1" w:styleId="A0C4266ADE32422ABE379818D2B1A610">
    <w:name w:val="A0C4266ADE32422ABE379818D2B1A610"/>
    <w:rsid w:val="00BD5212"/>
  </w:style>
  <w:style w:type="paragraph" w:customStyle="1" w:styleId="CFA85B3F283740CE8461711018290696">
    <w:name w:val="CFA85B3F283740CE8461711018290696"/>
    <w:rsid w:val="00BD5212"/>
  </w:style>
  <w:style w:type="paragraph" w:customStyle="1" w:styleId="A69B52D020FA40619EE3D513302096A3">
    <w:name w:val="A69B52D020FA40619EE3D513302096A3"/>
    <w:rsid w:val="00BD5212"/>
  </w:style>
  <w:style w:type="paragraph" w:customStyle="1" w:styleId="B3FC6A7E487243F1A383FC8565B8C4A0">
    <w:name w:val="B3FC6A7E487243F1A383FC8565B8C4A0"/>
    <w:rsid w:val="00BD5212"/>
  </w:style>
  <w:style w:type="paragraph" w:customStyle="1" w:styleId="C1DE25C25C81478DA9A6FBCAC054CCE0">
    <w:name w:val="C1DE25C25C81478DA9A6FBCAC054CCE0"/>
    <w:rsid w:val="00BD5212"/>
  </w:style>
  <w:style w:type="paragraph" w:customStyle="1" w:styleId="D1B59C2ACC95472ABBF2BF4570B7CAC4">
    <w:name w:val="D1B59C2ACC95472ABBF2BF4570B7CAC4"/>
    <w:rsid w:val="00BD5212"/>
  </w:style>
  <w:style w:type="paragraph" w:customStyle="1" w:styleId="783F4C71F02343EC90AC841F98C470D7">
    <w:name w:val="783F4C71F02343EC90AC841F98C470D7"/>
    <w:rsid w:val="00BD52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212"/>
    <w:rPr>
      <w:color w:val="808080"/>
    </w:rPr>
  </w:style>
  <w:style w:type="paragraph" w:customStyle="1" w:styleId="DBDC55ED1AAE4466A3022B80099407EB">
    <w:name w:val="DBDC55ED1AAE4466A3022B80099407EB"/>
    <w:rsid w:val="00F1566F"/>
    <w:rPr>
      <w:rFonts w:eastAsiaTheme="minorHAnsi"/>
    </w:rPr>
  </w:style>
  <w:style w:type="paragraph" w:customStyle="1" w:styleId="122D5032E0BE4A5E9F6E0267A1BF68D0">
    <w:name w:val="122D5032E0BE4A5E9F6E0267A1BF68D0"/>
    <w:rsid w:val="00F1566F"/>
    <w:rPr>
      <w:rFonts w:eastAsiaTheme="minorHAnsi"/>
    </w:rPr>
  </w:style>
  <w:style w:type="paragraph" w:customStyle="1" w:styleId="E242E88E51A44423A3983B05B88CEF66">
    <w:name w:val="E242E88E51A44423A3983B05B88CEF66"/>
    <w:rsid w:val="00F1566F"/>
    <w:rPr>
      <w:rFonts w:eastAsiaTheme="minorHAnsi"/>
    </w:rPr>
  </w:style>
  <w:style w:type="paragraph" w:customStyle="1" w:styleId="40DB3A4360834372B159E871B44300FC">
    <w:name w:val="40DB3A4360834372B159E871B44300FC"/>
    <w:rsid w:val="00F1566F"/>
    <w:rPr>
      <w:rFonts w:eastAsiaTheme="minorHAnsi"/>
    </w:rPr>
  </w:style>
  <w:style w:type="paragraph" w:customStyle="1" w:styleId="FADFC4AB417F42428090D3BF6468B241">
    <w:name w:val="FADFC4AB417F42428090D3BF6468B241"/>
    <w:rsid w:val="00F1566F"/>
    <w:rPr>
      <w:rFonts w:eastAsiaTheme="minorHAnsi"/>
    </w:rPr>
  </w:style>
  <w:style w:type="paragraph" w:customStyle="1" w:styleId="71F098FB46CB4563B4F7AE7A115F85DD">
    <w:name w:val="71F098FB46CB4563B4F7AE7A115F85DD"/>
    <w:rsid w:val="00F1566F"/>
    <w:rPr>
      <w:rFonts w:eastAsiaTheme="minorHAnsi"/>
    </w:rPr>
  </w:style>
  <w:style w:type="paragraph" w:customStyle="1" w:styleId="3015A6E44510474F83B98B5238376078">
    <w:name w:val="3015A6E44510474F83B98B5238376078"/>
    <w:rsid w:val="00F1566F"/>
    <w:rPr>
      <w:rFonts w:eastAsiaTheme="minorHAnsi"/>
    </w:rPr>
  </w:style>
  <w:style w:type="paragraph" w:customStyle="1" w:styleId="51098E1D39794D00A79B83B0653C1E58">
    <w:name w:val="51098E1D39794D00A79B83B0653C1E58"/>
    <w:rsid w:val="00F1566F"/>
    <w:pPr>
      <w:ind w:left="720"/>
      <w:contextualSpacing/>
    </w:pPr>
    <w:rPr>
      <w:rFonts w:eastAsiaTheme="minorHAnsi"/>
    </w:rPr>
  </w:style>
  <w:style w:type="paragraph" w:customStyle="1" w:styleId="AC26D92A7E8048E687F8E07112FA5226">
    <w:name w:val="AC26D92A7E8048E687F8E07112FA5226"/>
    <w:rsid w:val="00F1566F"/>
    <w:pPr>
      <w:ind w:left="720"/>
      <w:contextualSpacing/>
    </w:pPr>
    <w:rPr>
      <w:rFonts w:eastAsiaTheme="minorHAnsi"/>
    </w:rPr>
  </w:style>
  <w:style w:type="paragraph" w:customStyle="1" w:styleId="10786D4296FC4F4B99E09F4B7FA86FA2">
    <w:name w:val="10786D4296FC4F4B99E09F4B7FA86FA2"/>
    <w:rsid w:val="00F1566F"/>
    <w:pPr>
      <w:ind w:left="720"/>
      <w:contextualSpacing/>
    </w:pPr>
    <w:rPr>
      <w:rFonts w:eastAsiaTheme="minorHAnsi"/>
    </w:rPr>
  </w:style>
  <w:style w:type="paragraph" w:customStyle="1" w:styleId="1431E24D51FC4DE7A8DE578BBCDC5B86">
    <w:name w:val="1431E24D51FC4DE7A8DE578BBCDC5B86"/>
    <w:rsid w:val="00F1566F"/>
    <w:pPr>
      <w:ind w:left="720"/>
      <w:contextualSpacing/>
    </w:pPr>
    <w:rPr>
      <w:rFonts w:eastAsiaTheme="minorHAnsi"/>
    </w:rPr>
  </w:style>
  <w:style w:type="paragraph" w:customStyle="1" w:styleId="95BD35D14EAA44EA87E96A6522A7C7CC">
    <w:name w:val="95BD35D14EAA44EA87E96A6522A7C7CC"/>
    <w:rsid w:val="00F1566F"/>
    <w:pPr>
      <w:ind w:left="720"/>
      <w:contextualSpacing/>
    </w:pPr>
    <w:rPr>
      <w:rFonts w:eastAsiaTheme="minorHAnsi"/>
    </w:rPr>
  </w:style>
  <w:style w:type="paragraph" w:customStyle="1" w:styleId="CE10B39719174E08BD3C7A064D68F669">
    <w:name w:val="CE10B39719174E08BD3C7A064D68F669"/>
    <w:rsid w:val="00F1566F"/>
    <w:pPr>
      <w:ind w:left="720"/>
      <w:contextualSpacing/>
    </w:pPr>
    <w:rPr>
      <w:rFonts w:eastAsiaTheme="minorHAnsi"/>
    </w:rPr>
  </w:style>
  <w:style w:type="paragraph" w:customStyle="1" w:styleId="0421E844724445539DA44114F8943206">
    <w:name w:val="0421E844724445539DA44114F8943206"/>
    <w:rsid w:val="00F1566F"/>
    <w:pPr>
      <w:ind w:left="720"/>
      <w:contextualSpacing/>
    </w:pPr>
    <w:rPr>
      <w:rFonts w:eastAsiaTheme="minorHAnsi"/>
    </w:rPr>
  </w:style>
  <w:style w:type="paragraph" w:customStyle="1" w:styleId="F74DA74DE8BB48C58831F18191AF0920">
    <w:name w:val="F74DA74DE8BB48C58831F18191AF0920"/>
    <w:rsid w:val="00F1566F"/>
    <w:pPr>
      <w:ind w:left="720"/>
      <w:contextualSpacing/>
    </w:pPr>
    <w:rPr>
      <w:rFonts w:eastAsiaTheme="minorHAnsi"/>
    </w:rPr>
  </w:style>
  <w:style w:type="paragraph" w:customStyle="1" w:styleId="23EAC85F708442B0B0F4BD515947036C">
    <w:name w:val="23EAC85F708442B0B0F4BD515947036C"/>
    <w:rsid w:val="00F1566F"/>
    <w:pPr>
      <w:ind w:left="720"/>
      <w:contextualSpacing/>
    </w:pPr>
    <w:rPr>
      <w:rFonts w:eastAsiaTheme="minorHAnsi"/>
    </w:rPr>
  </w:style>
  <w:style w:type="paragraph" w:customStyle="1" w:styleId="67C9589BC5654AF98EF8395FE9206250">
    <w:name w:val="67C9589BC5654AF98EF8395FE9206250"/>
    <w:rsid w:val="00F1566F"/>
    <w:pPr>
      <w:ind w:left="720"/>
      <w:contextualSpacing/>
    </w:pPr>
    <w:rPr>
      <w:rFonts w:eastAsiaTheme="minorHAnsi"/>
    </w:rPr>
  </w:style>
  <w:style w:type="paragraph" w:customStyle="1" w:styleId="F969B63FDDDE418E887EE2FB06604529">
    <w:name w:val="F969B63FDDDE418E887EE2FB06604529"/>
    <w:rsid w:val="00F1566F"/>
    <w:pPr>
      <w:ind w:left="720"/>
      <w:contextualSpacing/>
    </w:pPr>
    <w:rPr>
      <w:rFonts w:eastAsiaTheme="minorHAnsi"/>
    </w:rPr>
  </w:style>
  <w:style w:type="paragraph" w:customStyle="1" w:styleId="634E9DAC0F034666A52B525FA5475F78">
    <w:name w:val="634E9DAC0F034666A52B525FA5475F78"/>
    <w:rsid w:val="00F1566F"/>
    <w:pPr>
      <w:ind w:left="720"/>
      <w:contextualSpacing/>
    </w:pPr>
    <w:rPr>
      <w:rFonts w:eastAsiaTheme="minorHAnsi"/>
    </w:rPr>
  </w:style>
  <w:style w:type="paragraph" w:customStyle="1" w:styleId="60717EB0C83A46E58E9E8D83F2AE29EC">
    <w:name w:val="60717EB0C83A46E58E9E8D83F2AE29EC"/>
    <w:rsid w:val="00F1566F"/>
    <w:pPr>
      <w:ind w:left="720"/>
      <w:contextualSpacing/>
    </w:pPr>
    <w:rPr>
      <w:rFonts w:eastAsiaTheme="minorHAnsi"/>
    </w:rPr>
  </w:style>
  <w:style w:type="paragraph" w:customStyle="1" w:styleId="E5B7A846F309403188D2862E79DB7C27">
    <w:name w:val="E5B7A846F309403188D2862E79DB7C27"/>
    <w:rsid w:val="00F1566F"/>
    <w:pPr>
      <w:ind w:left="720"/>
      <w:contextualSpacing/>
    </w:pPr>
    <w:rPr>
      <w:rFonts w:eastAsiaTheme="minorHAnsi"/>
    </w:rPr>
  </w:style>
  <w:style w:type="paragraph" w:customStyle="1" w:styleId="AFD05AFE4B35480BB7593DC99361D41C">
    <w:name w:val="AFD05AFE4B35480BB7593DC99361D41C"/>
    <w:rsid w:val="00BD5212"/>
  </w:style>
  <w:style w:type="paragraph" w:customStyle="1" w:styleId="E3EEC8C2714443B89568AFEDE44CDB74">
    <w:name w:val="E3EEC8C2714443B89568AFEDE44CDB74"/>
    <w:rsid w:val="00BD5212"/>
  </w:style>
  <w:style w:type="paragraph" w:customStyle="1" w:styleId="BF3DEA3F8C004C09BE5E0A1C78144117">
    <w:name w:val="BF3DEA3F8C004C09BE5E0A1C78144117"/>
    <w:rsid w:val="00BD5212"/>
  </w:style>
  <w:style w:type="paragraph" w:customStyle="1" w:styleId="1951B28810F24F4D82704F0A716B662B">
    <w:name w:val="1951B28810F24F4D82704F0A716B662B"/>
    <w:rsid w:val="00BD5212"/>
  </w:style>
  <w:style w:type="paragraph" w:customStyle="1" w:styleId="8A3FD63B3F9040408B6028A8A08C14EE">
    <w:name w:val="8A3FD63B3F9040408B6028A8A08C14EE"/>
    <w:rsid w:val="00BD5212"/>
  </w:style>
  <w:style w:type="paragraph" w:customStyle="1" w:styleId="50A6E80BC83F47D9AF4F8311BA7D9401">
    <w:name w:val="50A6E80BC83F47D9AF4F8311BA7D9401"/>
    <w:rsid w:val="00BD5212"/>
  </w:style>
  <w:style w:type="paragraph" w:customStyle="1" w:styleId="E8202E3F513544BF88817A04277D9371">
    <w:name w:val="E8202E3F513544BF88817A04277D9371"/>
    <w:rsid w:val="00BD5212"/>
  </w:style>
  <w:style w:type="paragraph" w:customStyle="1" w:styleId="FE8359FE2CAB4BA2AF8017BA67B96AEB">
    <w:name w:val="FE8359FE2CAB4BA2AF8017BA67B96AEB"/>
    <w:rsid w:val="00BD5212"/>
  </w:style>
  <w:style w:type="paragraph" w:customStyle="1" w:styleId="A0C4266ADE32422ABE379818D2B1A610">
    <w:name w:val="A0C4266ADE32422ABE379818D2B1A610"/>
    <w:rsid w:val="00BD5212"/>
  </w:style>
  <w:style w:type="paragraph" w:customStyle="1" w:styleId="CFA85B3F283740CE8461711018290696">
    <w:name w:val="CFA85B3F283740CE8461711018290696"/>
    <w:rsid w:val="00BD5212"/>
  </w:style>
  <w:style w:type="paragraph" w:customStyle="1" w:styleId="A69B52D020FA40619EE3D513302096A3">
    <w:name w:val="A69B52D020FA40619EE3D513302096A3"/>
    <w:rsid w:val="00BD5212"/>
  </w:style>
  <w:style w:type="paragraph" w:customStyle="1" w:styleId="B3FC6A7E487243F1A383FC8565B8C4A0">
    <w:name w:val="B3FC6A7E487243F1A383FC8565B8C4A0"/>
    <w:rsid w:val="00BD5212"/>
  </w:style>
  <w:style w:type="paragraph" w:customStyle="1" w:styleId="C1DE25C25C81478DA9A6FBCAC054CCE0">
    <w:name w:val="C1DE25C25C81478DA9A6FBCAC054CCE0"/>
    <w:rsid w:val="00BD5212"/>
  </w:style>
  <w:style w:type="paragraph" w:customStyle="1" w:styleId="D1B59C2ACC95472ABBF2BF4570B7CAC4">
    <w:name w:val="D1B59C2ACC95472ABBF2BF4570B7CAC4"/>
    <w:rsid w:val="00BD5212"/>
  </w:style>
  <w:style w:type="paragraph" w:customStyle="1" w:styleId="783F4C71F02343EC90AC841F98C470D7">
    <w:name w:val="783F4C71F02343EC90AC841F98C470D7"/>
    <w:rsid w:val="00BD5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Bridges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Caryn-Ann Ferriter</dc:creator>
  <cp:lastModifiedBy>Heather</cp:lastModifiedBy>
  <cp:revision>2</cp:revision>
  <dcterms:created xsi:type="dcterms:W3CDTF">2018-06-15T18:54:00Z</dcterms:created>
  <dcterms:modified xsi:type="dcterms:W3CDTF">2018-06-15T18:54:00Z</dcterms:modified>
</cp:coreProperties>
</file>