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39" w:rsidRDefault="00910939" w:rsidP="0091093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R6</w:t>
      </w:r>
    </w:p>
    <w:p w:rsidR="00910939" w:rsidRDefault="00910939" w:rsidP="0091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Risk Assessment Questions for Referrals</w:t>
      </w:r>
    </w:p>
    <w:p w:rsidR="00910939" w:rsidRDefault="00910939" w:rsidP="00910939">
      <w:pPr>
        <w:rPr>
          <w:b/>
          <w:sz w:val="28"/>
          <w:szCs w:val="28"/>
        </w:rPr>
      </w:pPr>
    </w:p>
    <w:p w:rsidR="00910939" w:rsidRDefault="00910939" w:rsidP="00910939">
      <w:r>
        <w:t>Level of risk to community/self (some assessors will not provide a level or rating)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Static risk factors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Dynamic risk factors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Protective factors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 xml:space="preserve">Supports/service recommendations 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Supervision recommendations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 xml:space="preserve">Treatment recommendations  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Other areas of concern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 xml:space="preserve">What is their level of risk? 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What are their dynamic risk factors?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What are your treatment recommendations?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What level of treatment readiness is the client at?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Do you have recommendations or methods to increase the client’s readiness to engage in treatment participation?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What are your support and program recommendations?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What are your supervision recommendations?</w:t>
      </w:r>
    </w:p>
    <w:p w:rsidR="00910939" w:rsidRDefault="00910939" w:rsidP="00910939">
      <w:pPr>
        <w:pStyle w:val="ListParagraph"/>
        <w:numPr>
          <w:ilvl w:val="0"/>
          <w:numId w:val="1"/>
        </w:numPr>
      </w:pPr>
      <w:r>
        <w:t>Specific to problematic sexual behavior (if applicable): Is the client aroused by violence during the commission of their sexual offending? Do they use violence as a method of obtaining the cooperation of the victim?</w:t>
      </w:r>
    </w:p>
    <w:p w:rsidR="00910939" w:rsidRDefault="00910939" w:rsidP="00910939"/>
    <w:p w:rsidR="00910939" w:rsidRDefault="00910939" w:rsidP="00910939">
      <w:r>
        <w:t>More general referral question:</w:t>
      </w:r>
    </w:p>
    <w:p w:rsidR="00910939" w:rsidRDefault="00910939" w:rsidP="00910939">
      <w:pPr>
        <w:pStyle w:val="ListParagraph"/>
        <w:numPr>
          <w:ilvl w:val="0"/>
          <w:numId w:val="2"/>
        </w:numPr>
        <w:ind w:left="720" w:hanging="360"/>
      </w:pPr>
      <w:r>
        <w:t>Please provide recommendations regarding support, supervision, treatment and risk management needs.</w:t>
      </w:r>
    </w:p>
    <w:p w:rsidR="00910939" w:rsidRDefault="00910939" w:rsidP="00910939"/>
    <w:p w:rsidR="00910939" w:rsidRDefault="00910939" w:rsidP="00910939"/>
    <w:p w:rsidR="00910939" w:rsidRDefault="00910939" w:rsidP="0091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R7</w:t>
      </w:r>
    </w:p>
    <w:p w:rsidR="00910939" w:rsidRDefault="00910939" w:rsidP="00910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Risk Assessment Questions for Referrals</w:t>
      </w:r>
    </w:p>
    <w:p w:rsidR="001258FD" w:rsidRDefault="001258FD" w:rsidP="00910939">
      <w:pPr>
        <w:rPr>
          <w:b/>
          <w:sz w:val="28"/>
          <w:szCs w:val="28"/>
        </w:rPr>
      </w:pPr>
    </w:p>
    <w:p w:rsidR="00910939" w:rsidRDefault="00910939" w:rsidP="00910939">
      <w:r>
        <w:t>The Local team discussed and agreed that our basic set of questions are as follows:</w:t>
      </w:r>
    </w:p>
    <w:p w:rsidR="00910939" w:rsidRDefault="00910939" w:rsidP="00910939">
      <w:r>
        <w:t>1-Define supervision levels across domains</w:t>
      </w:r>
    </w:p>
    <w:p w:rsidR="00910939" w:rsidRDefault="00910939" w:rsidP="00910939">
      <w:r>
        <w:t>2-List static and dynamic risk factors</w:t>
      </w:r>
    </w:p>
    <w:p w:rsidR="00910939" w:rsidRDefault="00910939" w:rsidP="00910939">
      <w:r>
        <w:t>3-Therapy and treatment recommendations</w:t>
      </w:r>
    </w:p>
    <w:p w:rsidR="00910939" w:rsidRDefault="00910939" w:rsidP="00910939">
      <w:r>
        <w:t>4-Diagnostic clarification</w:t>
      </w:r>
    </w:p>
    <w:p w:rsidR="00910939" w:rsidRDefault="00910939" w:rsidP="00910939">
      <w:r>
        <w:t>5-Appropriate environmental setting/restrictions/staffing</w:t>
      </w:r>
    </w:p>
    <w:p w:rsidR="00910939" w:rsidRDefault="00910939" w:rsidP="00910939"/>
    <w:p w:rsidR="00910939" w:rsidRDefault="00910939" w:rsidP="00910939">
      <w:r>
        <w:t>These are the basics we ask of all assessments.  Further we ask specific questions for the individual dynamics of the client being referred.   Ex: What replacement behaviors should be in place before consideration for supervision levels being faded?  Is there any setting/model they should NOT be placed in)</w:t>
      </w:r>
    </w:p>
    <w:p w:rsidR="00910939" w:rsidRDefault="00910939" w:rsidP="00910939"/>
    <w:p w:rsidR="00910939" w:rsidRDefault="00910939">
      <w:r>
        <w:t>For any assessor that is new we also provide a copy of the RMP template so they can understand what we will need to extrapolate from the document they provide.</w:t>
      </w:r>
    </w:p>
    <w:sectPr w:rsidR="0091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443E"/>
    <w:multiLevelType w:val="hybridMultilevel"/>
    <w:tmpl w:val="7CC4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A5DF3"/>
    <w:multiLevelType w:val="hybridMultilevel"/>
    <w:tmpl w:val="EB5CE226"/>
    <w:lvl w:ilvl="0" w:tplc="8886270E">
      <w:numFmt w:val="bullet"/>
      <w:lvlText w:val="•"/>
      <w:lvlJc w:val="left"/>
      <w:pPr>
        <w:ind w:left="1470" w:hanging="75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39"/>
    <w:rsid w:val="001258FD"/>
    <w:rsid w:val="006A6AE7"/>
    <w:rsid w:val="006C3993"/>
    <w:rsid w:val="009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39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39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lindon Garlic Family</dc:creator>
  <cp:lastModifiedBy>Heather</cp:lastModifiedBy>
  <cp:revision>2</cp:revision>
  <dcterms:created xsi:type="dcterms:W3CDTF">2018-08-11T01:09:00Z</dcterms:created>
  <dcterms:modified xsi:type="dcterms:W3CDTF">2018-08-11T01:09:00Z</dcterms:modified>
</cp:coreProperties>
</file>