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2E" w:rsidRDefault="00B50789">
      <w:pPr>
        <w:pStyle w:val="Title"/>
      </w:pPr>
      <w:r>
        <w:t>Delta Lake Irrigation District</w:t>
      </w:r>
    </w:p>
    <w:p w:rsidR="0097152E" w:rsidRDefault="00B50789">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10370 Charles Green Rd</w:t>
      </w:r>
    </w:p>
    <w:p w:rsidR="0097152E" w:rsidRDefault="00B50789">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Edcouch, Texas 78538</w:t>
      </w:r>
    </w:p>
    <w:p w:rsidR="0097152E" w:rsidRDefault="00B50789">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(956) 262-2101    Fax (956) 262-5695</w:t>
      </w:r>
    </w:p>
    <w:p w:rsidR="0097152E" w:rsidRDefault="0097152E">
      <w:pPr>
        <w:autoSpaceDE w:val="0"/>
        <w:autoSpaceDN w:val="0"/>
        <w:adjustRightInd w:val="0"/>
        <w:spacing w:after="0" w:line="240" w:lineRule="auto"/>
        <w:jc w:val="center"/>
        <w:rPr>
          <w:rFonts w:ascii="Times New Roman" w:hAnsi="Times New Roman"/>
          <w:b/>
          <w:bCs/>
          <w:sz w:val="30"/>
          <w:szCs w:val="30"/>
        </w:rPr>
      </w:pPr>
    </w:p>
    <w:p w:rsidR="0097152E" w:rsidRDefault="00B50789">
      <w:pPr>
        <w:pStyle w:val="Heading1"/>
      </w:pPr>
      <w:r>
        <w:t>SUBDIVISION PLAT APPLICATION</w:t>
      </w:r>
    </w:p>
    <w:p w:rsidR="0097152E" w:rsidRDefault="00B507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Non Exclusion</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Date: 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Subdivision Name: _________________________________________________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Legal Description: _____________________________________________________________</w:t>
      </w:r>
    </w:p>
    <w:p w:rsidR="0097152E" w:rsidRDefault="00B50789">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97152E" w:rsidRDefault="00B50789">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97152E" w:rsidRDefault="00B50789">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roofErr w:type="gramStart"/>
      <w:r>
        <w:rPr>
          <w:rFonts w:ascii="Times New Roman" w:hAnsi="Times New Roman"/>
          <w:b/>
          <w:bCs/>
          <w:sz w:val="24"/>
          <w:szCs w:val="24"/>
        </w:rPr>
        <w:t>PLAT FEE: ____________</w:t>
      </w:r>
      <w:r>
        <w:rPr>
          <w:rFonts w:ascii="Times New Roman" w:hAnsi="Times New Roman"/>
          <w:b/>
          <w:bCs/>
          <w:sz w:val="24"/>
          <w:szCs w:val="24"/>
        </w:rPr>
        <w:tab/>
        <w:t>RECEIPT NO.</w:t>
      </w:r>
      <w:proofErr w:type="gramEnd"/>
      <w:r>
        <w:rPr>
          <w:rFonts w:ascii="Times New Roman" w:hAnsi="Times New Roman"/>
          <w:b/>
          <w:bCs/>
          <w:sz w:val="24"/>
          <w:szCs w:val="24"/>
        </w:rPr>
        <w:t xml:space="preserve"> 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Account No.:__________________________________________________________________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Owner’s Name: ________________________________________________________________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Phone #: ______________________________________________________________________</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pStyle w:val="Heading2"/>
        <w:pBdr>
          <w:bottom w:val="single" w:sz="12" w:space="0" w:color="auto"/>
        </w:pBdr>
      </w:pPr>
      <w:r>
        <w:t>Address: _____________________________________________________________________</w:t>
      </w:r>
    </w:p>
    <w:p w:rsidR="0097152E" w:rsidRDefault="00B50789">
      <w:pPr>
        <w:pBdr>
          <w:bottom w:val="single" w:sz="12" w:space="0" w:color="auto"/>
        </w:pBd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97152E" w:rsidRDefault="00B50789">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Engineering Firm: _____________________________________________________________</w:t>
      </w: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B50789">
      <w:pPr>
        <w:pStyle w:val="Heading2"/>
        <w:pBdr>
          <w:bottom w:val="single" w:sz="12" w:space="0" w:color="auto"/>
        </w:pBdr>
        <w:spacing w:line="240" w:lineRule="auto"/>
      </w:pPr>
      <w:r>
        <w:t>Engineer’s Phone #: ________________________ Fax #:______________________________</w:t>
      </w: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B50789">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Address: _____________________________________________________________________</w:t>
      </w: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B50789">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Applicant Name: (Engineer/Owner):______________________________________________</w:t>
      </w: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B50789">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Applicant’s Phone #: ___________________________________________________________</w:t>
      </w: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97152E">
      <w:pPr>
        <w:pBdr>
          <w:bottom w:val="single" w:sz="12" w:space="0" w:color="auto"/>
        </w:pBdr>
        <w:autoSpaceDE w:val="0"/>
        <w:autoSpaceDN w:val="0"/>
        <w:adjustRightInd w:val="0"/>
        <w:spacing w:after="0" w:line="240" w:lineRule="auto"/>
        <w:rPr>
          <w:rFonts w:ascii="Times New Roman" w:hAnsi="Times New Roman"/>
          <w:b/>
          <w:bCs/>
          <w:sz w:val="24"/>
          <w:szCs w:val="24"/>
        </w:rPr>
      </w:pPr>
    </w:p>
    <w:p w:rsidR="0097152E" w:rsidRDefault="0097152E">
      <w:pPr>
        <w:autoSpaceDE w:val="0"/>
        <w:autoSpaceDN w:val="0"/>
        <w:adjustRightInd w:val="0"/>
        <w:spacing w:after="0" w:line="240" w:lineRule="auto"/>
        <w:rPr>
          <w:rFonts w:ascii="Times New Roman" w:hAnsi="Times New Roman"/>
          <w:sz w:val="30"/>
          <w:szCs w:val="30"/>
        </w:rPr>
      </w:pPr>
    </w:p>
    <w:p w:rsidR="0097152E" w:rsidRDefault="0097152E">
      <w:pPr>
        <w:autoSpaceDE w:val="0"/>
        <w:autoSpaceDN w:val="0"/>
        <w:adjustRightInd w:val="0"/>
        <w:spacing w:after="0" w:line="240" w:lineRule="auto"/>
        <w:rPr>
          <w:rFonts w:ascii="Times New Roman" w:hAnsi="Times New Roman"/>
          <w:sz w:val="30"/>
          <w:szCs w:val="30"/>
        </w:rPr>
      </w:pPr>
    </w:p>
    <w:p w:rsidR="0097152E" w:rsidRDefault="00B50789">
      <w:pPr>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lastRenderedPageBreak/>
        <w:t>CHECK ALL OF THE FOLLOWING THAT APPLY OR N/A</w:t>
      </w:r>
    </w:p>
    <w:p w:rsidR="0097152E" w:rsidRDefault="00B50789">
      <w:pPr>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t>FOR NON APPLICABLE</w:t>
      </w:r>
    </w:p>
    <w:p w:rsidR="0097152E" w:rsidRDefault="0097152E">
      <w:pPr>
        <w:autoSpaceDE w:val="0"/>
        <w:autoSpaceDN w:val="0"/>
        <w:adjustRightInd w:val="0"/>
        <w:spacing w:after="0" w:line="240" w:lineRule="auto"/>
        <w:jc w:val="center"/>
        <w:rPr>
          <w:rFonts w:ascii="Times New Roman" w:hAnsi="Times New Roman"/>
          <w:sz w:val="30"/>
          <w:szCs w:val="30"/>
        </w:rPr>
      </w:pPr>
    </w:p>
    <w:p w:rsidR="0097152E" w:rsidRDefault="00B50789">
      <w:pPr>
        <w:pStyle w:val="BodyTextIndent3"/>
        <w:rPr>
          <w:rFonts w:ascii="Times New Roman" w:hAnsi="Times New Roman"/>
        </w:rPr>
      </w:pPr>
      <w:r>
        <w:rPr>
          <w:rFonts w:ascii="Times New Roman" w:hAnsi="Times New Roman"/>
        </w:rPr>
        <w:t>NOTE:  ANY ITEM LEFT BLANK COULD RESULT IN SUBDIVISION NOT BEING APPROVED.</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Tax Department Check:</w:t>
      </w: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1. </w:t>
      </w:r>
      <w:r>
        <w:rPr>
          <w:rFonts w:ascii="Times New Roman" w:hAnsi="Times New Roman"/>
          <w:sz w:val="24"/>
          <w:szCs w:val="24"/>
        </w:rPr>
        <w:t>___________Enclosed is a letter or submittal for the above named subdivision plat.</w:t>
      </w: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___________Enclosed is a copy of the recorded </w:t>
      </w:r>
      <w:r>
        <w:rPr>
          <w:rFonts w:ascii="Times New Roman" w:hAnsi="Times New Roman"/>
          <w:b/>
          <w:bCs/>
          <w:sz w:val="24"/>
          <w:szCs w:val="24"/>
        </w:rPr>
        <w:t>WARRANTY DEED</w:t>
      </w:r>
      <w:r>
        <w:rPr>
          <w:rFonts w:ascii="Times New Roman" w:hAnsi="Times New Roman"/>
          <w:sz w:val="24"/>
          <w:szCs w:val="24"/>
        </w:rPr>
        <w:t>.</w:t>
      </w: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___________All District taxes paid in full.</w:t>
      </w:r>
    </w:p>
    <w:p w:rsidR="0097152E" w:rsidRDefault="00B50789" w:rsidP="000F5C9C">
      <w:pPr>
        <w:autoSpaceDE w:val="0"/>
        <w:autoSpaceDN w:val="0"/>
        <w:adjustRightInd w:val="0"/>
        <w:spacing w:after="0" w:line="240" w:lineRule="auto"/>
        <w:ind w:right="-180"/>
        <w:rPr>
          <w:rFonts w:ascii="Times New Roman" w:hAnsi="Times New Roman"/>
          <w:sz w:val="24"/>
          <w:szCs w:val="24"/>
        </w:rPr>
      </w:pPr>
      <w:r>
        <w:rPr>
          <w:rFonts w:ascii="Times New Roman" w:hAnsi="Times New Roman"/>
          <w:sz w:val="24"/>
          <w:szCs w:val="24"/>
        </w:rPr>
        <w:t xml:space="preserve">4. ___________Plat Review Fee </w:t>
      </w:r>
      <w:r>
        <w:rPr>
          <w:rFonts w:ascii="Times New Roman" w:hAnsi="Times New Roman"/>
          <w:b/>
          <w:bCs/>
          <w:sz w:val="24"/>
          <w:szCs w:val="24"/>
        </w:rPr>
        <w:t>$250.00</w:t>
      </w:r>
      <w:r>
        <w:rPr>
          <w:rFonts w:ascii="Times New Roman" w:hAnsi="Times New Roman"/>
          <w:sz w:val="24"/>
          <w:szCs w:val="24"/>
        </w:rPr>
        <w:t xml:space="preserve"> is paid.</w:t>
      </w:r>
    </w:p>
    <w:p w:rsidR="0097152E" w:rsidRDefault="000F5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B50789">
        <w:rPr>
          <w:rFonts w:ascii="Times New Roman" w:hAnsi="Times New Roman"/>
          <w:sz w:val="24"/>
          <w:szCs w:val="24"/>
        </w:rPr>
        <w:t xml:space="preserve">. ___________Final plat has </w:t>
      </w:r>
      <w:r w:rsidR="00B50789">
        <w:rPr>
          <w:rFonts w:ascii="Times New Roman" w:hAnsi="Times New Roman"/>
          <w:b/>
          <w:bCs/>
          <w:sz w:val="24"/>
          <w:szCs w:val="24"/>
        </w:rPr>
        <w:t xml:space="preserve">DRAINAGE STATEMENT </w:t>
      </w:r>
      <w:r w:rsidR="00B50789">
        <w:rPr>
          <w:rFonts w:ascii="Times New Roman" w:hAnsi="Times New Roman"/>
          <w:sz w:val="24"/>
          <w:szCs w:val="24"/>
        </w:rPr>
        <w:t>and is signed by Property Owner.</w:t>
      </w:r>
    </w:p>
    <w:p w:rsidR="0097152E" w:rsidRDefault="000F5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B50789">
        <w:rPr>
          <w:rFonts w:ascii="Times New Roman" w:hAnsi="Times New Roman"/>
          <w:sz w:val="24"/>
          <w:szCs w:val="24"/>
        </w:rPr>
        <w:t xml:space="preserve">. ___________Final plat has </w:t>
      </w:r>
      <w:r w:rsidR="00B50789">
        <w:rPr>
          <w:rFonts w:ascii="Times New Roman" w:hAnsi="Times New Roman"/>
          <w:b/>
          <w:bCs/>
          <w:sz w:val="24"/>
          <w:szCs w:val="24"/>
        </w:rPr>
        <w:t xml:space="preserve">STATEMENT FOR BOARD </w:t>
      </w:r>
      <w:r w:rsidR="00B50789">
        <w:rPr>
          <w:rFonts w:ascii="Times New Roman" w:hAnsi="Times New Roman"/>
          <w:sz w:val="24"/>
          <w:szCs w:val="24"/>
        </w:rPr>
        <w:t>Certification.</w:t>
      </w:r>
    </w:p>
    <w:p w:rsidR="0097152E" w:rsidRDefault="000F5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B50789">
        <w:rPr>
          <w:rFonts w:ascii="Times New Roman" w:hAnsi="Times New Roman"/>
          <w:sz w:val="24"/>
          <w:szCs w:val="24"/>
        </w:rPr>
        <w:t xml:space="preserve">. ___________Enclosed </w:t>
      </w:r>
      <w:proofErr w:type="gramStart"/>
      <w:r w:rsidR="00B50789">
        <w:rPr>
          <w:rFonts w:ascii="Times New Roman" w:hAnsi="Times New Roman"/>
          <w:sz w:val="24"/>
          <w:szCs w:val="24"/>
        </w:rPr>
        <w:t>are</w:t>
      </w:r>
      <w:proofErr w:type="gramEnd"/>
      <w:r w:rsidR="00B50789">
        <w:rPr>
          <w:rFonts w:ascii="Times New Roman" w:hAnsi="Times New Roman"/>
          <w:sz w:val="24"/>
          <w:szCs w:val="24"/>
        </w:rPr>
        <w:t xml:space="preserve"> 2 copies of the Preliminary Plat</w:t>
      </w:r>
    </w:p>
    <w:p w:rsidR="0097152E" w:rsidRDefault="000F5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B50789">
        <w:rPr>
          <w:rFonts w:ascii="Times New Roman" w:hAnsi="Times New Roman"/>
          <w:sz w:val="24"/>
          <w:szCs w:val="24"/>
        </w:rPr>
        <w:t xml:space="preserve">. ___________Enclosed </w:t>
      </w:r>
      <w:proofErr w:type="gramStart"/>
      <w:r w:rsidR="00B50789">
        <w:rPr>
          <w:rFonts w:ascii="Times New Roman" w:hAnsi="Times New Roman"/>
          <w:sz w:val="24"/>
          <w:szCs w:val="24"/>
        </w:rPr>
        <w:t>are</w:t>
      </w:r>
      <w:proofErr w:type="gramEnd"/>
      <w:r w:rsidR="00B50789">
        <w:rPr>
          <w:rFonts w:ascii="Times New Roman" w:hAnsi="Times New Roman"/>
          <w:sz w:val="24"/>
          <w:szCs w:val="24"/>
        </w:rPr>
        <w:t xml:space="preserve"> 2 copies of the Final Plat.</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Field Check:</w:t>
      </w:r>
    </w:p>
    <w:p w:rsidR="0097152E" w:rsidRDefault="000F5C9C">
      <w:pPr>
        <w:pStyle w:val="BodyTextIndent"/>
        <w:ind w:left="1620" w:right="-180" w:hanging="1620"/>
        <w:rPr>
          <w:rFonts w:ascii="Times New Roman" w:hAnsi="Times New Roman" w:cs="Times New Roman"/>
        </w:rPr>
      </w:pPr>
      <w:r>
        <w:rPr>
          <w:rFonts w:ascii="Times New Roman" w:hAnsi="Times New Roman" w:cs="Times New Roman"/>
        </w:rPr>
        <w:t>9</w:t>
      </w:r>
      <w:r w:rsidR="00B50789">
        <w:rPr>
          <w:rFonts w:ascii="Times New Roman" w:hAnsi="Times New Roman" w:cs="Times New Roman"/>
        </w:rPr>
        <w:t>. __</w:t>
      </w:r>
      <w:r>
        <w:rPr>
          <w:rFonts w:ascii="Times New Roman" w:hAnsi="Times New Roman" w:cs="Times New Roman"/>
        </w:rPr>
        <w:t>_</w:t>
      </w:r>
      <w:r w:rsidR="00B50789">
        <w:rPr>
          <w:rFonts w:ascii="Times New Roman" w:hAnsi="Times New Roman" w:cs="Times New Roman"/>
        </w:rPr>
        <w:t>________Enclosed is a copy of the final and preliminary plat on diskette that is consistent with Mylar and blueline copies submitted to the Irrigation District.</w:t>
      </w:r>
    </w:p>
    <w:p w:rsidR="0097152E" w:rsidRDefault="00B50789">
      <w:pPr>
        <w:autoSpaceDE w:val="0"/>
        <w:autoSpaceDN w:val="0"/>
        <w:adjustRightInd w:val="0"/>
        <w:spacing w:after="0" w:line="240" w:lineRule="auto"/>
        <w:ind w:left="1800" w:right="-360" w:hanging="1800"/>
        <w:rPr>
          <w:rFonts w:ascii="Times New Roman" w:hAnsi="Times New Roman"/>
          <w:b/>
          <w:bCs/>
          <w:sz w:val="24"/>
          <w:szCs w:val="24"/>
        </w:rPr>
      </w:pPr>
      <w:r>
        <w:rPr>
          <w:rFonts w:ascii="Times New Roman" w:hAnsi="Times New Roman"/>
          <w:sz w:val="24"/>
          <w:szCs w:val="24"/>
        </w:rPr>
        <w:t>1</w:t>
      </w:r>
      <w:r w:rsidR="000F5C9C">
        <w:rPr>
          <w:rFonts w:ascii="Times New Roman" w:hAnsi="Times New Roman"/>
          <w:sz w:val="24"/>
          <w:szCs w:val="24"/>
        </w:rPr>
        <w:t>0</w:t>
      </w:r>
      <w:r>
        <w:rPr>
          <w:rFonts w:ascii="Times New Roman" w:hAnsi="Times New Roman"/>
          <w:sz w:val="24"/>
          <w:szCs w:val="24"/>
        </w:rPr>
        <w:t xml:space="preserve">. __________Preliminary and final plats show </w:t>
      </w:r>
      <w:r>
        <w:rPr>
          <w:rFonts w:ascii="Times New Roman" w:hAnsi="Times New Roman"/>
          <w:b/>
          <w:bCs/>
          <w:sz w:val="24"/>
          <w:szCs w:val="24"/>
        </w:rPr>
        <w:t>Irrigation District R.O.W. &amp; Easements.</w:t>
      </w:r>
    </w:p>
    <w:p w:rsidR="0097152E" w:rsidRDefault="00B50789">
      <w:pPr>
        <w:autoSpaceDE w:val="0"/>
        <w:autoSpaceDN w:val="0"/>
        <w:adjustRightInd w:val="0"/>
        <w:spacing w:after="0" w:line="240" w:lineRule="auto"/>
        <w:ind w:left="1620" w:hanging="1620"/>
        <w:rPr>
          <w:rFonts w:ascii="Times New Roman" w:hAnsi="Times New Roman"/>
          <w:sz w:val="24"/>
          <w:szCs w:val="24"/>
        </w:rPr>
      </w:pPr>
      <w:r>
        <w:rPr>
          <w:rFonts w:ascii="Times New Roman" w:hAnsi="Times New Roman"/>
          <w:sz w:val="24"/>
          <w:szCs w:val="24"/>
        </w:rPr>
        <w:t>1</w:t>
      </w:r>
      <w:r w:rsidR="000F5C9C">
        <w:rPr>
          <w:rFonts w:ascii="Times New Roman" w:hAnsi="Times New Roman"/>
          <w:sz w:val="24"/>
          <w:szCs w:val="24"/>
        </w:rPr>
        <w:t>1</w:t>
      </w:r>
      <w:r>
        <w:rPr>
          <w:rFonts w:ascii="Times New Roman" w:hAnsi="Times New Roman"/>
          <w:sz w:val="24"/>
          <w:szCs w:val="24"/>
        </w:rPr>
        <w:t>. __________Construction plans and engineers report should be submitted along with copy of Preliminary and Final Plat.</w:t>
      </w:r>
    </w:p>
    <w:p w:rsidR="0097152E" w:rsidRDefault="00B50789">
      <w:pPr>
        <w:pStyle w:val="BodyTextIndent2"/>
        <w:ind w:left="1620" w:hanging="1620"/>
        <w:rPr>
          <w:rFonts w:ascii="Times New Roman" w:hAnsi="Times New Roman" w:cs="Times New Roman"/>
        </w:rPr>
      </w:pPr>
      <w:r>
        <w:rPr>
          <w:rFonts w:ascii="Times New Roman" w:hAnsi="Times New Roman" w:cs="Times New Roman"/>
        </w:rPr>
        <w:t>1</w:t>
      </w:r>
      <w:r w:rsidR="000F5C9C">
        <w:rPr>
          <w:rFonts w:ascii="Times New Roman" w:hAnsi="Times New Roman" w:cs="Times New Roman"/>
        </w:rPr>
        <w:t>2</w:t>
      </w:r>
      <w:r>
        <w:rPr>
          <w:rFonts w:ascii="Times New Roman" w:hAnsi="Times New Roman" w:cs="Times New Roman"/>
        </w:rPr>
        <w:t>. __________Subdivision perimeter is staked in field and consistent with location of iron pins and concrete monuments noted on plats.</w:t>
      </w:r>
    </w:p>
    <w:p w:rsidR="0097152E" w:rsidRDefault="00B50789">
      <w:pPr>
        <w:autoSpaceDE w:val="0"/>
        <w:autoSpaceDN w:val="0"/>
        <w:adjustRightInd w:val="0"/>
        <w:spacing w:after="0" w:line="240" w:lineRule="auto"/>
        <w:ind w:left="1620" w:hanging="1620"/>
        <w:rPr>
          <w:rFonts w:ascii="Times New Roman" w:hAnsi="Times New Roman"/>
          <w:sz w:val="24"/>
          <w:szCs w:val="24"/>
        </w:rPr>
      </w:pPr>
      <w:r>
        <w:rPr>
          <w:rFonts w:ascii="Times New Roman" w:hAnsi="Times New Roman"/>
          <w:sz w:val="24"/>
          <w:szCs w:val="24"/>
        </w:rPr>
        <w:t>1</w:t>
      </w:r>
      <w:r w:rsidR="000F5C9C">
        <w:rPr>
          <w:rFonts w:ascii="Times New Roman" w:hAnsi="Times New Roman"/>
          <w:sz w:val="24"/>
          <w:szCs w:val="24"/>
        </w:rPr>
        <w:t>3</w:t>
      </w:r>
      <w:r>
        <w:rPr>
          <w:rFonts w:ascii="Times New Roman" w:hAnsi="Times New Roman"/>
          <w:sz w:val="24"/>
          <w:szCs w:val="24"/>
        </w:rPr>
        <w:t xml:space="preserve">. __________Preliminary plat shows </w:t>
      </w:r>
      <w:r>
        <w:rPr>
          <w:rFonts w:ascii="Times New Roman" w:hAnsi="Times New Roman"/>
          <w:b/>
          <w:bCs/>
          <w:sz w:val="24"/>
          <w:szCs w:val="24"/>
        </w:rPr>
        <w:t xml:space="preserve">All Existing Facilities Pertinent To The Irrigation System </w:t>
      </w:r>
      <w:r>
        <w:rPr>
          <w:rFonts w:ascii="Times New Roman" w:hAnsi="Times New Roman"/>
          <w:sz w:val="24"/>
          <w:szCs w:val="24"/>
        </w:rPr>
        <w:t>that are within, alongside, or adjacent to the proposed subdivision and are dimensioned to show relationship with the boundary lines or control points. Canal and drainage ditches are cross-sectioned.</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Other: </w:t>
      </w: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0F5C9C">
        <w:rPr>
          <w:rFonts w:ascii="Times New Roman" w:hAnsi="Times New Roman"/>
          <w:sz w:val="24"/>
          <w:szCs w:val="24"/>
        </w:rPr>
        <w:t>4</w:t>
      </w:r>
      <w:r>
        <w:rPr>
          <w:rFonts w:ascii="Times New Roman" w:hAnsi="Times New Roman"/>
          <w:sz w:val="24"/>
          <w:szCs w:val="24"/>
        </w:rPr>
        <w:t>. __________Any comments or notes are attached to this form.</w:t>
      </w:r>
    </w:p>
    <w:p w:rsidR="0097152E" w:rsidRDefault="00B50789">
      <w:pPr>
        <w:autoSpaceDE w:val="0"/>
        <w:autoSpaceDN w:val="0"/>
        <w:adjustRightInd w:val="0"/>
        <w:spacing w:after="0" w:line="240" w:lineRule="auto"/>
        <w:ind w:left="1620" w:right="-360" w:hanging="1620"/>
        <w:rPr>
          <w:rFonts w:ascii="Times New Roman" w:hAnsi="Times New Roman"/>
          <w:b/>
          <w:bCs/>
          <w:sz w:val="24"/>
          <w:szCs w:val="24"/>
        </w:rPr>
      </w:pPr>
      <w:r>
        <w:rPr>
          <w:rFonts w:ascii="Times New Roman" w:hAnsi="Times New Roman"/>
          <w:sz w:val="24"/>
          <w:szCs w:val="24"/>
        </w:rPr>
        <w:t>1</w:t>
      </w:r>
      <w:r w:rsidR="000F5C9C">
        <w:rPr>
          <w:rFonts w:ascii="Times New Roman" w:hAnsi="Times New Roman"/>
          <w:sz w:val="24"/>
          <w:szCs w:val="24"/>
        </w:rPr>
        <w:t>5</w:t>
      </w:r>
      <w:r>
        <w:rPr>
          <w:rFonts w:ascii="Times New Roman" w:hAnsi="Times New Roman"/>
          <w:sz w:val="24"/>
          <w:szCs w:val="24"/>
        </w:rPr>
        <w:t>. __________</w:t>
      </w:r>
      <w:r>
        <w:rPr>
          <w:rFonts w:ascii="Times New Roman" w:hAnsi="Times New Roman"/>
          <w:b/>
          <w:bCs/>
          <w:sz w:val="24"/>
          <w:szCs w:val="24"/>
        </w:rPr>
        <w:t>It is understood that all required criteria must be met by 10:00 A.M. on the last Thursday of the month to be able to be placed as an item on the agenda for the regular Board of Director’s meeting, which are regularly scheduled for the 3</w:t>
      </w:r>
      <w:r>
        <w:rPr>
          <w:rFonts w:ascii="Times New Roman" w:hAnsi="Times New Roman"/>
          <w:b/>
          <w:bCs/>
          <w:sz w:val="24"/>
          <w:szCs w:val="24"/>
          <w:vertAlign w:val="superscript"/>
        </w:rPr>
        <w:t>rd</w:t>
      </w:r>
      <w:r>
        <w:rPr>
          <w:rFonts w:ascii="Times New Roman" w:hAnsi="Times New Roman"/>
          <w:b/>
          <w:bCs/>
          <w:sz w:val="24"/>
          <w:szCs w:val="24"/>
        </w:rPr>
        <w:t xml:space="preserve"> Wednesday of every month at 9:00 A.M.</w:t>
      </w:r>
    </w:p>
    <w:p w:rsidR="0097152E" w:rsidRDefault="0097152E">
      <w:pPr>
        <w:autoSpaceDE w:val="0"/>
        <w:autoSpaceDN w:val="0"/>
        <w:adjustRightInd w:val="0"/>
        <w:spacing w:after="0" w:line="240" w:lineRule="auto"/>
        <w:rPr>
          <w:rFonts w:ascii="Times New Roman" w:hAnsi="Times New Roman"/>
          <w:b/>
          <w:bCs/>
          <w:sz w:val="24"/>
          <w:szCs w:val="40"/>
        </w:rPr>
      </w:pPr>
    </w:p>
    <w:p w:rsidR="0097152E" w:rsidRDefault="0097152E">
      <w:pPr>
        <w:autoSpaceDE w:val="0"/>
        <w:autoSpaceDN w:val="0"/>
        <w:adjustRightInd w:val="0"/>
        <w:spacing w:after="0" w:line="240" w:lineRule="auto"/>
        <w:rPr>
          <w:rFonts w:ascii="Times New Roman" w:hAnsi="Times New Roman"/>
          <w:b/>
          <w:bCs/>
          <w:sz w:val="24"/>
          <w:szCs w:val="40"/>
        </w:rPr>
      </w:pPr>
    </w:p>
    <w:p w:rsidR="0097152E" w:rsidRDefault="00B50789">
      <w:pPr>
        <w:autoSpaceDE w:val="0"/>
        <w:autoSpaceDN w:val="0"/>
        <w:adjustRightInd w:val="0"/>
        <w:spacing w:after="0" w:line="240" w:lineRule="auto"/>
        <w:rPr>
          <w:rFonts w:ascii="Times New Roman" w:hAnsi="Times New Roman"/>
          <w:b/>
          <w:bCs/>
          <w:sz w:val="40"/>
          <w:szCs w:val="40"/>
        </w:rPr>
      </w:pPr>
      <w:r>
        <w:rPr>
          <w:rFonts w:ascii="Times New Roman" w:hAnsi="Times New Roman"/>
          <w:b/>
          <w:bCs/>
          <w:sz w:val="40"/>
          <w:szCs w:val="40"/>
        </w:rPr>
        <w:t>********** FOR OFFICE USE ONLY **********</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Tax Department: </w:t>
      </w:r>
      <w:r>
        <w:rPr>
          <w:rFonts w:ascii="Times New Roman" w:hAnsi="Times New Roman"/>
          <w:sz w:val="24"/>
          <w:szCs w:val="24"/>
        </w:rPr>
        <w:tab/>
        <w:t>Date: _______________</w:t>
      </w:r>
      <w:r>
        <w:rPr>
          <w:rFonts w:ascii="Times New Roman" w:hAnsi="Times New Roman"/>
          <w:sz w:val="24"/>
          <w:szCs w:val="24"/>
        </w:rPr>
        <w:tab/>
        <w:t>Initials: _____________________</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 Check:</w:t>
      </w:r>
      <w:r>
        <w:rPr>
          <w:rFonts w:ascii="Times New Roman" w:hAnsi="Times New Roman"/>
          <w:sz w:val="24"/>
          <w:szCs w:val="24"/>
        </w:rPr>
        <w:tab/>
      </w:r>
      <w:r>
        <w:rPr>
          <w:rFonts w:ascii="Times New Roman" w:hAnsi="Times New Roman"/>
          <w:sz w:val="24"/>
          <w:szCs w:val="24"/>
        </w:rPr>
        <w:tab/>
        <w:t>Date: _______________</w:t>
      </w:r>
      <w:r>
        <w:rPr>
          <w:rFonts w:ascii="Times New Roman" w:hAnsi="Times New Roman"/>
          <w:sz w:val="24"/>
          <w:szCs w:val="24"/>
        </w:rPr>
        <w:tab/>
        <w:t>Initials: _____________________</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Engineering Dept:</w:t>
      </w:r>
      <w:r>
        <w:rPr>
          <w:rFonts w:ascii="Times New Roman" w:hAnsi="Times New Roman"/>
          <w:sz w:val="24"/>
          <w:szCs w:val="24"/>
        </w:rPr>
        <w:tab/>
        <w:t>Date: _______________</w:t>
      </w:r>
      <w:r>
        <w:rPr>
          <w:rFonts w:ascii="Times New Roman" w:hAnsi="Times New Roman"/>
          <w:sz w:val="24"/>
          <w:szCs w:val="24"/>
        </w:rPr>
        <w:tab/>
        <w:t>Initials: _____________________</w:t>
      </w:r>
    </w:p>
    <w:p w:rsidR="002F2728" w:rsidRDefault="002F2728">
      <w:pPr>
        <w:autoSpaceDE w:val="0"/>
        <w:autoSpaceDN w:val="0"/>
        <w:adjustRightInd w:val="0"/>
        <w:spacing w:after="0" w:line="240" w:lineRule="auto"/>
        <w:rPr>
          <w:rFonts w:ascii="Times New Roman" w:hAnsi="Times New Roman"/>
          <w:sz w:val="24"/>
          <w:szCs w:val="24"/>
        </w:rPr>
      </w:pPr>
    </w:p>
    <w:p w:rsidR="002F2728" w:rsidRPr="006A01BF" w:rsidRDefault="002F2728" w:rsidP="002F2728">
      <w:pPr>
        <w:spacing w:after="0" w:line="273" w:lineRule="auto"/>
        <w:jc w:val="center"/>
        <w:rPr>
          <w:rFonts w:ascii="Times New Roman" w:eastAsia="Times New Roman" w:hAnsi="Times New Roman"/>
          <w:b/>
          <w:sz w:val="28"/>
          <w:szCs w:val="20"/>
        </w:rPr>
      </w:pPr>
      <w:r w:rsidRPr="006A01BF">
        <w:rPr>
          <w:rFonts w:ascii="Times New Roman" w:eastAsia="Times New Roman" w:hAnsi="Times New Roman"/>
          <w:b/>
          <w:sz w:val="28"/>
          <w:szCs w:val="20"/>
        </w:rPr>
        <w:lastRenderedPageBreak/>
        <w:t>DELTA LAKE IR</w:t>
      </w:r>
      <w:bookmarkStart w:id="0" w:name="_GoBack"/>
      <w:bookmarkEnd w:id="0"/>
      <w:r w:rsidRPr="006A01BF">
        <w:rPr>
          <w:rFonts w:ascii="Times New Roman" w:eastAsia="Times New Roman" w:hAnsi="Times New Roman"/>
          <w:b/>
          <w:sz w:val="28"/>
          <w:szCs w:val="20"/>
        </w:rPr>
        <w:t>RIGATION DISTRICT</w:t>
      </w:r>
    </w:p>
    <w:p w:rsidR="0097152E" w:rsidRDefault="002F2728" w:rsidP="002F2728">
      <w:pPr>
        <w:pStyle w:val="Heading3"/>
      </w:pPr>
      <w:r w:rsidRPr="006A01BF">
        <w:rPr>
          <w:rFonts w:eastAsia="Times New Roman"/>
          <w:sz w:val="28"/>
          <w:szCs w:val="20"/>
        </w:rPr>
        <w:t>POLICY FOR APPROVING SUBDIVISIONS</w:t>
      </w:r>
    </w:p>
    <w:p w:rsidR="0097152E" w:rsidRPr="002F2728" w:rsidRDefault="00B50789">
      <w:pPr>
        <w:autoSpaceDE w:val="0"/>
        <w:autoSpaceDN w:val="0"/>
        <w:adjustRightInd w:val="0"/>
        <w:spacing w:after="0" w:line="240" w:lineRule="auto"/>
        <w:jc w:val="center"/>
        <w:rPr>
          <w:rFonts w:ascii="Times New Roman" w:hAnsi="Times New Roman"/>
          <w:b/>
          <w:bCs/>
          <w:sz w:val="26"/>
          <w:szCs w:val="26"/>
        </w:rPr>
      </w:pPr>
      <w:r w:rsidRPr="002F2728">
        <w:rPr>
          <w:rFonts w:ascii="Times New Roman" w:hAnsi="Times New Roman"/>
          <w:b/>
          <w:bCs/>
          <w:sz w:val="26"/>
          <w:szCs w:val="26"/>
        </w:rPr>
        <w:t>Non Exclusion from District</w:t>
      </w:r>
    </w:p>
    <w:p w:rsidR="0097152E" w:rsidRDefault="0097152E">
      <w:pPr>
        <w:pStyle w:val="BodyText"/>
        <w:spacing w:after="0"/>
      </w:pPr>
    </w:p>
    <w:p w:rsidR="0097152E" w:rsidRDefault="00B50789">
      <w:pPr>
        <w:pStyle w:val="BodyText"/>
        <w:spacing w:after="0"/>
        <w:rPr>
          <w:i/>
          <w:iCs/>
        </w:rPr>
      </w:pPr>
      <w:r>
        <w:rPr>
          <w:i/>
          <w:iCs/>
        </w:rPr>
        <w:t>Prior to the approval by Delta Lake Irrigation (District) of any subdivision, the following requirements must be met:</w:t>
      </w:r>
    </w:p>
    <w:p w:rsidR="0097152E" w:rsidRDefault="0097152E">
      <w:pPr>
        <w:pStyle w:val="BodyText"/>
        <w:spacing w:after="0"/>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Not less than 30 days before the District board meeting at which the plat will be considered, submit the plat to the District's General Manager and pay the District a fee of $</w:t>
      </w:r>
      <w:r>
        <w:rPr>
          <w:rFonts w:ascii="Times New Roman" w:hAnsi="Times New Roman"/>
          <w:b/>
          <w:bCs/>
          <w:sz w:val="24"/>
        </w:rPr>
        <w:t>250.00</w:t>
      </w:r>
      <w:r>
        <w:rPr>
          <w:rFonts w:ascii="Times New Roman" w:hAnsi="Times New Roman"/>
          <w:sz w:val="24"/>
        </w:rPr>
        <w:t>. (The fee is good for one year) The fee is not refundable if the subdivision is not approved.</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All ad valorem and flat rate taxes must be paid in full for land proposed to be subdivided prior to the consideration of approval by the Board.</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The District must be satisfied that the subdivider is the owner of the property, as evidenced by a title report, title insurance, warranty deed or other reliable evidence.</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The plat must be signed by a licensed civil engineer, identifying the land to be subdivided and the exact location of any canal, lateral, pipeline, drainage ditch, or other facilities owned, operated or controlled by the District.</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Statements as required by the board shall be on the final plat and signed by submitting party. (A copy of these statements can be obtained at the District’s Office.)</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rPr>
          <w:rFonts w:ascii="Times New Roman" w:hAnsi="Times New Roman"/>
          <w:sz w:val="24"/>
        </w:rPr>
      </w:pPr>
      <w:r>
        <w:rPr>
          <w:rFonts w:ascii="Times New Roman" w:hAnsi="Times New Roman"/>
          <w:sz w:val="24"/>
        </w:rPr>
        <w:t>The final and preliminary plat shall have a vicinity map.</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Construction plans and engineers report should be submitted along with copy of Preliminary and Final Plat.</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 xml:space="preserve">The District may require a subdivider to relocate or replace any canal, lateral, pipeline, or drainage ditch, and other facility owned, operated or controlled by the District. All Districts facilities no longer in use will be removed at the subdivider’s expense.  </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 xml:space="preserve">If </w:t>
      </w:r>
      <w:proofErr w:type="gramStart"/>
      <w:r>
        <w:rPr>
          <w:rFonts w:ascii="Times New Roman" w:hAnsi="Times New Roman"/>
          <w:sz w:val="24"/>
        </w:rPr>
        <w:t>an</w:t>
      </w:r>
      <w:proofErr w:type="gramEnd"/>
      <w:r>
        <w:rPr>
          <w:rFonts w:ascii="Times New Roman" w:hAnsi="Times New Roman"/>
          <w:sz w:val="24"/>
        </w:rPr>
        <w:t xml:space="preserve"> valid easement does not exist for any canal, lateral, pipeline or drainage ditch, and any other facility owned, operated or controlled by the District, the proposed subdivision plat shall indicate an easement of sufficient size, as determined by the District, to allow for the operation, maintenance, repair or replacement of any such facility.</w:t>
      </w:r>
    </w:p>
    <w:p w:rsidR="0097152E" w:rsidRDefault="0097152E">
      <w:pPr>
        <w:spacing w:after="0" w:line="240" w:lineRule="auto"/>
        <w:rPr>
          <w:rFonts w:ascii="Times New Roman" w:hAnsi="Times New Roman"/>
          <w:sz w:val="24"/>
          <w:szCs w:val="16"/>
        </w:rPr>
      </w:pPr>
    </w:p>
    <w:p w:rsidR="0097152E" w:rsidRDefault="00B50789">
      <w:pPr>
        <w:numPr>
          <w:ilvl w:val="0"/>
          <w:numId w:val="9"/>
        </w:numPr>
        <w:tabs>
          <w:tab w:val="clear" w:pos="720"/>
        </w:tabs>
        <w:spacing w:after="0" w:line="240" w:lineRule="auto"/>
        <w:ind w:left="0" w:firstLine="0"/>
        <w:rPr>
          <w:rFonts w:ascii="Times New Roman" w:hAnsi="Times New Roman"/>
          <w:sz w:val="24"/>
        </w:rPr>
      </w:pPr>
      <w:r>
        <w:rPr>
          <w:rFonts w:ascii="Times New Roman" w:hAnsi="Times New Roman"/>
          <w:sz w:val="24"/>
        </w:rPr>
        <w:t>All easements dedicated to the use of the District shall be exclusive easements in favor of the District.</w:t>
      </w:r>
    </w:p>
    <w:p w:rsidR="0097152E" w:rsidRDefault="0097152E">
      <w:pPr>
        <w:spacing w:after="0" w:line="240" w:lineRule="auto"/>
        <w:rPr>
          <w:rFonts w:ascii="Times New Roman" w:hAnsi="Times New Roman"/>
          <w:sz w:val="24"/>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The preliminary plat shall show cross-sections of any existing and proposed irrigation canals, drainage ditches, etc. within and adjacent to proposed subdivision, and shall tie topographic attributes to boundary lines or control points.</w:t>
      </w:r>
    </w:p>
    <w:p w:rsidR="0097152E" w:rsidRDefault="0097152E">
      <w:pPr>
        <w:spacing w:after="0" w:line="240" w:lineRule="auto"/>
        <w:rPr>
          <w:rFonts w:ascii="Times New Roman" w:hAnsi="Times New Roman"/>
          <w:sz w:val="24"/>
          <w:szCs w:val="24"/>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lastRenderedPageBreak/>
        <w:t>The dimensions and acreage on the plat must be consistent with the dimensions and acreage of the existing block or blocks involved.</w:t>
      </w:r>
    </w:p>
    <w:p w:rsidR="0097152E" w:rsidRDefault="0097152E">
      <w:pPr>
        <w:spacing w:after="0" w:line="240" w:lineRule="auto"/>
        <w:rPr>
          <w:rFonts w:ascii="Times New Roman" w:hAnsi="Times New Roman"/>
          <w:sz w:val="24"/>
        </w:rPr>
      </w:pPr>
    </w:p>
    <w:p w:rsidR="0097152E" w:rsidRDefault="00B50789">
      <w:pPr>
        <w:numPr>
          <w:ilvl w:val="0"/>
          <w:numId w:val="9"/>
        </w:numPr>
        <w:tabs>
          <w:tab w:val="clear" w:pos="720"/>
        </w:tabs>
        <w:spacing w:after="0" w:line="240" w:lineRule="auto"/>
        <w:ind w:left="0" w:firstLine="0"/>
        <w:jc w:val="both"/>
        <w:rPr>
          <w:rFonts w:ascii="Times New Roman" w:hAnsi="Times New Roman"/>
          <w:sz w:val="24"/>
        </w:rPr>
      </w:pPr>
      <w:r>
        <w:rPr>
          <w:rFonts w:ascii="Times New Roman" w:hAnsi="Times New Roman"/>
          <w:sz w:val="24"/>
        </w:rPr>
        <w:t>There shall be no landscaping, utilities, buildings, and/or any other structures permitted on irrigation or drainage easement without approval by the District Board.</w:t>
      </w:r>
    </w:p>
    <w:p w:rsidR="0097152E" w:rsidRDefault="0097152E">
      <w:pPr>
        <w:spacing w:after="0" w:line="240" w:lineRule="auto"/>
        <w:rPr>
          <w:rFonts w:ascii="Times New Roman" w:hAnsi="Times New Roman"/>
          <w:sz w:val="24"/>
        </w:rPr>
      </w:pPr>
    </w:p>
    <w:p w:rsidR="0097152E" w:rsidRDefault="00B50789">
      <w:pPr>
        <w:numPr>
          <w:ilvl w:val="0"/>
          <w:numId w:val="9"/>
        </w:numPr>
        <w:tabs>
          <w:tab w:val="clear" w:pos="720"/>
        </w:tabs>
        <w:spacing w:after="0" w:line="240" w:lineRule="auto"/>
        <w:ind w:left="0" w:firstLine="0"/>
        <w:rPr>
          <w:rFonts w:ascii="Times New Roman" w:hAnsi="Times New Roman"/>
          <w:sz w:val="24"/>
        </w:rPr>
      </w:pPr>
      <w:r>
        <w:rPr>
          <w:rFonts w:ascii="Times New Roman" w:hAnsi="Times New Roman"/>
          <w:sz w:val="24"/>
        </w:rPr>
        <w:t>The final revised (if changes made) Mylar plats must be in our office by Thursday at 10:00 a.m. before Wednesday of the scheduled meeting date, otherwise it will be rescheduled for the following board meeting.</w:t>
      </w:r>
    </w:p>
    <w:p w:rsidR="0097152E" w:rsidRDefault="0097152E">
      <w:pPr>
        <w:spacing w:after="0" w:line="240" w:lineRule="auto"/>
        <w:rPr>
          <w:rFonts w:ascii="Times New Roman" w:hAnsi="Times New Roman"/>
          <w:sz w:val="24"/>
        </w:rPr>
      </w:pPr>
    </w:p>
    <w:p w:rsidR="0097152E" w:rsidRDefault="00B50789">
      <w:pPr>
        <w:numPr>
          <w:ilvl w:val="0"/>
          <w:numId w:val="9"/>
        </w:numPr>
        <w:tabs>
          <w:tab w:val="clear" w:pos="720"/>
        </w:tabs>
        <w:spacing w:after="0" w:line="240" w:lineRule="auto"/>
        <w:ind w:left="0" w:firstLine="0"/>
        <w:rPr>
          <w:rFonts w:ascii="Times New Roman" w:hAnsi="Times New Roman"/>
          <w:sz w:val="24"/>
        </w:rPr>
      </w:pPr>
      <w:r>
        <w:rPr>
          <w:rFonts w:ascii="Times New Roman" w:hAnsi="Times New Roman"/>
          <w:sz w:val="24"/>
        </w:rPr>
        <w:t>All Right of Ways no longer needed within the subdivisions boundaries will be offered for sale to the subdivider at current market value.  Any funds for Right-Of-Way purchase and/or facility modification shall be paid prior to Board consideration.</w:t>
      </w:r>
    </w:p>
    <w:p w:rsidR="0097152E" w:rsidRDefault="0097152E">
      <w:pPr>
        <w:spacing w:after="0" w:line="240" w:lineRule="auto"/>
        <w:rPr>
          <w:rFonts w:ascii="Times New Roman" w:hAnsi="Times New Roman"/>
          <w:sz w:val="24"/>
        </w:rPr>
      </w:pPr>
    </w:p>
    <w:p w:rsidR="0097152E" w:rsidRDefault="0097152E">
      <w:pPr>
        <w:pStyle w:val="ListParagraph"/>
        <w:spacing w:after="0" w:line="240" w:lineRule="auto"/>
        <w:ind w:left="0"/>
        <w:rPr>
          <w:rFonts w:ascii="Times New Roman" w:hAnsi="Times New Roman"/>
        </w:rPr>
      </w:pPr>
    </w:p>
    <w:p w:rsidR="0097152E" w:rsidRDefault="0097152E">
      <w:pPr>
        <w:spacing w:after="0" w:line="240" w:lineRule="auto"/>
        <w:rPr>
          <w:rFonts w:ascii="Times New Roman" w:hAnsi="Times New Roman"/>
        </w:rPr>
      </w:pPr>
    </w:p>
    <w:p w:rsidR="0097152E" w:rsidRDefault="0097152E">
      <w:pPr>
        <w:pStyle w:val="ListParagraph"/>
        <w:autoSpaceDE w:val="0"/>
        <w:autoSpaceDN w:val="0"/>
        <w:adjustRightInd w:val="0"/>
        <w:spacing w:after="0" w:line="240" w:lineRule="auto"/>
        <w:ind w:left="0"/>
        <w:rPr>
          <w:rFonts w:ascii="Times New Roman" w:hAnsi="Times New Roman"/>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2F2728" w:rsidRDefault="002F2728">
      <w:pPr>
        <w:autoSpaceDE w:val="0"/>
        <w:autoSpaceDN w:val="0"/>
        <w:adjustRightInd w:val="0"/>
        <w:spacing w:after="0" w:line="240" w:lineRule="auto"/>
        <w:rPr>
          <w:rFonts w:ascii="Times New Roman" w:hAnsi="Times New Roman"/>
          <w:sz w:val="24"/>
          <w:szCs w:val="24"/>
        </w:rPr>
      </w:pPr>
    </w:p>
    <w:p w:rsidR="002F2728" w:rsidRDefault="002F2728">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Pr="002F2728"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pStyle w:val="Heading4"/>
      </w:pPr>
      <w:r>
        <w:lastRenderedPageBreak/>
        <w:t>DRAINAGE STATEMENT</w:t>
      </w:r>
    </w:p>
    <w:p w:rsidR="0097152E" w:rsidRDefault="0097152E">
      <w:pPr>
        <w:autoSpaceDE w:val="0"/>
        <w:autoSpaceDN w:val="0"/>
        <w:adjustRightInd w:val="0"/>
        <w:spacing w:after="0" w:line="240" w:lineRule="auto"/>
        <w:rPr>
          <w:rFonts w:ascii="Times New Roman" w:hAnsi="Times New Roman"/>
          <w:b/>
          <w:bCs/>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 the undersigned owner(s) of land shown on this plat, for the consideration of Delta Lake Irrigation District (Willacy and Hidalgo County) approving this plat, assume all responsibility for the drainage of the land covered hereby and we, our heirs and assigns, assume any costs in connection with any drainage needed now or at any time in the future.</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r>
        <w:rPr>
          <w:rFonts w:ascii="Times New Roman" w:hAnsi="Times New Roman"/>
          <w:sz w:val="24"/>
          <w:szCs w:val="24"/>
        </w:rPr>
        <w:tab/>
        <w:t>________________________________</w:t>
      </w: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Owner: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Owner:</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STATE OF </w:t>
      </w:r>
      <w:proofErr w:type="gramStart"/>
      <w:r>
        <w:rPr>
          <w:rFonts w:ascii="Times New Roman" w:hAnsi="Times New Roman"/>
          <w:sz w:val="24"/>
          <w:szCs w:val="24"/>
        </w:rPr>
        <w:t>TEXAS  }</w:t>
      </w:r>
      <w:proofErr w:type="gramEnd"/>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COUNTY OF </w:t>
      </w:r>
      <w:proofErr w:type="gramStart"/>
      <w:r>
        <w:rPr>
          <w:rFonts w:ascii="Times New Roman" w:hAnsi="Times New Roman"/>
          <w:sz w:val="24"/>
          <w:szCs w:val="24"/>
        </w:rPr>
        <w:t>HIDALGO }</w:t>
      </w:r>
      <w:proofErr w:type="gramEnd"/>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COUNTY OF WILACY   }</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plat, _________________________________________, has been submitted to and considered by the Delta Lake Irrigation District of Willacy and Hidalgo County, Texas and is hereby approved by such district.  "All rights, rules and regulations of the Delta Lake Irrigation District existing prior to the submission of this plat are not abridged by the subsequent approval of this plat by the said District, notwithstanding any provision or notation otherwise in this plat."  (This requirement will be inapplicable if any rights, rules or regulations of the District are intended by the District to be abridged).  Delta Lake Irrigation District will not allow any structures 15' from the centerline of a pipeline or 25' from the inside toe of any main or lateral canal or drainage ditch, and that no fencing be will installed or remain on any Districts easement or right of way unless approved by the District management.  All approved fencing will be required to have gates providing a minimum opening of 16 feet.  </w:t>
      </w:r>
      <w:proofErr w:type="gramStart"/>
      <w:r>
        <w:rPr>
          <w:rFonts w:ascii="Times New Roman" w:hAnsi="Times New Roman"/>
          <w:sz w:val="24"/>
          <w:szCs w:val="24"/>
        </w:rPr>
        <w:t>Subject to notice that irrigation water is available only at existing irrigation outlets.</w:t>
      </w:r>
      <w:proofErr w:type="gramEnd"/>
      <w:r>
        <w:rPr>
          <w:rFonts w:ascii="Times New Roman" w:hAnsi="Times New Roman"/>
          <w:sz w:val="24"/>
          <w:szCs w:val="24"/>
        </w:rPr>
        <w:t xml:space="preserve">  Any modification, change, or additional outlets must be approved by the district, and be at expense of the owner. </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Any failure to record this plat in the office of the County Clerks Office of Willacy or Hidalgo County within one year after this date, shall cause this approval to become VOID.</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GIVEN UNDER MY HAND AND SEAL OF OFFICE THIS __________, DAY OF _______________________, 20__</w:t>
      </w:r>
      <w:proofErr w:type="gramStart"/>
      <w:r>
        <w:rPr>
          <w:rFonts w:ascii="Times New Roman" w:hAnsi="Times New Roman"/>
          <w:sz w:val="24"/>
          <w:szCs w:val="24"/>
        </w:rPr>
        <w:t>_ .</w:t>
      </w:r>
      <w:proofErr w:type="gramEnd"/>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APPROVED BY: _____________________________________________________</w:t>
      </w: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PRESIDENT:   </w:t>
      </w:r>
      <w:r w:rsidR="000F5C9C">
        <w:rPr>
          <w:rFonts w:ascii="Times New Roman" w:hAnsi="Times New Roman"/>
          <w:sz w:val="24"/>
          <w:szCs w:val="24"/>
        </w:rPr>
        <w:t>Joe A Pennington</w:t>
      </w:r>
    </w:p>
    <w:p w:rsidR="0097152E" w:rsidRDefault="0097152E">
      <w:pPr>
        <w:autoSpaceDE w:val="0"/>
        <w:autoSpaceDN w:val="0"/>
        <w:adjustRightInd w:val="0"/>
        <w:spacing w:after="0" w:line="240" w:lineRule="auto"/>
        <w:rPr>
          <w:rFonts w:ascii="Times New Roman" w:hAnsi="Times New Roman"/>
          <w:sz w:val="24"/>
          <w:szCs w:val="24"/>
        </w:rPr>
      </w:pPr>
    </w:p>
    <w:p w:rsidR="0097152E" w:rsidRDefault="0097152E">
      <w:pPr>
        <w:autoSpaceDE w:val="0"/>
        <w:autoSpaceDN w:val="0"/>
        <w:adjustRightInd w:val="0"/>
        <w:spacing w:after="0" w:line="240" w:lineRule="auto"/>
        <w:rPr>
          <w:rFonts w:ascii="Times New Roman" w:hAnsi="Times New Roman"/>
          <w:sz w:val="24"/>
          <w:szCs w:val="24"/>
        </w:rPr>
      </w:pPr>
    </w:p>
    <w:p w:rsidR="0097152E" w:rsidRDefault="00B507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ATTEST BY: ________________________________________________________</w:t>
      </w:r>
    </w:p>
    <w:p w:rsidR="0097152E" w:rsidRDefault="00B50789">
      <w:pPr>
        <w:autoSpaceDE w:val="0"/>
        <w:autoSpaceDN w:val="0"/>
        <w:adjustRightInd w:val="0"/>
        <w:spacing w:after="0" w:line="240" w:lineRule="auto"/>
        <w:ind w:left="720" w:firstLine="720"/>
        <w:rPr>
          <w:rFonts w:ascii="Times New Roman" w:hAnsi="Times New Roman"/>
          <w:b/>
          <w:bCs/>
          <w:sz w:val="24"/>
          <w:szCs w:val="24"/>
        </w:rPr>
      </w:pPr>
      <w:r>
        <w:rPr>
          <w:rFonts w:ascii="Times New Roman" w:hAnsi="Times New Roman"/>
          <w:sz w:val="24"/>
          <w:szCs w:val="24"/>
        </w:rPr>
        <w:t xml:space="preserve">SECRETARY:   </w:t>
      </w:r>
      <w:r w:rsidR="000F5C9C">
        <w:rPr>
          <w:rFonts w:ascii="Times New Roman" w:hAnsi="Times New Roman"/>
          <w:sz w:val="24"/>
          <w:szCs w:val="24"/>
        </w:rPr>
        <w:t>Richard W. Ruppert</w:t>
      </w:r>
    </w:p>
    <w:sectPr w:rsidR="009715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61F7"/>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5667F9E"/>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BCE4097"/>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1A95045"/>
    <w:multiLevelType w:val="hybridMultilevel"/>
    <w:tmpl w:val="D716DED4"/>
    <w:lvl w:ilvl="0" w:tplc="C18462FC">
      <w:start w:val="1"/>
      <w:numFmt w:val="decimal"/>
      <w:lvlText w:val="%1."/>
      <w:lvlJc w:val="left"/>
      <w:pPr>
        <w:ind w:left="720" w:hanging="360"/>
      </w:pPr>
      <w:rPr>
        <w:rFonts w:ascii="Arial,Bold" w:hAnsi="Arial,Bold"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22116"/>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60A733C0"/>
    <w:multiLevelType w:val="hybridMultilevel"/>
    <w:tmpl w:val="024A4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C274DC"/>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C2F75A6"/>
    <w:multiLevelType w:val="hybridMultilevel"/>
    <w:tmpl w:val="9C4C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654A3"/>
    <w:multiLevelType w:val="hybridMultilevel"/>
    <w:tmpl w:val="B142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0"/>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89"/>
    <w:rsid w:val="000F5C9C"/>
    <w:rsid w:val="002F2728"/>
    <w:rsid w:val="0097152E"/>
    <w:rsid w:val="00B5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autoSpaceDE w:val="0"/>
      <w:autoSpaceDN w:val="0"/>
      <w:adjustRightInd w:val="0"/>
      <w:spacing w:after="0" w:line="240" w:lineRule="auto"/>
      <w:jc w:val="center"/>
      <w:outlineLvl w:val="0"/>
    </w:pPr>
    <w:rPr>
      <w:rFonts w:ascii="Times New Roman" w:hAnsi="Times New Roman"/>
      <w:sz w:val="48"/>
      <w:szCs w:val="48"/>
    </w:rPr>
  </w:style>
  <w:style w:type="paragraph" w:styleId="Heading2">
    <w:name w:val="heading 2"/>
    <w:basedOn w:val="Normal"/>
    <w:next w:val="Normal"/>
    <w:qFormat/>
    <w:pPr>
      <w:keepNext/>
      <w:pBdr>
        <w:bottom w:val="single" w:sz="12" w:space="1" w:color="auto"/>
      </w:pBdr>
      <w:autoSpaceDE w:val="0"/>
      <w:autoSpaceDN w:val="0"/>
      <w:adjustRightInd w:val="0"/>
      <w:spacing w:after="0" w:line="360" w:lineRule="auto"/>
      <w:outlineLvl w:val="1"/>
    </w:pPr>
    <w:rPr>
      <w:rFonts w:ascii="Times New Roman" w:hAnsi="Times New Roman"/>
      <w:b/>
      <w:bCs/>
      <w:sz w:val="24"/>
      <w:szCs w:val="24"/>
    </w:rPr>
  </w:style>
  <w:style w:type="paragraph" w:styleId="Heading3">
    <w:name w:val="heading 3"/>
    <w:basedOn w:val="Normal"/>
    <w:next w:val="Normal"/>
    <w:qFormat/>
    <w:pPr>
      <w:keepNext/>
      <w:autoSpaceDE w:val="0"/>
      <w:autoSpaceDN w:val="0"/>
      <w:adjustRightInd w:val="0"/>
      <w:spacing w:after="0" w:line="240" w:lineRule="auto"/>
      <w:jc w:val="center"/>
      <w:outlineLvl w:val="2"/>
    </w:pPr>
    <w:rPr>
      <w:rFonts w:ascii="Times New Roman" w:hAnsi="Times New Roman"/>
      <w:b/>
      <w:bCs/>
      <w:sz w:val="30"/>
      <w:szCs w:val="30"/>
    </w:rPr>
  </w:style>
  <w:style w:type="paragraph" w:styleId="Heading4">
    <w:name w:val="heading 4"/>
    <w:basedOn w:val="Normal"/>
    <w:next w:val="Normal"/>
    <w:qFormat/>
    <w:pPr>
      <w:keepNext/>
      <w:autoSpaceDE w:val="0"/>
      <w:autoSpaceDN w:val="0"/>
      <w:adjustRightInd w:val="0"/>
      <w:spacing w:after="0" w:line="240" w:lineRule="auto"/>
      <w:jc w:val="center"/>
      <w:outlineLvl w:val="3"/>
    </w:pPr>
    <w:rPr>
      <w:rFonts w:ascii="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Pr>
      <w:b/>
      <w:bCs/>
      <w:smallCaps/>
      <w:spacing w:val="5"/>
    </w:rPr>
  </w:style>
  <w:style w:type="paragraph" w:styleId="ListParagraph">
    <w:name w:val="List Paragraph"/>
    <w:basedOn w:val="Normal"/>
    <w:qFormat/>
    <w:pPr>
      <w:ind w:left="720"/>
      <w:contextualSpacing/>
    </w:pPr>
  </w:style>
  <w:style w:type="paragraph" w:styleId="BodyTextIndent">
    <w:name w:val="Body Text Indent"/>
    <w:basedOn w:val="Normal"/>
    <w:semiHidden/>
    <w:pPr>
      <w:autoSpaceDE w:val="0"/>
      <w:autoSpaceDN w:val="0"/>
      <w:adjustRightInd w:val="0"/>
      <w:spacing w:after="0" w:line="240" w:lineRule="auto"/>
      <w:ind w:left="1980" w:hanging="1980"/>
    </w:pPr>
    <w:rPr>
      <w:rFonts w:ascii="Arial" w:hAnsi="Arial" w:cs="Arial"/>
      <w:sz w:val="24"/>
      <w:szCs w:val="24"/>
    </w:rPr>
  </w:style>
  <w:style w:type="paragraph" w:styleId="BodyTextIndent2">
    <w:name w:val="Body Text Indent 2"/>
    <w:basedOn w:val="Normal"/>
    <w:semiHidden/>
    <w:pPr>
      <w:autoSpaceDE w:val="0"/>
      <w:autoSpaceDN w:val="0"/>
      <w:adjustRightInd w:val="0"/>
      <w:spacing w:after="0" w:line="240" w:lineRule="auto"/>
      <w:ind w:left="1800" w:hanging="1800"/>
    </w:pPr>
    <w:rPr>
      <w:rFonts w:ascii="Arial" w:hAnsi="Arial" w:cs="Arial"/>
      <w:sz w:val="24"/>
      <w:szCs w:val="24"/>
    </w:rPr>
  </w:style>
  <w:style w:type="paragraph" w:styleId="BodyTextIndent3">
    <w:name w:val="Body Text Indent 3"/>
    <w:basedOn w:val="Normal"/>
    <w:semiHidden/>
    <w:pPr>
      <w:autoSpaceDE w:val="0"/>
      <w:autoSpaceDN w:val="0"/>
      <w:adjustRightInd w:val="0"/>
      <w:spacing w:after="0" w:line="240" w:lineRule="auto"/>
      <w:ind w:left="1080" w:hanging="1080"/>
    </w:pPr>
    <w:rPr>
      <w:rFonts w:ascii="Arial,Bold" w:hAnsi="Arial,Bold"/>
      <w:b/>
      <w:bCs/>
      <w:sz w:val="24"/>
      <w:szCs w:val="24"/>
    </w:rPr>
  </w:style>
  <w:style w:type="paragraph" w:styleId="Title">
    <w:name w:val="Title"/>
    <w:basedOn w:val="Normal"/>
    <w:qFormat/>
    <w:pPr>
      <w:autoSpaceDE w:val="0"/>
      <w:autoSpaceDN w:val="0"/>
      <w:adjustRightInd w:val="0"/>
      <w:spacing w:after="0" w:line="240" w:lineRule="auto"/>
      <w:jc w:val="center"/>
    </w:pPr>
    <w:rPr>
      <w:rFonts w:ascii="Times New Roman" w:hAnsi="Times New Roman"/>
      <w:b/>
      <w:bCs/>
      <w:sz w:val="40"/>
      <w:szCs w:val="40"/>
    </w:rPr>
  </w:style>
  <w:style w:type="paragraph" w:styleId="BodyText">
    <w:name w:val="Body Text"/>
    <w:basedOn w:val="Normal"/>
    <w:semiHidden/>
    <w:pPr>
      <w:spacing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F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autoSpaceDE w:val="0"/>
      <w:autoSpaceDN w:val="0"/>
      <w:adjustRightInd w:val="0"/>
      <w:spacing w:after="0" w:line="240" w:lineRule="auto"/>
      <w:jc w:val="center"/>
      <w:outlineLvl w:val="0"/>
    </w:pPr>
    <w:rPr>
      <w:rFonts w:ascii="Times New Roman" w:hAnsi="Times New Roman"/>
      <w:sz w:val="48"/>
      <w:szCs w:val="48"/>
    </w:rPr>
  </w:style>
  <w:style w:type="paragraph" w:styleId="Heading2">
    <w:name w:val="heading 2"/>
    <w:basedOn w:val="Normal"/>
    <w:next w:val="Normal"/>
    <w:qFormat/>
    <w:pPr>
      <w:keepNext/>
      <w:pBdr>
        <w:bottom w:val="single" w:sz="12" w:space="1" w:color="auto"/>
      </w:pBdr>
      <w:autoSpaceDE w:val="0"/>
      <w:autoSpaceDN w:val="0"/>
      <w:adjustRightInd w:val="0"/>
      <w:spacing w:after="0" w:line="360" w:lineRule="auto"/>
      <w:outlineLvl w:val="1"/>
    </w:pPr>
    <w:rPr>
      <w:rFonts w:ascii="Times New Roman" w:hAnsi="Times New Roman"/>
      <w:b/>
      <w:bCs/>
      <w:sz w:val="24"/>
      <w:szCs w:val="24"/>
    </w:rPr>
  </w:style>
  <w:style w:type="paragraph" w:styleId="Heading3">
    <w:name w:val="heading 3"/>
    <w:basedOn w:val="Normal"/>
    <w:next w:val="Normal"/>
    <w:qFormat/>
    <w:pPr>
      <w:keepNext/>
      <w:autoSpaceDE w:val="0"/>
      <w:autoSpaceDN w:val="0"/>
      <w:adjustRightInd w:val="0"/>
      <w:spacing w:after="0" w:line="240" w:lineRule="auto"/>
      <w:jc w:val="center"/>
      <w:outlineLvl w:val="2"/>
    </w:pPr>
    <w:rPr>
      <w:rFonts w:ascii="Times New Roman" w:hAnsi="Times New Roman"/>
      <w:b/>
      <w:bCs/>
      <w:sz w:val="30"/>
      <w:szCs w:val="30"/>
    </w:rPr>
  </w:style>
  <w:style w:type="paragraph" w:styleId="Heading4">
    <w:name w:val="heading 4"/>
    <w:basedOn w:val="Normal"/>
    <w:next w:val="Normal"/>
    <w:qFormat/>
    <w:pPr>
      <w:keepNext/>
      <w:autoSpaceDE w:val="0"/>
      <w:autoSpaceDN w:val="0"/>
      <w:adjustRightInd w:val="0"/>
      <w:spacing w:after="0" w:line="240" w:lineRule="auto"/>
      <w:jc w:val="center"/>
      <w:outlineLvl w:val="3"/>
    </w:pPr>
    <w:rPr>
      <w:rFonts w:ascii="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Pr>
      <w:b/>
      <w:bCs/>
      <w:smallCaps/>
      <w:spacing w:val="5"/>
    </w:rPr>
  </w:style>
  <w:style w:type="paragraph" w:styleId="ListParagraph">
    <w:name w:val="List Paragraph"/>
    <w:basedOn w:val="Normal"/>
    <w:qFormat/>
    <w:pPr>
      <w:ind w:left="720"/>
      <w:contextualSpacing/>
    </w:pPr>
  </w:style>
  <w:style w:type="paragraph" w:styleId="BodyTextIndent">
    <w:name w:val="Body Text Indent"/>
    <w:basedOn w:val="Normal"/>
    <w:semiHidden/>
    <w:pPr>
      <w:autoSpaceDE w:val="0"/>
      <w:autoSpaceDN w:val="0"/>
      <w:adjustRightInd w:val="0"/>
      <w:spacing w:after="0" w:line="240" w:lineRule="auto"/>
      <w:ind w:left="1980" w:hanging="1980"/>
    </w:pPr>
    <w:rPr>
      <w:rFonts w:ascii="Arial" w:hAnsi="Arial" w:cs="Arial"/>
      <w:sz w:val="24"/>
      <w:szCs w:val="24"/>
    </w:rPr>
  </w:style>
  <w:style w:type="paragraph" w:styleId="BodyTextIndent2">
    <w:name w:val="Body Text Indent 2"/>
    <w:basedOn w:val="Normal"/>
    <w:semiHidden/>
    <w:pPr>
      <w:autoSpaceDE w:val="0"/>
      <w:autoSpaceDN w:val="0"/>
      <w:adjustRightInd w:val="0"/>
      <w:spacing w:after="0" w:line="240" w:lineRule="auto"/>
      <w:ind w:left="1800" w:hanging="1800"/>
    </w:pPr>
    <w:rPr>
      <w:rFonts w:ascii="Arial" w:hAnsi="Arial" w:cs="Arial"/>
      <w:sz w:val="24"/>
      <w:szCs w:val="24"/>
    </w:rPr>
  </w:style>
  <w:style w:type="paragraph" w:styleId="BodyTextIndent3">
    <w:name w:val="Body Text Indent 3"/>
    <w:basedOn w:val="Normal"/>
    <w:semiHidden/>
    <w:pPr>
      <w:autoSpaceDE w:val="0"/>
      <w:autoSpaceDN w:val="0"/>
      <w:adjustRightInd w:val="0"/>
      <w:spacing w:after="0" w:line="240" w:lineRule="auto"/>
      <w:ind w:left="1080" w:hanging="1080"/>
    </w:pPr>
    <w:rPr>
      <w:rFonts w:ascii="Arial,Bold" w:hAnsi="Arial,Bold"/>
      <w:b/>
      <w:bCs/>
      <w:sz w:val="24"/>
      <w:szCs w:val="24"/>
    </w:rPr>
  </w:style>
  <w:style w:type="paragraph" w:styleId="Title">
    <w:name w:val="Title"/>
    <w:basedOn w:val="Normal"/>
    <w:qFormat/>
    <w:pPr>
      <w:autoSpaceDE w:val="0"/>
      <w:autoSpaceDN w:val="0"/>
      <w:adjustRightInd w:val="0"/>
      <w:spacing w:after="0" w:line="240" w:lineRule="auto"/>
      <w:jc w:val="center"/>
    </w:pPr>
    <w:rPr>
      <w:rFonts w:ascii="Times New Roman" w:hAnsi="Times New Roman"/>
      <w:b/>
      <w:bCs/>
      <w:sz w:val="40"/>
      <w:szCs w:val="40"/>
    </w:rPr>
  </w:style>
  <w:style w:type="paragraph" w:styleId="BodyText">
    <w:name w:val="Body Text"/>
    <w:basedOn w:val="Normal"/>
    <w:semiHidden/>
    <w:pPr>
      <w:spacing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F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Andrea Perez</cp:lastModifiedBy>
  <cp:revision>4</cp:revision>
  <cp:lastPrinted>2016-09-12T19:02:00Z</cp:lastPrinted>
  <dcterms:created xsi:type="dcterms:W3CDTF">2016-09-12T18:56:00Z</dcterms:created>
  <dcterms:modified xsi:type="dcterms:W3CDTF">2016-09-12T19:27:00Z</dcterms:modified>
</cp:coreProperties>
</file>