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070D" w14:textId="6520EE8E" w:rsidR="00FF4919" w:rsidRDefault="00FF4919" w:rsidP="00FF4919">
      <w:pPr>
        <w:pStyle w:val="BodyText"/>
        <w:ind w:left="0" w:right="109"/>
        <w:rPr>
          <w:rFonts w:asciiTheme="minorHAnsi" w:hAnsiTheme="minorHAnsi" w:cstheme="minorHAnsi"/>
          <w:b/>
          <w:sz w:val="22"/>
          <w:szCs w:val="22"/>
        </w:rPr>
      </w:pPr>
    </w:p>
    <w:p w14:paraId="08B03493" w14:textId="58DF1398" w:rsidR="00FF4919" w:rsidRPr="00C25FFE" w:rsidRDefault="00FF4919" w:rsidP="00FF4919">
      <w:pPr>
        <w:pStyle w:val="BodyText"/>
        <w:spacing w:before="77"/>
        <w:ind w:right="286"/>
        <w:rPr>
          <w:rFonts w:ascii="Arial" w:hAnsi="Arial" w:cs="Arial"/>
          <w:sz w:val="24"/>
          <w:szCs w:val="24"/>
        </w:rPr>
      </w:pPr>
      <w:r w:rsidRPr="00C25FFE">
        <w:rPr>
          <w:rFonts w:ascii="Arial" w:hAnsi="Arial" w:cs="Arial"/>
          <w:sz w:val="24"/>
          <w:szCs w:val="24"/>
        </w:rPr>
        <w:t xml:space="preserve">The WTA By-Laws govern the Proprietary </w:t>
      </w:r>
      <w:r w:rsidR="00C25FFE" w:rsidRPr="00C25FFE">
        <w:rPr>
          <w:rFonts w:ascii="Arial" w:hAnsi="Arial" w:cs="Arial"/>
          <w:sz w:val="24"/>
          <w:szCs w:val="24"/>
        </w:rPr>
        <w:t>Lease,</w:t>
      </w:r>
      <w:r w:rsidRPr="00C25FFE">
        <w:rPr>
          <w:rFonts w:ascii="Arial" w:hAnsi="Arial" w:cs="Arial"/>
          <w:sz w:val="24"/>
          <w:szCs w:val="24"/>
        </w:rPr>
        <w:t xml:space="preserve"> and the Association approval is </w:t>
      </w:r>
      <w:r w:rsidR="00C25FFE" w:rsidRPr="00C25FFE">
        <w:rPr>
          <w:rFonts w:ascii="Arial" w:hAnsi="Arial" w:cs="Arial"/>
          <w:sz w:val="24"/>
          <w:szCs w:val="24"/>
        </w:rPr>
        <w:t>needed</w:t>
      </w:r>
      <w:r w:rsidRPr="00C25FFE">
        <w:rPr>
          <w:rFonts w:ascii="Arial" w:hAnsi="Arial" w:cs="Arial"/>
          <w:sz w:val="24"/>
          <w:szCs w:val="24"/>
        </w:rPr>
        <w:t xml:space="preserve"> for the sale or lease of</w:t>
      </w:r>
      <w:r w:rsidRPr="00C25FFE">
        <w:rPr>
          <w:rFonts w:ascii="Arial" w:hAnsi="Arial" w:cs="Arial"/>
          <w:spacing w:val="11"/>
          <w:sz w:val="24"/>
          <w:szCs w:val="24"/>
        </w:rPr>
        <w:t xml:space="preserve"> </w:t>
      </w:r>
      <w:r w:rsidRPr="00C25FFE">
        <w:rPr>
          <w:rFonts w:ascii="Arial" w:hAnsi="Arial" w:cs="Arial"/>
          <w:sz w:val="24"/>
          <w:szCs w:val="24"/>
        </w:rPr>
        <w:t>any unit. Any</w:t>
      </w:r>
      <w:r w:rsidRPr="00C25FFE">
        <w:rPr>
          <w:rFonts w:ascii="Arial" w:hAnsi="Arial" w:cs="Arial"/>
          <w:spacing w:val="-1"/>
          <w:sz w:val="24"/>
          <w:szCs w:val="24"/>
        </w:rPr>
        <w:t xml:space="preserve"> </w:t>
      </w:r>
      <w:r w:rsidRPr="00C25FFE">
        <w:rPr>
          <w:rFonts w:ascii="Arial" w:hAnsi="Arial" w:cs="Arial"/>
          <w:sz w:val="24"/>
          <w:szCs w:val="24"/>
        </w:rPr>
        <w:t>change of ownership</w:t>
      </w:r>
      <w:r w:rsidRPr="00C25FFE">
        <w:rPr>
          <w:rFonts w:ascii="Arial" w:hAnsi="Arial" w:cs="Arial"/>
          <w:spacing w:val="-2"/>
          <w:sz w:val="24"/>
          <w:szCs w:val="24"/>
        </w:rPr>
        <w:t xml:space="preserve"> </w:t>
      </w:r>
      <w:r w:rsidRPr="00C25FFE">
        <w:rPr>
          <w:rFonts w:ascii="Arial" w:hAnsi="Arial" w:cs="Arial"/>
          <w:sz w:val="24"/>
          <w:szCs w:val="24"/>
        </w:rPr>
        <w:t>or control (LLC) must</w:t>
      </w:r>
      <w:r w:rsidRPr="00C25FFE">
        <w:rPr>
          <w:rFonts w:ascii="Arial" w:hAnsi="Arial" w:cs="Arial"/>
          <w:spacing w:val="-2"/>
          <w:sz w:val="24"/>
          <w:szCs w:val="24"/>
        </w:rPr>
        <w:t xml:space="preserve"> </w:t>
      </w:r>
      <w:r w:rsidRPr="00C25FFE">
        <w:rPr>
          <w:rFonts w:ascii="Arial" w:hAnsi="Arial" w:cs="Arial"/>
          <w:sz w:val="24"/>
          <w:szCs w:val="24"/>
        </w:rPr>
        <w:t>be</w:t>
      </w:r>
      <w:r w:rsidRPr="00C25FFE">
        <w:rPr>
          <w:rFonts w:ascii="Arial" w:hAnsi="Arial" w:cs="Arial"/>
          <w:spacing w:val="-1"/>
          <w:sz w:val="24"/>
          <w:szCs w:val="24"/>
        </w:rPr>
        <w:t xml:space="preserve"> </w:t>
      </w:r>
      <w:r w:rsidRPr="00C25FFE">
        <w:rPr>
          <w:rFonts w:ascii="Arial" w:hAnsi="Arial" w:cs="Arial"/>
          <w:sz w:val="24"/>
          <w:szCs w:val="24"/>
        </w:rPr>
        <w:t>noticed</w:t>
      </w:r>
      <w:r w:rsidRPr="00C25FFE">
        <w:rPr>
          <w:rFonts w:ascii="Arial" w:hAnsi="Arial" w:cs="Arial"/>
          <w:spacing w:val="-2"/>
          <w:sz w:val="24"/>
          <w:szCs w:val="24"/>
        </w:rPr>
        <w:t xml:space="preserve"> </w:t>
      </w:r>
      <w:r w:rsidRPr="00C25FFE">
        <w:rPr>
          <w:rFonts w:ascii="Arial" w:hAnsi="Arial" w:cs="Arial"/>
          <w:sz w:val="24"/>
          <w:szCs w:val="24"/>
        </w:rPr>
        <w:t xml:space="preserve">to the management company and </w:t>
      </w:r>
      <w:r w:rsidR="00C25FFE" w:rsidRPr="00C25FFE">
        <w:rPr>
          <w:rFonts w:ascii="Arial" w:hAnsi="Arial" w:cs="Arial"/>
          <w:sz w:val="24"/>
          <w:szCs w:val="24"/>
        </w:rPr>
        <w:t>given</w:t>
      </w:r>
      <w:r w:rsidRPr="00C25FFE">
        <w:rPr>
          <w:rFonts w:ascii="Arial" w:hAnsi="Arial" w:cs="Arial"/>
          <w:sz w:val="24"/>
          <w:szCs w:val="24"/>
        </w:rPr>
        <w:t xml:space="preserve"> to the BOD for approval before the transfer can be made. Any sale or lease which is not authorized (pursuant to</w:t>
      </w:r>
      <w:r w:rsidRPr="00C25FFE">
        <w:rPr>
          <w:rFonts w:ascii="Arial" w:hAnsi="Arial" w:cs="Arial"/>
          <w:spacing w:val="-4"/>
          <w:sz w:val="24"/>
          <w:szCs w:val="24"/>
        </w:rPr>
        <w:t xml:space="preserve"> </w:t>
      </w:r>
      <w:r w:rsidRPr="00C25FFE">
        <w:rPr>
          <w:rFonts w:ascii="Arial" w:hAnsi="Arial" w:cs="Arial"/>
          <w:sz w:val="24"/>
          <w:szCs w:val="24"/>
        </w:rPr>
        <w:t>the terms of the By-Laws) shall be void. All</w:t>
      </w:r>
      <w:r w:rsidRPr="00C25FFE">
        <w:rPr>
          <w:rFonts w:ascii="Arial" w:hAnsi="Arial" w:cs="Arial"/>
          <w:spacing w:val="-1"/>
          <w:sz w:val="24"/>
          <w:szCs w:val="24"/>
        </w:rPr>
        <w:t xml:space="preserve"> </w:t>
      </w:r>
      <w:r w:rsidRPr="00C25FFE">
        <w:rPr>
          <w:rFonts w:ascii="Arial" w:hAnsi="Arial" w:cs="Arial"/>
          <w:sz w:val="24"/>
          <w:szCs w:val="24"/>
        </w:rPr>
        <w:t>people</w:t>
      </w:r>
      <w:r w:rsidRPr="00C25FFE">
        <w:rPr>
          <w:rFonts w:ascii="Arial" w:hAnsi="Arial" w:cs="Arial"/>
          <w:spacing w:val="-1"/>
          <w:sz w:val="24"/>
          <w:szCs w:val="24"/>
        </w:rPr>
        <w:t xml:space="preserve"> </w:t>
      </w:r>
      <w:r w:rsidRPr="00C25FFE">
        <w:rPr>
          <w:rFonts w:ascii="Arial" w:hAnsi="Arial" w:cs="Arial"/>
          <w:sz w:val="24"/>
          <w:szCs w:val="24"/>
        </w:rPr>
        <w:t>in</w:t>
      </w:r>
      <w:r w:rsidRPr="00C25FFE">
        <w:rPr>
          <w:rFonts w:ascii="Arial" w:hAnsi="Arial" w:cs="Arial"/>
          <w:spacing w:val="-4"/>
          <w:sz w:val="24"/>
          <w:szCs w:val="24"/>
        </w:rPr>
        <w:t xml:space="preserve"> </w:t>
      </w:r>
      <w:r w:rsidRPr="00C25FFE">
        <w:rPr>
          <w:rFonts w:ascii="Arial" w:hAnsi="Arial" w:cs="Arial"/>
          <w:sz w:val="24"/>
          <w:szCs w:val="24"/>
        </w:rPr>
        <w:t>permanent</w:t>
      </w:r>
      <w:r w:rsidRPr="00C25FFE">
        <w:rPr>
          <w:rFonts w:ascii="Arial" w:hAnsi="Arial" w:cs="Arial"/>
          <w:spacing w:val="-4"/>
          <w:sz w:val="24"/>
          <w:szCs w:val="24"/>
        </w:rPr>
        <w:t xml:space="preserve"> </w:t>
      </w:r>
      <w:r w:rsidRPr="00C25FFE">
        <w:rPr>
          <w:rFonts w:ascii="Arial" w:hAnsi="Arial" w:cs="Arial"/>
          <w:sz w:val="24"/>
          <w:szCs w:val="24"/>
        </w:rPr>
        <w:t>residence must be</w:t>
      </w:r>
      <w:r w:rsidRPr="00C25FFE">
        <w:rPr>
          <w:rFonts w:ascii="Arial" w:hAnsi="Arial" w:cs="Arial"/>
          <w:spacing w:val="-1"/>
          <w:sz w:val="24"/>
          <w:szCs w:val="24"/>
        </w:rPr>
        <w:t xml:space="preserve"> </w:t>
      </w:r>
      <w:r w:rsidRPr="00C25FFE">
        <w:rPr>
          <w:rFonts w:ascii="Arial" w:hAnsi="Arial" w:cs="Arial"/>
          <w:sz w:val="24"/>
          <w:szCs w:val="24"/>
        </w:rPr>
        <w:t>screened</w:t>
      </w:r>
      <w:r w:rsidRPr="00C25FFE">
        <w:rPr>
          <w:rFonts w:ascii="Arial" w:hAnsi="Arial" w:cs="Arial"/>
          <w:spacing w:val="-1"/>
          <w:sz w:val="24"/>
          <w:szCs w:val="24"/>
        </w:rPr>
        <w:t xml:space="preserve"> </w:t>
      </w:r>
      <w:r w:rsidRPr="00C25FFE">
        <w:rPr>
          <w:rFonts w:ascii="Arial" w:hAnsi="Arial" w:cs="Arial"/>
          <w:sz w:val="24"/>
          <w:szCs w:val="24"/>
        </w:rPr>
        <w:t>prior to</w:t>
      </w:r>
      <w:r w:rsidRPr="00C25FFE">
        <w:rPr>
          <w:rFonts w:ascii="Arial" w:hAnsi="Arial" w:cs="Arial"/>
          <w:spacing w:val="-3"/>
          <w:sz w:val="24"/>
          <w:szCs w:val="24"/>
        </w:rPr>
        <w:t xml:space="preserve"> </w:t>
      </w:r>
      <w:r w:rsidRPr="00C25FFE">
        <w:rPr>
          <w:rFonts w:ascii="Arial" w:hAnsi="Arial" w:cs="Arial"/>
          <w:sz w:val="24"/>
          <w:szCs w:val="24"/>
        </w:rPr>
        <w:t>moving</w:t>
      </w:r>
      <w:r w:rsidRPr="00C25FFE">
        <w:rPr>
          <w:rFonts w:ascii="Arial" w:hAnsi="Arial" w:cs="Arial"/>
          <w:spacing w:val="-1"/>
          <w:sz w:val="24"/>
          <w:szCs w:val="24"/>
        </w:rPr>
        <w:t xml:space="preserve"> </w:t>
      </w:r>
      <w:r w:rsidRPr="00C25FFE">
        <w:rPr>
          <w:rFonts w:ascii="Arial" w:hAnsi="Arial" w:cs="Arial"/>
          <w:sz w:val="24"/>
          <w:szCs w:val="24"/>
        </w:rPr>
        <w:t>into a</w:t>
      </w:r>
      <w:r w:rsidRPr="00C25FFE">
        <w:rPr>
          <w:rFonts w:ascii="Arial" w:hAnsi="Arial" w:cs="Arial"/>
          <w:spacing w:val="-2"/>
          <w:sz w:val="24"/>
          <w:szCs w:val="24"/>
        </w:rPr>
        <w:t xml:space="preserve"> </w:t>
      </w:r>
      <w:r w:rsidRPr="00C25FFE">
        <w:rPr>
          <w:rFonts w:ascii="Arial" w:hAnsi="Arial" w:cs="Arial"/>
          <w:sz w:val="24"/>
          <w:szCs w:val="24"/>
        </w:rPr>
        <w:t>unit. Individuals will not be approved if there is a criminal conviction or a credit report is less than 650. An occupant will be requested to vacate the premises if the background check process is not followed. The WTA Association has an approval time of 30 days to approve a sale or lease. The property management company and</w:t>
      </w:r>
      <w:r w:rsidRPr="00C25FFE">
        <w:rPr>
          <w:rFonts w:ascii="Arial" w:hAnsi="Arial" w:cs="Arial"/>
          <w:spacing w:val="-5"/>
          <w:sz w:val="24"/>
          <w:szCs w:val="24"/>
        </w:rPr>
        <w:t xml:space="preserve"> </w:t>
      </w:r>
      <w:r w:rsidRPr="00C25FFE">
        <w:rPr>
          <w:rFonts w:ascii="Arial" w:hAnsi="Arial" w:cs="Arial"/>
          <w:sz w:val="24"/>
          <w:szCs w:val="24"/>
        </w:rPr>
        <w:t>BOD</w:t>
      </w:r>
      <w:r w:rsidRPr="00C25FFE">
        <w:rPr>
          <w:rFonts w:ascii="Arial" w:hAnsi="Arial" w:cs="Arial"/>
          <w:spacing w:val="-4"/>
          <w:sz w:val="24"/>
          <w:szCs w:val="24"/>
        </w:rPr>
        <w:t xml:space="preserve"> </w:t>
      </w:r>
      <w:r w:rsidRPr="00C25FFE">
        <w:rPr>
          <w:rFonts w:ascii="Arial" w:hAnsi="Arial" w:cs="Arial"/>
          <w:sz w:val="24"/>
          <w:szCs w:val="24"/>
        </w:rPr>
        <w:t>will</w:t>
      </w:r>
      <w:r w:rsidRPr="00C25FFE">
        <w:rPr>
          <w:rFonts w:ascii="Arial" w:hAnsi="Arial" w:cs="Arial"/>
          <w:spacing w:val="-3"/>
          <w:sz w:val="24"/>
          <w:szCs w:val="24"/>
        </w:rPr>
        <w:t xml:space="preserve"> </w:t>
      </w:r>
      <w:r w:rsidRPr="00C25FFE">
        <w:rPr>
          <w:rFonts w:ascii="Arial" w:hAnsi="Arial" w:cs="Arial"/>
          <w:sz w:val="24"/>
          <w:szCs w:val="24"/>
        </w:rPr>
        <w:t>not</w:t>
      </w:r>
      <w:r w:rsidRPr="00C25FFE">
        <w:rPr>
          <w:rFonts w:ascii="Arial" w:hAnsi="Arial" w:cs="Arial"/>
          <w:spacing w:val="-5"/>
          <w:sz w:val="24"/>
          <w:szCs w:val="24"/>
        </w:rPr>
        <w:t xml:space="preserve"> </w:t>
      </w:r>
      <w:r w:rsidRPr="00C25FFE">
        <w:rPr>
          <w:rFonts w:ascii="Arial" w:hAnsi="Arial" w:cs="Arial"/>
          <w:sz w:val="24"/>
          <w:szCs w:val="24"/>
        </w:rPr>
        <w:t>delay the process</w:t>
      </w:r>
      <w:r w:rsidRPr="00C25FFE">
        <w:rPr>
          <w:rFonts w:ascii="Arial" w:hAnsi="Arial" w:cs="Arial"/>
          <w:spacing w:val="-7"/>
          <w:sz w:val="24"/>
          <w:szCs w:val="24"/>
        </w:rPr>
        <w:t xml:space="preserve"> </w:t>
      </w:r>
      <w:r w:rsidRPr="00C25FFE">
        <w:rPr>
          <w:rFonts w:ascii="Arial" w:hAnsi="Arial" w:cs="Arial"/>
          <w:sz w:val="24"/>
          <w:szCs w:val="24"/>
        </w:rPr>
        <w:t xml:space="preserve">unnecessarily and make every effort to approve the sale or lease </w:t>
      </w:r>
      <w:r w:rsidR="00C25FFE" w:rsidRPr="00C25FFE">
        <w:rPr>
          <w:rFonts w:ascii="Arial" w:hAnsi="Arial" w:cs="Arial"/>
          <w:sz w:val="24"/>
          <w:szCs w:val="24"/>
        </w:rPr>
        <w:t>on time</w:t>
      </w:r>
      <w:r w:rsidRPr="00C25FFE">
        <w:rPr>
          <w:rFonts w:ascii="Arial" w:hAnsi="Arial" w:cs="Arial"/>
          <w:sz w:val="24"/>
          <w:szCs w:val="24"/>
        </w:rPr>
        <w:t xml:space="preserve">. There are no </w:t>
      </w:r>
      <w:r w:rsidRPr="00C25FFE">
        <w:rPr>
          <w:rFonts w:ascii="Arial" w:hAnsi="Arial" w:cs="Arial"/>
          <w:bCs/>
          <w:sz w:val="24"/>
          <w:szCs w:val="24"/>
        </w:rPr>
        <w:t xml:space="preserve">open houses at WTA without board approval. </w:t>
      </w:r>
    </w:p>
    <w:p w14:paraId="6ADD9D61" w14:textId="77777777" w:rsidR="00FF4919" w:rsidRPr="00C25FFE" w:rsidRDefault="00FF4919" w:rsidP="00FF4919">
      <w:pPr>
        <w:pStyle w:val="BodyText"/>
        <w:ind w:right="109"/>
        <w:rPr>
          <w:rFonts w:ascii="Arial" w:hAnsi="Arial" w:cs="Arial"/>
          <w:bCs/>
          <w:sz w:val="24"/>
          <w:szCs w:val="24"/>
        </w:rPr>
      </w:pPr>
    </w:p>
    <w:p w14:paraId="52EB71FF" w14:textId="3085ECD3" w:rsidR="00FF4919" w:rsidRPr="00C25FFE" w:rsidRDefault="00FF4919" w:rsidP="00FF4919">
      <w:pPr>
        <w:pStyle w:val="BodyText"/>
        <w:spacing w:before="77"/>
        <w:ind w:right="286"/>
        <w:rPr>
          <w:rFonts w:ascii="Arial" w:hAnsi="Arial" w:cs="Arial"/>
          <w:sz w:val="24"/>
          <w:szCs w:val="24"/>
        </w:rPr>
      </w:pPr>
      <w:r w:rsidRPr="00C25FFE">
        <w:rPr>
          <w:rFonts w:ascii="Arial" w:hAnsi="Arial" w:cs="Arial"/>
          <w:b/>
          <w:sz w:val="24"/>
          <w:szCs w:val="2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RENTALS. </w:t>
      </w:r>
      <w:r w:rsidRPr="00C25FFE">
        <w:rPr>
          <w:rFonts w:ascii="Arial" w:hAnsi="Arial" w:cs="Arial"/>
          <w:sz w:val="24"/>
          <w:szCs w:val="24"/>
        </w:rPr>
        <w:t xml:space="preserve">Renting may occur once per year. An owner in arrears of their monthly fees is not allowed to rent or renew an existing lease. The tenant will be notified to </w:t>
      </w:r>
      <w:proofErr w:type="gramStart"/>
      <w:r w:rsidRPr="00C25FFE">
        <w:rPr>
          <w:rFonts w:ascii="Arial" w:hAnsi="Arial" w:cs="Arial"/>
          <w:sz w:val="24"/>
          <w:szCs w:val="24"/>
        </w:rPr>
        <w:t>vacate</w:t>
      </w:r>
      <w:proofErr w:type="gramEnd"/>
      <w:r w:rsidRPr="00C25FFE">
        <w:rPr>
          <w:rFonts w:ascii="Arial" w:hAnsi="Arial" w:cs="Arial"/>
          <w:sz w:val="24"/>
          <w:szCs w:val="24"/>
        </w:rPr>
        <w:t xml:space="preserve"> the unit at the end of 60 days.</w:t>
      </w:r>
      <w:r w:rsidR="00ED2BFD">
        <w:rPr>
          <w:rFonts w:ascii="Arial" w:hAnsi="Arial" w:cs="Arial"/>
          <w:sz w:val="24"/>
          <w:szCs w:val="24"/>
        </w:rPr>
        <w:t xml:space="preserve"> </w:t>
      </w:r>
      <w:r w:rsidRPr="00C25FFE">
        <w:rPr>
          <w:rFonts w:ascii="Arial" w:hAnsi="Arial" w:cs="Arial"/>
          <w:sz w:val="24"/>
          <w:szCs w:val="24"/>
        </w:rPr>
        <w:t>Tenants</w:t>
      </w:r>
      <w:r w:rsidRPr="00C25FFE">
        <w:rPr>
          <w:rFonts w:ascii="Arial" w:hAnsi="Arial" w:cs="Arial"/>
          <w:spacing w:val="-6"/>
          <w:sz w:val="24"/>
          <w:szCs w:val="24"/>
        </w:rPr>
        <w:t xml:space="preserve"> </w:t>
      </w:r>
      <w:r w:rsidRPr="00C25FFE">
        <w:rPr>
          <w:rFonts w:ascii="Arial" w:hAnsi="Arial" w:cs="Arial"/>
          <w:sz w:val="24"/>
          <w:szCs w:val="24"/>
        </w:rPr>
        <w:t>and</w:t>
      </w:r>
      <w:r w:rsidRPr="00C25FFE">
        <w:rPr>
          <w:rFonts w:ascii="Arial" w:hAnsi="Arial" w:cs="Arial"/>
          <w:spacing w:val="-4"/>
          <w:sz w:val="24"/>
          <w:szCs w:val="24"/>
        </w:rPr>
        <w:t xml:space="preserve"> </w:t>
      </w:r>
      <w:r w:rsidRPr="00C25FFE">
        <w:rPr>
          <w:rFonts w:ascii="Arial" w:hAnsi="Arial" w:cs="Arial"/>
          <w:sz w:val="24"/>
          <w:szCs w:val="24"/>
        </w:rPr>
        <w:t>guests</w:t>
      </w:r>
      <w:r w:rsidRPr="00C25FFE">
        <w:rPr>
          <w:rFonts w:ascii="Arial" w:hAnsi="Arial" w:cs="Arial"/>
          <w:spacing w:val="-1"/>
          <w:sz w:val="24"/>
          <w:szCs w:val="24"/>
        </w:rPr>
        <w:t xml:space="preserve"> </w:t>
      </w:r>
      <w:r w:rsidRPr="00C25FFE">
        <w:rPr>
          <w:rFonts w:ascii="Arial" w:hAnsi="Arial" w:cs="Arial"/>
          <w:sz w:val="24"/>
          <w:szCs w:val="24"/>
        </w:rPr>
        <w:t>are subject to</w:t>
      </w:r>
      <w:r w:rsidRPr="00C25FFE">
        <w:rPr>
          <w:rFonts w:ascii="Arial" w:hAnsi="Arial" w:cs="Arial"/>
          <w:spacing w:val="-2"/>
          <w:sz w:val="24"/>
          <w:szCs w:val="24"/>
        </w:rPr>
        <w:t xml:space="preserve"> </w:t>
      </w:r>
      <w:r w:rsidRPr="00C25FFE">
        <w:rPr>
          <w:rFonts w:ascii="Arial" w:hAnsi="Arial" w:cs="Arial"/>
          <w:sz w:val="24"/>
          <w:szCs w:val="24"/>
        </w:rPr>
        <w:t>abiding by</w:t>
      </w:r>
      <w:r w:rsidRPr="00C25FFE">
        <w:rPr>
          <w:rFonts w:ascii="Arial" w:hAnsi="Arial" w:cs="Arial"/>
          <w:spacing w:val="-1"/>
          <w:sz w:val="24"/>
          <w:szCs w:val="24"/>
        </w:rPr>
        <w:t xml:space="preserve"> </w:t>
      </w:r>
      <w:r w:rsidRPr="00C25FFE">
        <w:rPr>
          <w:rFonts w:ascii="Arial" w:hAnsi="Arial" w:cs="Arial"/>
          <w:sz w:val="24"/>
          <w:szCs w:val="24"/>
        </w:rPr>
        <w:t xml:space="preserve">all House </w:t>
      </w:r>
      <w:r w:rsidR="00C25FFE" w:rsidRPr="00C25FFE">
        <w:rPr>
          <w:rFonts w:ascii="Arial" w:hAnsi="Arial" w:cs="Arial"/>
          <w:sz w:val="24"/>
          <w:szCs w:val="24"/>
        </w:rPr>
        <w:t>Rules,</w:t>
      </w:r>
      <w:r w:rsidRPr="00C25FFE">
        <w:rPr>
          <w:rFonts w:ascii="Arial" w:hAnsi="Arial" w:cs="Arial"/>
          <w:spacing w:val="-2"/>
          <w:sz w:val="24"/>
          <w:szCs w:val="24"/>
        </w:rPr>
        <w:t xml:space="preserve"> </w:t>
      </w:r>
      <w:r w:rsidRPr="00C25FFE">
        <w:rPr>
          <w:rFonts w:ascii="Arial" w:hAnsi="Arial" w:cs="Arial"/>
          <w:sz w:val="24"/>
          <w:szCs w:val="24"/>
        </w:rPr>
        <w:t>and</w:t>
      </w:r>
      <w:r w:rsidRPr="00C25FFE">
        <w:rPr>
          <w:rFonts w:ascii="Arial" w:hAnsi="Arial" w:cs="Arial"/>
          <w:spacing w:val="-1"/>
          <w:sz w:val="24"/>
          <w:szCs w:val="24"/>
        </w:rPr>
        <w:t xml:space="preserve"> </w:t>
      </w:r>
      <w:r w:rsidRPr="00C25FFE">
        <w:rPr>
          <w:rFonts w:ascii="Arial" w:hAnsi="Arial" w:cs="Arial"/>
          <w:sz w:val="24"/>
          <w:szCs w:val="24"/>
        </w:rPr>
        <w:t>it</w:t>
      </w:r>
      <w:r w:rsidRPr="00C25FFE">
        <w:rPr>
          <w:rFonts w:ascii="Arial" w:hAnsi="Arial" w:cs="Arial"/>
          <w:spacing w:val="-1"/>
          <w:sz w:val="24"/>
          <w:szCs w:val="24"/>
        </w:rPr>
        <w:t xml:space="preserve"> </w:t>
      </w:r>
      <w:r w:rsidRPr="00C25FFE">
        <w:rPr>
          <w:rFonts w:ascii="Arial" w:hAnsi="Arial" w:cs="Arial"/>
          <w:sz w:val="24"/>
          <w:szCs w:val="24"/>
        </w:rPr>
        <w:t>is the responsibility of the owner to</w:t>
      </w:r>
      <w:r w:rsidRPr="00C25FFE">
        <w:rPr>
          <w:rFonts w:ascii="Arial" w:hAnsi="Arial" w:cs="Arial"/>
          <w:spacing w:val="-2"/>
          <w:sz w:val="24"/>
          <w:szCs w:val="24"/>
        </w:rPr>
        <w:t xml:space="preserve"> </w:t>
      </w:r>
      <w:r w:rsidRPr="00C25FFE">
        <w:rPr>
          <w:rFonts w:ascii="Arial" w:hAnsi="Arial" w:cs="Arial"/>
          <w:sz w:val="24"/>
          <w:szCs w:val="24"/>
        </w:rPr>
        <w:t>insure knowledge of those rules prior to the application process. In addition, a $</w:t>
      </w:r>
      <w:r w:rsidR="00ED2BFD">
        <w:rPr>
          <w:rFonts w:ascii="Arial" w:hAnsi="Arial" w:cs="Arial"/>
          <w:sz w:val="24"/>
          <w:szCs w:val="24"/>
        </w:rPr>
        <w:t>3</w:t>
      </w:r>
      <w:r w:rsidRPr="00C25FFE">
        <w:rPr>
          <w:rFonts w:ascii="Arial" w:hAnsi="Arial" w:cs="Arial"/>
          <w:sz w:val="24"/>
          <w:szCs w:val="24"/>
        </w:rPr>
        <w:t xml:space="preserve">00,000 liability policy naming the association as the insured is </w:t>
      </w:r>
      <w:r w:rsidR="00C25FFE" w:rsidRPr="00C25FFE">
        <w:rPr>
          <w:rFonts w:ascii="Arial" w:hAnsi="Arial" w:cs="Arial"/>
          <w:sz w:val="24"/>
          <w:szCs w:val="24"/>
        </w:rPr>
        <w:t>needed</w:t>
      </w:r>
      <w:r w:rsidRPr="00C25FFE">
        <w:rPr>
          <w:rFonts w:ascii="Arial" w:hAnsi="Arial" w:cs="Arial"/>
          <w:sz w:val="24"/>
          <w:szCs w:val="24"/>
        </w:rPr>
        <w:t xml:space="preserve"> prior to the tenant taking residence.</w:t>
      </w:r>
    </w:p>
    <w:p w14:paraId="2D8122DF" w14:textId="77777777" w:rsidR="00FF4919" w:rsidRPr="00C25FFE" w:rsidRDefault="00FF4919" w:rsidP="00FF4919">
      <w:pPr>
        <w:ind w:left="140"/>
        <w:rPr>
          <w:rFonts w:ascii="Arial" w:hAnsi="Arial" w:cs="Arial"/>
          <w:color w:val="000000"/>
          <w:sz w:val="24"/>
          <w:szCs w:val="24"/>
        </w:rPr>
      </w:pPr>
    </w:p>
    <w:p w14:paraId="4E2399AE" w14:textId="298A2341" w:rsidR="00FF4919" w:rsidRPr="00C25FFE" w:rsidRDefault="00FF4919" w:rsidP="00FF4919">
      <w:pPr>
        <w:ind w:left="140"/>
        <w:rPr>
          <w:rFonts w:ascii="Arial" w:hAnsi="Arial" w:cs="Arial"/>
          <w:color w:val="000000"/>
          <w:sz w:val="24"/>
          <w:szCs w:val="24"/>
        </w:rPr>
      </w:pPr>
      <w:r w:rsidRPr="00C25FFE">
        <w:rPr>
          <w:rFonts w:ascii="Arial" w:hAnsi="Arial" w:cs="Arial"/>
          <w:sz w:val="24"/>
          <w:szCs w:val="24"/>
        </w:rPr>
        <w:t xml:space="preserve">Renters are never allowed to have overnight guests when they are not on the property. This will be considered sub-leasing and is in violation of the By-Laws. In addition, a renter with a guest exceeding 7 days must notify the lease holder who </w:t>
      </w:r>
      <w:r w:rsidR="00C25FFE" w:rsidRPr="00C25FFE">
        <w:rPr>
          <w:rFonts w:ascii="Arial" w:hAnsi="Arial" w:cs="Arial"/>
          <w:sz w:val="24"/>
          <w:szCs w:val="24"/>
        </w:rPr>
        <w:t>handles</w:t>
      </w:r>
      <w:r w:rsidRPr="00C25FFE">
        <w:rPr>
          <w:rFonts w:ascii="Arial" w:hAnsi="Arial" w:cs="Arial"/>
          <w:sz w:val="24"/>
          <w:szCs w:val="24"/>
        </w:rPr>
        <w:t xml:space="preserve"> notifying the property manager.</w:t>
      </w:r>
    </w:p>
    <w:p w14:paraId="46CB8BCA" w14:textId="77777777" w:rsidR="00FF4919" w:rsidRPr="00C25FFE" w:rsidRDefault="00FF4919" w:rsidP="00FF4919">
      <w:pPr>
        <w:pStyle w:val="BodyText"/>
        <w:spacing w:before="160"/>
        <w:ind w:left="0"/>
        <w:rPr>
          <w:rFonts w:ascii="Arial" w:hAnsi="Arial" w:cs="Arial"/>
          <w:sz w:val="24"/>
          <w:szCs w:val="24"/>
        </w:rPr>
      </w:pPr>
    </w:p>
    <w:p w14:paraId="09BEAD96" w14:textId="29F7B2B3" w:rsidR="00FF4919" w:rsidRPr="00C25FFE" w:rsidRDefault="00FF4919" w:rsidP="00FF4919">
      <w:pPr>
        <w:pStyle w:val="BodyText"/>
        <w:ind w:right="879"/>
        <w:rPr>
          <w:rFonts w:ascii="Arial" w:hAnsi="Arial" w:cs="Arial"/>
          <w:bCs/>
          <w:sz w:val="24"/>
          <w:szCs w:val="24"/>
        </w:rPr>
      </w:pPr>
      <w:r w:rsidRPr="00C25FFE">
        <w:rPr>
          <w:rFonts w:ascii="Arial" w:hAnsi="Arial" w:cs="Arial"/>
          <w:b/>
          <w:sz w:val="24"/>
          <w:szCs w:val="2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LONG TERM RENTAL. </w:t>
      </w:r>
      <w:r w:rsidRPr="00C25FFE">
        <w:rPr>
          <w:rFonts w:ascii="Arial" w:hAnsi="Arial" w:cs="Arial"/>
          <w:bCs/>
          <w:sz w:val="24"/>
          <w:szCs w:val="24"/>
        </w:rPr>
        <w:t>Rentals are capped at 30% (15) per 10/24 By-law amendment. Please refer to the By-laws for further explanation.</w:t>
      </w:r>
      <w:bookmarkStart w:id="0" w:name="_Hlk159691601"/>
      <w:r w:rsidRPr="00C25FFE">
        <w:rPr>
          <w:rFonts w:ascii="Arial" w:hAnsi="Arial" w:cs="Arial"/>
          <w:bCs/>
          <w:sz w:val="24"/>
          <w:szCs w:val="24"/>
        </w:rPr>
        <w:t xml:space="preserve"> A rental lease that is in effect at the time of </w:t>
      </w:r>
      <w:r w:rsidR="00C25FFE" w:rsidRPr="00C25FFE">
        <w:rPr>
          <w:rFonts w:ascii="Arial" w:hAnsi="Arial" w:cs="Arial"/>
          <w:bCs/>
          <w:sz w:val="24"/>
          <w:szCs w:val="24"/>
        </w:rPr>
        <w:t>the sale</w:t>
      </w:r>
      <w:r w:rsidRPr="00C25FFE">
        <w:rPr>
          <w:rFonts w:ascii="Arial" w:hAnsi="Arial" w:cs="Arial"/>
          <w:bCs/>
          <w:sz w:val="24"/>
          <w:szCs w:val="24"/>
        </w:rPr>
        <w:t xml:space="preserve"> of a unit will be honored. In the event the renter wishes to continue to lease from the new owner, the lease will be approved if the tenant has </w:t>
      </w:r>
      <w:r w:rsidR="00C25FFE" w:rsidRPr="00C25FFE">
        <w:rPr>
          <w:rFonts w:ascii="Arial" w:hAnsi="Arial" w:cs="Arial"/>
          <w:bCs/>
          <w:sz w:val="24"/>
          <w:szCs w:val="24"/>
        </w:rPr>
        <w:t>still been</w:t>
      </w:r>
      <w:r w:rsidRPr="00C25FFE">
        <w:rPr>
          <w:rFonts w:ascii="Arial" w:hAnsi="Arial" w:cs="Arial"/>
          <w:bCs/>
          <w:sz w:val="24"/>
          <w:szCs w:val="24"/>
        </w:rPr>
        <w:t xml:space="preserve"> in good standing.</w:t>
      </w:r>
      <w:bookmarkEnd w:id="0"/>
      <w:r w:rsidRPr="00C25FFE">
        <w:rPr>
          <w:rFonts w:ascii="Arial" w:hAnsi="Arial" w:cs="Arial"/>
          <w:bCs/>
          <w:sz w:val="24"/>
          <w:szCs w:val="24"/>
        </w:rPr>
        <w:t xml:space="preserve"> The BOD reserves the</w:t>
      </w:r>
      <w:r w:rsidRPr="00C25FFE">
        <w:rPr>
          <w:rFonts w:ascii="Arial" w:hAnsi="Arial" w:cs="Arial"/>
          <w:bCs/>
          <w:spacing w:val="-1"/>
          <w:sz w:val="24"/>
          <w:szCs w:val="24"/>
        </w:rPr>
        <w:t xml:space="preserve"> </w:t>
      </w:r>
      <w:r w:rsidRPr="00C25FFE">
        <w:rPr>
          <w:rFonts w:ascii="Arial" w:hAnsi="Arial" w:cs="Arial"/>
          <w:bCs/>
          <w:sz w:val="24"/>
          <w:szCs w:val="24"/>
        </w:rPr>
        <w:t>right</w:t>
      </w:r>
      <w:r w:rsidRPr="00C25FFE">
        <w:rPr>
          <w:rFonts w:ascii="Arial" w:hAnsi="Arial" w:cs="Arial"/>
          <w:bCs/>
          <w:spacing w:val="-6"/>
          <w:sz w:val="24"/>
          <w:szCs w:val="24"/>
        </w:rPr>
        <w:t xml:space="preserve"> </w:t>
      </w:r>
      <w:r w:rsidRPr="00C25FFE">
        <w:rPr>
          <w:rFonts w:ascii="Arial" w:hAnsi="Arial" w:cs="Arial"/>
          <w:bCs/>
          <w:sz w:val="24"/>
          <w:szCs w:val="24"/>
        </w:rPr>
        <w:t>to</w:t>
      </w:r>
      <w:r w:rsidRPr="00C25FFE">
        <w:rPr>
          <w:rFonts w:ascii="Arial" w:hAnsi="Arial" w:cs="Arial"/>
          <w:bCs/>
          <w:spacing w:val="-6"/>
          <w:sz w:val="24"/>
          <w:szCs w:val="24"/>
        </w:rPr>
        <w:t xml:space="preserve"> </w:t>
      </w:r>
      <w:r w:rsidRPr="00C25FFE">
        <w:rPr>
          <w:rFonts w:ascii="Arial" w:hAnsi="Arial" w:cs="Arial"/>
          <w:bCs/>
          <w:sz w:val="24"/>
          <w:szCs w:val="24"/>
        </w:rPr>
        <w:t>request</w:t>
      </w:r>
      <w:r w:rsidRPr="00C25FFE">
        <w:rPr>
          <w:rFonts w:ascii="Arial" w:hAnsi="Arial" w:cs="Arial"/>
          <w:bCs/>
          <w:spacing w:val="-1"/>
          <w:sz w:val="24"/>
          <w:szCs w:val="24"/>
        </w:rPr>
        <w:t xml:space="preserve"> </w:t>
      </w:r>
      <w:r w:rsidR="00C25FFE" w:rsidRPr="00C25FFE">
        <w:rPr>
          <w:rFonts w:ascii="Arial" w:hAnsi="Arial" w:cs="Arial"/>
          <w:bCs/>
          <w:sz w:val="24"/>
          <w:szCs w:val="24"/>
        </w:rPr>
        <w:t>additional</w:t>
      </w:r>
      <w:r w:rsidRPr="00C25FFE">
        <w:rPr>
          <w:rFonts w:ascii="Arial" w:hAnsi="Arial" w:cs="Arial"/>
          <w:bCs/>
          <w:sz w:val="24"/>
          <w:szCs w:val="24"/>
        </w:rPr>
        <w:t xml:space="preserve"> screening prior to</w:t>
      </w:r>
      <w:r w:rsidRPr="00C25FFE">
        <w:rPr>
          <w:rFonts w:ascii="Arial" w:hAnsi="Arial" w:cs="Arial"/>
          <w:bCs/>
          <w:spacing w:val="-6"/>
          <w:sz w:val="24"/>
          <w:szCs w:val="24"/>
        </w:rPr>
        <w:t xml:space="preserve"> </w:t>
      </w:r>
      <w:r w:rsidRPr="00C25FFE">
        <w:rPr>
          <w:rFonts w:ascii="Arial" w:hAnsi="Arial" w:cs="Arial"/>
          <w:bCs/>
          <w:sz w:val="24"/>
          <w:szCs w:val="24"/>
        </w:rPr>
        <w:t>any lease renewal, and</w:t>
      </w:r>
      <w:r w:rsidRPr="00C25FFE">
        <w:rPr>
          <w:rFonts w:ascii="Arial" w:hAnsi="Arial" w:cs="Arial"/>
          <w:bCs/>
          <w:spacing w:val="-1"/>
          <w:sz w:val="24"/>
          <w:szCs w:val="24"/>
        </w:rPr>
        <w:t xml:space="preserve"> </w:t>
      </w:r>
      <w:r w:rsidRPr="00C25FFE">
        <w:rPr>
          <w:rFonts w:ascii="Arial" w:hAnsi="Arial" w:cs="Arial"/>
          <w:bCs/>
          <w:sz w:val="24"/>
          <w:szCs w:val="24"/>
        </w:rPr>
        <w:t>all</w:t>
      </w:r>
      <w:r w:rsidRPr="00C25FFE">
        <w:rPr>
          <w:rFonts w:ascii="Arial" w:hAnsi="Arial" w:cs="Arial"/>
          <w:bCs/>
          <w:spacing w:val="-4"/>
          <w:sz w:val="24"/>
          <w:szCs w:val="24"/>
        </w:rPr>
        <w:t xml:space="preserve"> </w:t>
      </w:r>
      <w:r w:rsidRPr="00C25FFE">
        <w:rPr>
          <w:rFonts w:ascii="Arial" w:hAnsi="Arial" w:cs="Arial"/>
          <w:bCs/>
          <w:sz w:val="24"/>
          <w:szCs w:val="24"/>
        </w:rPr>
        <w:t>renewals</w:t>
      </w:r>
      <w:r w:rsidRPr="00C25FFE">
        <w:rPr>
          <w:rFonts w:ascii="Arial" w:hAnsi="Arial" w:cs="Arial"/>
          <w:bCs/>
          <w:spacing w:val="-7"/>
          <w:sz w:val="24"/>
          <w:szCs w:val="24"/>
        </w:rPr>
        <w:t xml:space="preserve"> </w:t>
      </w:r>
      <w:r w:rsidRPr="00C25FFE">
        <w:rPr>
          <w:rFonts w:ascii="Arial" w:hAnsi="Arial" w:cs="Arial"/>
          <w:bCs/>
          <w:sz w:val="24"/>
          <w:szCs w:val="24"/>
        </w:rPr>
        <w:t>are subject</w:t>
      </w:r>
      <w:r w:rsidRPr="00C25FFE">
        <w:rPr>
          <w:rFonts w:ascii="Arial" w:hAnsi="Arial" w:cs="Arial"/>
          <w:bCs/>
          <w:spacing w:val="-1"/>
          <w:sz w:val="24"/>
          <w:szCs w:val="24"/>
        </w:rPr>
        <w:t xml:space="preserve"> </w:t>
      </w:r>
      <w:r w:rsidRPr="00C25FFE">
        <w:rPr>
          <w:rFonts w:ascii="Arial" w:hAnsi="Arial" w:cs="Arial"/>
          <w:bCs/>
          <w:sz w:val="24"/>
          <w:szCs w:val="24"/>
        </w:rPr>
        <w:t>to</w:t>
      </w:r>
      <w:r w:rsidRPr="00C25FFE">
        <w:rPr>
          <w:rFonts w:ascii="Arial" w:hAnsi="Arial" w:cs="Arial"/>
          <w:bCs/>
          <w:spacing w:val="-6"/>
          <w:sz w:val="24"/>
          <w:szCs w:val="24"/>
        </w:rPr>
        <w:t xml:space="preserve"> </w:t>
      </w:r>
      <w:r w:rsidRPr="00C25FFE">
        <w:rPr>
          <w:rFonts w:ascii="Arial" w:hAnsi="Arial" w:cs="Arial"/>
          <w:bCs/>
          <w:sz w:val="24"/>
          <w:szCs w:val="24"/>
        </w:rPr>
        <w:t xml:space="preserve">BOD approval. </w:t>
      </w:r>
    </w:p>
    <w:p w14:paraId="731607DD" w14:textId="77777777" w:rsidR="00FF4919" w:rsidRPr="00C25FFE" w:rsidRDefault="00FF4919" w:rsidP="00FF4919">
      <w:pPr>
        <w:pStyle w:val="BodyText"/>
        <w:ind w:right="879"/>
        <w:rPr>
          <w:rFonts w:ascii="Arial" w:hAnsi="Arial" w:cs="Arial"/>
          <w:sz w:val="24"/>
          <w:szCs w:val="24"/>
        </w:rPr>
      </w:pPr>
    </w:p>
    <w:p w14:paraId="2F38A837" w14:textId="0CB9DBBA" w:rsidR="00FF4919" w:rsidRPr="00C25FFE" w:rsidRDefault="00FF4919" w:rsidP="00FF4919">
      <w:pPr>
        <w:pStyle w:val="BodyText"/>
        <w:ind w:right="879"/>
        <w:rPr>
          <w:rFonts w:ascii="Arial" w:hAnsi="Arial" w:cs="Arial"/>
          <w:sz w:val="24"/>
          <w:szCs w:val="24"/>
        </w:rPr>
      </w:pPr>
      <w:r w:rsidRPr="00C25FFE">
        <w:rPr>
          <w:rFonts w:ascii="Arial" w:hAnsi="Arial" w:cs="Arial"/>
          <w:sz w:val="24"/>
          <w:szCs w:val="24"/>
        </w:rPr>
        <w:t>The property management</w:t>
      </w:r>
      <w:r w:rsidRPr="00C25FFE">
        <w:rPr>
          <w:rFonts w:ascii="Arial" w:hAnsi="Arial" w:cs="Arial"/>
          <w:spacing w:val="-3"/>
          <w:sz w:val="24"/>
          <w:szCs w:val="24"/>
        </w:rPr>
        <w:t xml:space="preserve"> </w:t>
      </w:r>
      <w:r w:rsidRPr="00C25FFE">
        <w:rPr>
          <w:rFonts w:ascii="Arial" w:hAnsi="Arial" w:cs="Arial"/>
          <w:sz w:val="24"/>
          <w:szCs w:val="24"/>
        </w:rPr>
        <w:t>company</w:t>
      </w:r>
      <w:r w:rsidRPr="00C25FFE">
        <w:rPr>
          <w:rFonts w:ascii="Arial" w:hAnsi="Arial" w:cs="Arial"/>
          <w:spacing w:val="-4"/>
          <w:sz w:val="24"/>
          <w:szCs w:val="24"/>
        </w:rPr>
        <w:t xml:space="preserve"> </w:t>
      </w:r>
      <w:r w:rsidRPr="00C25FFE">
        <w:rPr>
          <w:rFonts w:ascii="Arial" w:hAnsi="Arial" w:cs="Arial"/>
          <w:sz w:val="24"/>
          <w:szCs w:val="24"/>
        </w:rPr>
        <w:t>must</w:t>
      </w:r>
      <w:r w:rsidRPr="00C25FFE">
        <w:rPr>
          <w:rFonts w:ascii="Arial" w:hAnsi="Arial" w:cs="Arial"/>
          <w:spacing w:val="-4"/>
          <w:sz w:val="24"/>
          <w:szCs w:val="24"/>
        </w:rPr>
        <w:t xml:space="preserve"> </w:t>
      </w:r>
      <w:r w:rsidRPr="00C25FFE">
        <w:rPr>
          <w:rFonts w:ascii="Arial" w:hAnsi="Arial" w:cs="Arial"/>
          <w:sz w:val="24"/>
          <w:szCs w:val="24"/>
        </w:rPr>
        <w:t>be</w:t>
      </w:r>
      <w:r w:rsidRPr="00C25FFE">
        <w:rPr>
          <w:rFonts w:ascii="Arial" w:hAnsi="Arial" w:cs="Arial"/>
          <w:spacing w:val="-3"/>
          <w:sz w:val="24"/>
          <w:szCs w:val="24"/>
        </w:rPr>
        <w:t xml:space="preserve"> </w:t>
      </w:r>
      <w:r w:rsidRPr="00C25FFE">
        <w:rPr>
          <w:rFonts w:ascii="Arial" w:hAnsi="Arial" w:cs="Arial"/>
          <w:sz w:val="24"/>
          <w:szCs w:val="24"/>
        </w:rPr>
        <w:t>notified</w:t>
      </w:r>
      <w:r w:rsidRPr="00C25FFE">
        <w:rPr>
          <w:rFonts w:ascii="Arial" w:hAnsi="Arial" w:cs="Arial"/>
          <w:spacing w:val="-4"/>
          <w:sz w:val="24"/>
          <w:szCs w:val="24"/>
        </w:rPr>
        <w:t xml:space="preserve"> </w:t>
      </w:r>
      <w:r w:rsidRPr="00C25FFE">
        <w:rPr>
          <w:rFonts w:ascii="Arial" w:hAnsi="Arial" w:cs="Arial"/>
          <w:sz w:val="24"/>
          <w:szCs w:val="24"/>
        </w:rPr>
        <w:t>of</w:t>
      </w:r>
      <w:r w:rsidRPr="00C25FFE">
        <w:rPr>
          <w:rFonts w:ascii="Arial" w:hAnsi="Arial" w:cs="Arial"/>
          <w:spacing w:val="-3"/>
          <w:sz w:val="24"/>
          <w:szCs w:val="24"/>
        </w:rPr>
        <w:t xml:space="preserve"> </w:t>
      </w:r>
      <w:r w:rsidRPr="00C25FFE">
        <w:rPr>
          <w:rFonts w:ascii="Arial" w:hAnsi="Arial" w:cs="Arial"/>
          <w:sz w:val="24"/>
          <w:szCs w:val="24"/>
        </w:rPr>
        <w:t>the</w:t>
      </w:r>
      <w:r w:rsidRPr="00C25FFE">
        <w:rPr>
          <w:rFonts w:ascii="Arial" w:hAnsi="Arial" w:cs="Arial"/>
          <w:spacing w:val="-4"/>
          <w:sz w:val="24"/>
          <w:szCs w:val="24"/>
        </w:rPr>
        <w:t xml:space="preserve"> </w:t>
      </w:r>
      <w:r w:rsidRPr="00C25FFE">
        <w:rPr>
          <w:rFonts w:ascii="Arial" w:hAnsi="Arial" w:cs="Arial"/>
          <w:sz w:val="24"/>
          <w:szCs w:val="24"/>
        </w:rPr>
        <w:t>owner’s</w:t>
      </w:r>
      <w:r w:rsidRPr="00C25FFE">
        <w:rPr>
          <w:rFonts w:ascii="Arial" w:hAnsi="Arial" w:cs="Arial"/>
          <w:spacing w:val="-1"/>
          <w:sz w:val="24"/>
          <w:szCs w:val="24"/>
        </w:rPr>
        <w:t xml:space="preserve"> </w:t>
      </w:r>
      <w:r w:rsidRPr="00C25FFE">
        <w:rPr>
          <w:rFonts w:ascii="Arial" w:hAnsi="Arial" w:cs="Arial"/>
          <w:sz w:val="24"/>
          <w:szCs w:val="24"/>
        </w:rPr>
        <w:t>intent to</w:t>
      </w:r>
      <w:r w:rsidRPr="00C25FFE">
        <w:rPr>
          <w:rFonts w:ascii="Arial" w:hAnsi="Arial" w:cs="Arial"/>
          <w:spacing w:val="-5"/>
          <w:sz w:val="24"/>
          <w:szCs w:val="24"/>
        </w:rPr>
        <w:t xml:space="preserve"> </w:t>
      </w:r>
      <w:r w:rsidRPr="00C25FFE">
        <w:rPr>
          <w:rFonts w:ascii="Arial" w:hAnsi="Arial" w:cs="Arial"/>
          <w:sz w:val="24"/>
          <w:szCs w:val="24"/>
        </w:rPr>
        <w:t>renew the</w:t>
      </w:r>
      <w:r w:rsidRPr="00C25FFE">
        <w:rPr>
          <w:rFonts w:ascii="Arial" w:hAnsi="Arial" w:cs="Arial"/>
          <w:spacing w:val="-3"/>
          <w:sz w:val="24"/>
          <w:szCs w:val="24"/>
        </w:rPr>
        <w:t xml:space="preserve"> </w:t>
      </w:r>
      <w:r w:rsidRPr="00C25FFE">
        <w:rPr>
          <w:rFonts w:ascii="Arial" w:hAnsi="Arial" w:cs="Arial"/>
          <w:sz w:val="24"/>
          <w:szCs w:val="24"/>
        </w:rPr>
        <w:t>lease</w:t>
      </w:r>
      <w:r w:rsidRPr="00C25FFE">
        <w:rPr>
          <w:rFonts w:ascii="Arial" w:hAnsi="Arial" w:cs="Arial"/>
          <w:spacing w:val="40"/>
          <w:sz w:val="24"/>
          <w:szCs w:val="24"/>
        </w:rPr>
        <w:t xml:space="preserve"> </w:t>
      </w:r>
      <w:r w:rsidRPr="00C25FFE">
        <w:rPr>
          <w:rFonts w:ascii="Arial" w:hAnsi="Arial" w:cs="Arial"/>
          <w:sz w:val="24"/>
          <w:szCs w:val="24"/>
        </w:rPr>
        <w:t>no</w:t>
      </w:r>
      <w:r w:rsidRPr="00C25FFE">
        <w:rPr>
          <w:rFonts w:ascii="Arial" w:hAnsi="Arial" w:cs="Arial"/>
          <w:spacing w:val="-5"/>
          <w:sz w:val="24"/>
          <w:szCs w:val="24"/>
        </w:rPr>
        <w:t xml:space="preserve"> </w:t>
      </w:r>
      <w:r w:rsidRPr="00C25FFE">
        <w:rPr>
          <w:rFonts w:ascii="Arial" w:hAnsi="Arial" w:cs="Arial"/>
          <w:sz w:val="24"/>
          <w:szCs w:val="24"/>
        </w:rPr>
        <w:t>less</w:t>
      </w:r>
      <w:r w:rsidRPr="00C25FFE">
        <w:rPr>
          <w:rFonts w:ascii="Arial" w:hAnsi="Arial" w:cs="Arial"/>
          <w:spacing w:val="-1"/>
          <w:sz w:val="24"/>
          <w:szCs w:val="24"/>
        </w:rPr>
        <w:t xml:space="preserve"> </w:t>
      </w:r>
      <w:r w:rsidRPr="00C25FFE">
        <w:rPr>
          <w:rFonts w:ascii="Arial" w:hAnsi="Arial" w:cs="Arial"/>
          <w:sz w:val="24"/>
          <w:szCs w:val="24"/>
        </w:rPr>
        <w:t>than</w:t>
      </w:r>
      <w:r w:rsidRPr="00C25FFE">
        <w:rPr>
          <w:rFonts w:ascii="Arial" w:hAnsi="Arial" w:cs="Arial"/>
          <w:spacing w:val="-4"/>
          <w:sz w:val="24"/>
          <w:szCs w:val="24"/>
        </w:rPr>
        <w:t xml:space="preserve"> </w:t>
      </w:r>
      <w:r w:rsidRPr="00C25FFE">
        <w:rPr>
          <w:rFonts w:ascii="Arial" w:hAnsi="Arial" w:cs="Arial"/>
          <w:sz w:val="24"/>
          <w:szCs w:val="24"/>
        </w:rPr>
        <w:t>sixty</w:t>
      </w:r>
      <w:r w:rsidRPr="00C25FFE">
        <w:rPr>
          <w:rFonts w:ascii="Arial" w:hAnsi="Arial" w:cs="Arial"/>
          <w:spacing w:val="-4"/>
          <w:sz w:val="24"/>
          <w:szCs w:val="24"/>
        </w:rPr>
        <w:t xml:space="preserve"> </w:t>
      </w:r>
      <w:r w:rsidRPr="00C25FFE">
        <w:rPr>
          <w:rFonts w:ascii="Arial" w:hAnsi="Arial" w:cs="Arial"/>
          <w:sz w:val="24"/>
          <w:szCs w:val="24"/>
        </w:rPr>
        <w:t>days prior</w:t>
      </w:r>
      <w:r w:rsidRPr="00C25FFE">
        <w:rPr>
          <w:rFonts w:ascii="Arial" w:hAnsi="Arial" w:cs="Arial"/>
          <w:spacing w:val="-1"/>
          <w:sz w:val="24"/>
          <w:szCs w:val="24"/>
        </w:rPr>
        <w:t xml:space="preserve"> </w:t>
      </w:r>
      <w:r w:rsidRPr="00C25FFE">
        <w:rPr>
          <w:rFonts w:ascii="Arial" w:hAnsi="Arial" w:cs="Arial"/>
          <w:sz w:val="24"/>
          <w:szCs w:val="24"/>
        </w:rPr>
        <w:t>to</w:t>
      </w:r>
      <w:r w:rsidRPr="00C25FFE">
        <w:rPr>
          <w:rFonts w:ascii="Arial" w:hAnsi="Arial" w:cs="Arial"/>
          <w:spacing w:val="-7"/>
          <w:sz w:val="24"/>
          <w:szCs w:val="24"/>
        </w:rPr>
        <w:t xml:space="preserve"> </w:t>
      </w:r>
      <w:r w:rsidRPr="00C25FFE">
        <w:rPr>
          <w:rFonts w:ascii="Arial" w:hAnsi="Arial" w:cs="Arial"/>
          <w:sz w:val="24"/>
          <w:szCs w:val="24"/>
        </w:rPr>
        <w:t>the</w:t>
      </w:r>
      <w:r w:rsidRPr="00C25FFE">
        <w:rPr>
          <w:rFonts w:ascii="Arial" w:hAnsi="Arial" w:cs="Arial"/>
          <w:spacing w:val="-7"/>
          <w:sz w:val="24"/>
          <w:szCs w:val="24"/>
        </w:rPr>
        <w:t xml:space="preserve"> </w:t>
      </w:r>
      <w:r w:rsidRPr="00C25FFE">
        <w:rPr>
          <w:rFonts w:ascii="Arial" w:hAnsi="Arial" w:cs="Arial"/>
          <w:sz w:val="24"/>
          <w:szCs w:val="24"/>
        </w:rPr>
        <w:t>lease</w:t>
      </w:r>
      <w:r w:rsidRPr="00C25FFE">
        <w:rPr>
          <w:rFonts w:ascii="Arial" w:hAnsi="Arial" w:cs="Arial"/>
          <w:spacing w:val="-1"/>
          <w:sz w:val="24"/>
          <w:szCs w:val="24"/>
        </w:rPr>
        <w:t xml:space="preserve"> </w:t>
      </w:r>
      <w:r w:rsidR="00C25FFE" w:rsidRPr="00C25FFE">
        <w:rPr>
          <w:rFonts w:ascii="Arial" w:hAnsi="Arial" w:cs="Arial"/>
          <w:sz w:val="24"/>
          <w:szCs w:val="24"/>
        </w:rPr>
        <w:t>end</w:t>
      </w:r>
      <w:r w:rsidRPr="00C25FFE">
        <w:rPr>
          <w:rFonts w:ascii="Arial" w:hAnsi="Arial" w:cs="Arial"/>
          <w:spacing w:val="-6"/>
          <w:sz w:val="24"/>
          <w:szCs w:val="24"/>
        </w:rPr>
        <w:t xml:space="preserve"> </w:t>
      </w:r>
      <w:r w:rsidRPr="00C25FFE">
        <w:rPr>
          <w:rFonts w:ascii="Arial" w:hAnsi="Arial" w:cs="Arial"/>
          <w:sz w:val="24"/>
          <w:szCs w:val="24"/>
        </w:rPr>
        <w:t>date. Any</w:t>
      </w:r>
      <w:r w:rsidRPr="00C25FFE">
        <w:rPr>
          <w:rFonts w:ascii="Arial" w:hAnsi="Arial" w:cs="Arial"/>
          <w:spacing w:val="-7"/>
          <w:sz w:val="24"/>
          <w:szCs w:val="24"/>
        </w:rPr>
        <w:t xml:space="preserve"> </w:t>
      </w:r>
      <w:r w:rsidRPr="00C25FFE">
        <w:rPr>
          <w:rFonts w:ascii="Arial" w:hAnsi="Arial" w:cs="Arial"/>
          <w:sz w:val="24"/>
          <w:szCs w:val="24"/>
        </w:rPr>
        <w:t>tenant</w:t>
      </w:r>
      <w:r w:rsidRPr="00C25FFE">
        <w:rPr>
          <w:rFonts w:ascii="Arial" w:hAnsi="Arial" w:cs="Arial"/>
          <w:spacing w:val="-2"/>
          <w:sz w:val="24"/>
          <w:szCs w:val="24"/>
        </w:rPr>
        <w:t xml:space="preserve"> </w:t>
      </w:r>
      <w:r w:rsidRPr="00C25FFE">
        <w:rPr>
          <w:rFonts w:ascii="Arial" w:hAnsi="Arial" w:cs="Arial"/>
          <w:sz w:val="24"/>
          <w:szCs w:val="24"/>
        </w:rPr>
        <w:t>that</w:t>
      </w:r>
      <w:r w:rsidRPr="00C25FFE">
        <w:rPr>
          <w:rFonts w:ascii="Arial" w:hAnsi="Arial" w:cs="Arial"/>
          <w:spacing w:val="-7"/>
          <w:sz w:val="24"/>
          <w:szCs w:val="24"/>
        </w:rPr>
        <w:t xml:space="preserve"> </w:t>
      </w:r>
      <w:r w:rsidRPr="00C25FFE">
        <w:rPr>
          <w:rFonts w:ascii="Arial" w:hAnsi="Arial" w:cs="Arial"/>
          <w:sz w:val="24"/>
          <w:szCs w:val="24"/>
        </w:rPr>
        <w:t>does</w:t>
      </w:r>
      <w:r w:rsidRPr="00C25FFE">
        <w:rPr>
          <w:rFonts w:ascii="Arial" w:hAnsi="Arial" w:cs="Arial"/>
          <w:spacing w:val="-7"/>
          <w:sz w:val="24"/>
          <w:szCs w:val="24"/>
        </w:rPr>
        <w:t xml:space="preserve"> </w:t>
      </w:r>
      <w:r w:rsidRPr="00C25FFE">
        <w:rPr>
          <w:rFonts w:ascii="Arial" w:hAnsi="Arial" w:cs="Arial"/>
          <w:sz w:val="24"/>
          <w:szCs w:val="24"/>
        </w:rPr>
        <w:t>not</w:t>
      </w:r>
      <w:r w:rsidRPr="00C25FFE">
        <w:rPr>
          <w:rFonts w:ascii="Arial" w:hAnsi="Arial" w:cs="Arial"/>
          <w:spacing w:val="-7"/>
          <w:sz w:val="24"/>
          <w:szCs w:val="24"/>
        </w:rPr>
        <w:t xml:space="preserve"> </w:t>
      </w:r>
      <w:r w:rsidRPr="00C25FFE">
        <w:rPr>
          <w:rFonts w:ascii="Arial" w:hAnsi="Arial" w:cs="Arial"/>
          <w:sz w:val="24"/>
          <w:szCs w:val="24"/>
        </w:rPr>
        <w:t>hold</w:t>
      </w:r>
      <w:r w:rsidRPr="00C25FFE">
        <w:rPr>
          <w:rFonts w:ascii="Arial" w:hAnsi="Arial" w:cs="Arial"/>
          <w:spacing w:val="-2"/>
          <w:sz w:val="24"/>
          <w:szCs w:val="24"/>
        </w:rPr>
        <w:t xml:space="preserve"> </w:t>
      </w:r>
      <w:r w:rsidRPr="00C25FFE">
        <w:rPr>
          <w:rFonts w:ascii="Arial" w:hAnsi="Arial" w:cs="Arial"/>
          <w:sz w:val="24"/>
          <w:szCs w:val="24"/>
        </w:rPr>
        <w:t>a</w:t>
      </w:r>
      <w:r w:rsidRPr="00C25FFE">
        <w:rPr>
          <w:rFonts w:ascii="Arial" w:hAnsi="Arial" w:cs="Arial"/>
          <w:spacing w:val="-6"/>
          <w:sz w:val="24"/>
          <w:szCs w:val="24"/>
        </w:rPr>
        <w:t xml:space="preserve"> </w:t>
      </w:r>
      <w:r w:rsidRPr="00C25FFE">
        <w:rPr>
          <w:rFonts w:ascii="Arial" w:hAnsi="Arial" w:cs="Arial"/>
          <w:sz w:val="24"/>
          <w:szCs w:val="24"/>
        </w:rPr>
        <w:t>lease</w:t>
      </w:r>
      <w:r w:rsidRPr="00C25FFE">
        <w:rPr>
          <w:rFonts w:ascii="Arial" w:hAnsi="Arial" w:cs="Arial"/>
          <w:spacing w:val="-1"/>
          <w:sz w:val="24"/>
          <w:szCs w:val="24"/>
        </w:rPr>
        <w:t xml:space="preserve"> </w:t>
      </w:r>
      <w:r w:rsidRPr="00C25FFE">
        <w:rPr>
          <w:rFonts w:ascii="Arial" w:hAnsi="Arial" w:cs="Arial"/>
          <w:sz w:val="24"/>
          <w:szCs w:val="24"/>
        </w:rPr>
        <w:t>after</w:t>
      </w:r>
      <w:r w:rsidRPr="00C25FFE">
        <w:rPr>
          <w:rFonts w:ascii="Arial" w:hAnsi="Arial" w:cs="Arial"/>
          <w:spacing w:val="-5"/>
          <w:sz w:val="24"/>
          <w:szCs w:val="24"/>
        </w:rPr>
        <w:t xml:space="preserve"> </w:t>
      </w:r>
      <w:r w:rsidRPr="00C25FFE">
        <w:rPr>
          <w:rFonts w:ascii="Arial" w:hAnsi="Arial" w:cs="Arial"/>
          <w:sz w:val="24"/>
          <w:szCs w:val="24"/>
        </w:rPr>
        <w:t>the</w:t>
      </w:r>
      <w:r w:rsidRPr="00C25FFE">
        <w:rPr>
          <w:rFonts w:ascii="Arial" w:hAnsi="Arial" w:cs="Arial"/>
          <w:spacing w:val="-7"/>
          <w:sz w:val="24"/>
          <w:szCs w:val="24"/>
        </w:rPr>
        <w:t xml:space="preserve"> </w:t>
      </w:r>
      <w:r w:rsidR="00C25FFE" w:rsidRPr="00C25FFE">
        <w:rPr>
          <w:rFonts w:ascii="Arial" w:hAnsi="Arial" w:cs="Arial"/>
          <w:sz w:val="24"/>
          <w:szCs w:val="24"/>
        </w:rPr>
        <w:t>end</w:t>
      </w:r>
      <w:r w:rsidRPr="00C25FFE">
        <w:rPr>
          <w:rFonts w:ascii="Arial" w:hAnsi="Arial" w:cs="Arial"/>
          <w:spacing w:val="-6"/>
          <w:sz w:val="24"/>
          <w:szCs w:val="24"/>
        </w:rPr>
        <w:t xml:space="preserve"> </w:t>
      </w:r>
      <w:r w:rsidRPr="00C25FFE">
        <w:rPr>
          <w:rFonts w:ascii="Arial" w:hAnsi="Arial" w:cs="Arial"/>
          <w:sz w:val="24"/>
          <w:szCs w:val="24"/>
        </w:rPr>
        <w:t>date</w:t>
      </w:r>
      <w:r w:rsidRPr="00C25FFE">
        <w:rPr>
          <w:rFonts w:ascii="Arial" w:hAnsi="Arial" w:cs="Arial"/>
          <w:spacing w:val="-6"/>
          <w:sz w:val="24"/>
          <w:szCs w:val="24"/>
        </w:rPr>
        <w:t xml:space="preserve"> </w:t>
      </w:r>
      <w:r w:rsidRPr="00C25FFE">
        <w:rPr>
          <w:rFonts w:ascii="Arial" w:hAnsi="Arial" w:cs="Arial"/>
          <w:sz w:val="24"/>
          <w:szCs w:val="24"/>
        </w:rPr>
        <w:t>will</w:t>
      </w:r>
      <w:r w:rsidRPr="00C25FFE">
        <w:rPr>
          <w:rFonts w:ascii="Arial" w:hAnsi="Arial" w:cs="Arial"/>
          <w:spacing w:val="-4"/>
          <w:sz w:val="24"/>
          <w:szCs w:val="24"/>
        </w:rPr>
        <w:t xml:space="preserve"> </w:t>
      </w:r>
      <w:r w:rsidRPr="00C25FFE">
        <w:rPr>
          <w:rFonts w:ascii="Arial" w:hAnsi="Arial" w:cs="Arial"/>
          <w:spacing w:val="-5"/>
          <w:sz w:val="24"/>
          <w:szCs w:val="24"/>
        </w:rPr>
        <w:t>be</w:t>
      </w:r>
      <w:r w:rsidRPr="00C25FFE">
        <w:rPr>
          <w:rFonts w:ascii="Arial" w:hAnsi="Arial" w:cs="Arial"/>
          <w:sz w:val="24"/>
          <w:szCs w:val="24"/>
        </w:rPr>
        <w:t xml:space="preserve"> subject</w:t>
      </w:r>
      <w:r w:rsidRPr="00C25FFE">
        <w:rPr>
          <w:rFonts w:ascii="Arial" w:hAnsi="Arial" w:cs="Arial"/>
          <w:spacing w:val="-5"/>
          <w:sz w:val="24"/>
          <w:szCs w:val="24"/>
        </w:rPr>
        <w:t xml:space="preserve"> </w:t>
      </w:r>
      <w:r w:rsidRPr="00C25FFE">
        <w:rPr>
          <w:rFonts w:ascii="Arial" w:hAnsi="Arial" w:cs="Arial"/>
          <w:sz w:val="24"/>
          <w:szCs w:val="24"/>
        </w:rPr>
        <w:t>to</w:t>
      </w:r>
      <w:r w:rsidRPr="00C25FFE">
        <w:rPr>
          <w:rFonts w:ascii="Arial" w:hAnsi="Arial" w:cs="Arial"/>
          <w:spacing w:val="-10"/>
          <w:sz w:val="24"/>
          <w:szCs w:val="24"/>
        </w:rPr>
        <w:t xml:space="preserve"> </w:t>
      </w:r>
      <w:r w:rsidRPr="00C25FFE">
        <w:rPr>
          <w:rFonts w:ascii="Arial" w:hAnsi="Arial" w:cs="Arial"/>
          <w:sz w:val="24"/>
          <w:szCs w:val="24"/>
        </w:rPr>
        <w:t>eviction</w:t>
      </w:r>
      <w:r w:rsidRPr="00C25FFE">
        <w:rPr>
          <w:rFonts w:ascii="Arial" w:hAnsi="Arial" w:cs="Arial"/>
          <w:spacing w:val="-10"/>
          <w:sz w:val="24"/>
          <w:szCs w:val="24"/>
        </w:rPr>
        <w:t xml:space="preserve"> </w:t>
      </w:r>
      <w:r w:rsidRPr="00C25FFE">
        <w:rPr>
          <w:rFonts w:ascii="Arial" w:hAnsi="Arial" w:cs="Arial"/>
          <w:sz w:val="24"/>
          <w:szCs w:val="24"/>
        </w:rPr>
        <w:t>per</w:t>
      </w:r>
      <w:r w:rsidRPr="00C25FFE">
        <w:rPr>
          <w:rFonts w:ascii="Arial" w:hAnsi="Arial" w:cs="Arial"/>
          <w:spacing w:val="-3"/>
          <w:sz w:val="24"/>
          <w:szCs w:val="24"/>
        </w:rPr>
        <w:t xml:space="preserve"> </w:t>
      </w:r>
      <w:r w:rsidRPr="00C25FFE">
        <w:rPr>
          <w:rFonts w:ascii="Arial" w:hAnsi="Arial" w:cs="Arial"/>
          <w:sz w:val="24"/>
          <w:szCs w:val="24"/>
        </w:rPr>
        <w:t>FL</w:t>
      </w:r>
      <w:r w:rsidRPr="00C25FFE">
        <w:rPr>
          <w:rFonts w:ascii="Arial" w:hAnsi="Arial" w:cs="Arial"/>
          <w:spacing w:val="-8"/>
          <w:sz w:val="24"/>
          <w:szCs w:val="24"/>
        </w:rPr>
        <w:t xml:space="preserve"> </w:t>
      </w:r>
      <w:r w:rsidRPr="00C25FFE">
        <w:rPr>
          <w:rFonts w:ascii="Arial" w:hAnsi="Arial" w:cs="Arial"/>
          <w:sz w:val="24"/>
          <w:szCs w:val="24"/>
        </w:rPr>
        <w:t>Law.</w:t>
      </w:r>
      <w:r w:rsidRPr="00C25FFE">
        <w:rPr>
          <w:rFonts w:ascii="Arial" w:hAnsi="Arial" w:cs="Arial"/>
          <w:spacing w:val="-12"/>
          <w:sz w:val="24"/>
          <w:szCs w:val="24"/>
        </w:rPr>
        <w:t xml:space="preserve"> </w:t>
      </w:r>
      <w:r w:rsidRPr="00C25FFE">
        <w:rPr>
          <w:rFonts w:ascii="Arial" w:hAnsi="Arial" w:cs="Arial"/>
          <w:sz w:val="24"/>
          <w:szCs w:val="24"/>
        </w:rPr>
        <w:t>Owners</w:t>
      </w:r>
      <w:r w:rsidRPr="00C25FFE">
        <w:rPr>
          <w:rFonts w:ascii="Arial" w:hAnsi="Arial" w:cs="Arial"/>
          <w:spacing w:val="-6"/>
          <w:sz w:val="24"/>
          <w:szCs w:val="24"/>
        </w:rPr>
        <w:t xml:space="preserve"> </w:t>
      </w:r>
      <w:r w:rsidRPr="00C25FFE">
        <w:rPr>
          <w:rFonts w:ascii="Arial" w:hAnsi="Arial" w:cs="Arial"/>
          <w:sz w:val="24"/>
          <w:szCs w:val="24"/>
        </w:rPr>
        <w:t>that</w:t>
      </w:r>
      <w:r w:rsidRPr="00C25FFE">
        <w:rPr>
          <w:rFonts w:ascii="Arial" w:hAnsi="Arial" w:cs="Arial"/>
          <w:spacing w:val="-10"/>
          <w:sz w:val="24"/>
          <w:szCs w:val="24"/>
        </w:rPr>
        <w:t xml:space="preserve"> </w:t>
      </w:r>
      <w:r w:rsidRPr="00C25FFE">
        <w:rPr>
          <w:rFonts w:ascii="Arial" w:hAnsi="Arial" w:cs="Arial"/>
          <w:sz w:val="24"/>
          <w:szCs w:val="24"/>
        </w:rPr>
        <w:t>do</w:t>
      </w:r>
      <w:r w:rsidRPr="00C25FFE">
        <w:rPr>
          <w:rFonts w:ascii="Arial" w:hAnsi="Arial" w:cs="Arial"/>
          <w:spacing w:val="-10"/>
          <w:sz w:val="24"/>
          <w:szCs w:val="24"/>
        </w:rPr>
        <w:t xml:space="preserve"> </w:t>
      </w:r>
      <w:r w:rsidRPr="00C25FFE">
        <w:rPr>
          <w:rFonts w:ascii="Arial" w:hAnsi="Arial" w:cs="Arial"/>
          <w:sz w:val="24"/>
          <w:szCs w:val="24"/>
        </w:rPr>
        <w:t>not</w:t>
      </w:r>
      <w:r w:rsidRPr="00C25FFE">
        <w:rPr>
          <w:rFonts w:ascii="Arial" w:hAnsi="Arial" w:cs="Arial"/>
          <w:spacing w:val="-10"/>
          <w:sz w:val="24"/>
          <w:szCs w:val="24"/>
        </w:rPr>
        <w:t xml:space="preserve"> </w:t>
      </w:r>
      <w:r w:rsidR="00C25FFE" w:rsidRPr="00C25FFE">
        <w:rPr>
          <w:rFonts w:ascii="Arial" w:hAnsi="Arial" w:cs="Arial"/>
          <w:sz w:val="24"/>
          <w:szCs w:val="24"/>
        </w:rPr>
        <w:t>follow</w:t>
      </w:r>
      <w:r w:rsidRPr="00C25FFE">
        <w:rPr>
          <w:rFonts w:ascii="Arial" w:hAnsi="Arial" w:cs="Arial"/>
          <w:spacing w:val="-5"/>
          <w:sz w:val="24"/>
          <w:szCs w:val="24"/>
        </w:rPr>
        <w:t xml:space="preserve"> </w:t>
      </w:r>
      <w:r w:rsidRPr="00C25FFE">
        <w:rPr>
          <w:rFonts w:ascii="Arial" w:hAnsi="Arial" w:cs="Arial"/>
          <w:sz w:val="24"/>
          <w:szCs w:val="24"/>
        </w:rPr>
        <w:t>submission</w:t>
      </w:r>
      <w:r w:rsidRPr="00C25FFE">
        <w:rPr>
          <w:rFonts w:ascii="Arial" w:hAnsi="Arial" w:cs="Arial"/>
          <w:spacing w:val="-10"/>
          <w:sz w:val="24"/>
          <w:szCs w:val="24"/>
        </w:rPr>
        <w:t xml:space="preserve"> </w:t>
      </w:r>
      <w:r w:rsidRPr="00C25FFE">
        <w:rPr>
          <w:rFonts w:ascii="Arial" w:hAnsi="Arial" w:cs="Arial"/>
          <w:sz w:val="24"/>
          <w:szCs w:val="24"/>
        </w:rPr>
        <w:t>of</w:t>
      </w:r>
      <w:r w:rsidRPr="00C25FFE">
        <w:rPr>
          <w:rFonts w:ascii="Arial" w:hAnsi="Arial" w:cs="Arial"/>
          <w:spacing w:val="-8"/>
          <w:sz w:val="24"/>
          <w:szCs w:val="24"/>
        </w:rPr>
        <w:t xml:space="preserve"> </w:t>
      </w:r>
      <w:r w:rsidRPr="00C25FFE">
        <w:rPr>
          <w:rFonts w:ascii="Arial" w:hAnsi="Arial" w:cs="Arial"/>
          <w:sz w:val="24"/>
          <w:szCs w:val="24"/>
        </w:rPr>
        <w:t>the</w:t>
      </w:r>
      <w:r w:rsidRPr="00C25FFE">
        <w:rPr>
          <w:rFonts w:ascii="Arial" w:hAnsi="Arial" w:cs="Arial"/>
          <w:spacing w:val="-10"/>
          <w:sz w:val="24"/>
          <w:szCs w:val="24"/>
        </w:rPr>
        <w:t xml:space="preserve"> </w:t>
      </w:r>
      <w:r w:rsidRPr="00C25FFE">
        <w:rPr>
          <w:rFonts w:ascii="Arial" w:hAnsi="Arial" w:cs="Arial"/>
          <w:sz w:val="24"/>
          <w:szCs w:val="24"/>
        </w:rPr>
        <w:t>lease</w:t>
      </w:r>
      <w:r w:rsidRPr="00C25FFE">
        <w:rPr>
          <w:rFonts w:ascii="Arial" w:hAnsi="Arial" w:cs="Arial"/>
          <w:spacing w:val="-9"/>
          <w:sz w:val="24"/>
          <w:szCs w:val="24"/>
        </w:rPr>
        <w:t xml:space="preserve"> </w:t>
      </w:r>
      <w:r w:rsidRPr="00C25FFE">
        <w:rPr>
          <w:rFonts w:ascii="Arial" w:hAnsi="Arial" w:cs="Arial"/>
          <w:sz w:val="24"/>
          <w:szCs w:val="24"/>
        </w:rPr>
        <w:t>will</w:t>
      </w:r>
      <w:r w:rsidRPr="00C25FFE">
        <w:rPr>
          <w:rFonts w:ascii="Arial" w:hAnsi="Arial" w:cs="Arial"/>
          <w:spacing w:val="-3"/>
          <w:sz w:val="24"/>
          <w:szCs w:val="24"/>
        </w:rPr>
        <w:t xml:space="preserve"> </w:t>
      </w:r>
      <w:r w:rsidRPr="00C25FFE">
        <w:rPr>
          <w:rFonts w:ascii="Arial" w:hAnsi="Arial" w:cs="Arial"/>
          <w:sz w:val="24"/>
          <w:szCs w:val="24"/>
        </w:rPr>
        <w:t>be</w:t>
      </w:r>
      <w:r w:rsidRPr="00C25FFE">
        <w:rPr>
          <w:rFonts w:ascii="Arial" w:hAnsi="Arial" w:cs="Arial"/>
          <w:spacing w:val="-4"/>
          <w:sz w:val="24"/>
          <w:szCs w:val="24"/>
        </w:rPr>
        <w:t xml:space="preserve"> </w:t>
      </w:r>
      <w:r w:rsidRPr="00C25FFE">
        <w:rPr>
          <w:rFonts w:ascii="Arial" w:hAnsi="Arial" w:cs="Arial"/>
          <w:sz w:val="24"/>
          <w:szCs w:val="24"/>
        </w:rPr>
        <w:t>barred</w:t>
      </w:r>
      <w:r w:rsidRPr="00C25FFE">
        <w:rPr>
          <w:rFonts w:ascii="Arial" w:hAnsi="Arial" w:cs="Arial"/>
          <w:spacing w:val="-9"/>
          <w:sz w:val="24"/>
          <w:szCs w:val="24"/>
        </w:rPr>
        <w:t xml:space="preserve"> </w:t>
      </w:r>
      <w:r w:rsidRPr="00C25FFE">
        <w:rPr>
          <w:rFonts w:ascii="Arial" w:hAnsi="Arial" w:cs="Arial"/>
          <w:sz w:val="24"/>
          <w:szCs w:val="24"/>
        </w:rPr>
        <w:t>from</w:t>
      </w:r>
      <w:r w:rsidRPr="00C25FFE">
        <w:rPr>
          <w:rFonts w:ascii="Arial" w:hAnsi="Arial" w:cs="Arial"/>
          <w:spacing w:val="-7"/>
          <w:sz w:val="24"/>
          <w:szCs w:val="24"/>
        </w:rPr>
        <w:t xml:space="preserve"> </w:t>
      </w:r>
      <w:r w:rsidRPr="00C25FFE">
        <w:rPr>
          <w:rFonts w:ascii="Arial" w:hAnsi="Arial" w:cs="Arial"/>
          <w:sz w:val="24"/>
          <w:szCs w:val="24"/>
        </w:rPr>
        <w:t>renting for a period of one year.</w:t>
      </w:r>
    </w:p>
    <w:p w14:paraId="2B9A146F" w14:textId="77777777" w:rsidR="00FF4919" w:rsidRPr="00C25FFE" w:rsidRDefault="00FF4919" w:rsidP="00FF4919">
      <w:pPr>
        <w:pStyle w:val="BodyText"/>
        <w:ind w:right="879"/>
        <w:rPr>
          <w:rFonts w:ascii="Arial" w:hAnsi="Arial" w:cs="Arial"/>
          <w:sz w:val="24"/>
          <w:szCs w:val="24"/>
        </w:rPr>
      </w:pPr>
    </w:p>
    <w:p w14:paraId="510EA09E" w14:textId="77777777" w:rsidR="00FF4919" w:rsidRPr="00C25FFE" w:rsidRDefault="00FF4919" w:rsidP="00FF4919">
      <w:pPr>
        <w:pStyle w:val="ListNumber"/>
        <w:numPr>
          <w:ilvl w:val="0"/>
          <w:numId w:val="0"/>
        </w:numPr>
        <w:spacing w:after="0" w:line="240" w:lineRule="auto"/>
        <w:ind w:left="173"/>
        <w:rPr>
          <w:rFonts w:ascii="Arial" w:hAnsi="Arial" w:cs="Arial"/>
          <w:b w:val="0"/>
          <w:bCs/>
        </w:rPr>
      </w:pPr>
      <w:r w:rsidRPr="00C25FFE">
        <w:rPr>
          <w:rFonts w:ascii="Arial" w:hAnsi="Arial" w:cs="Arial"/>
          <w:b w:val="0"/>
          <w:bCs/>
        </w:rPr>
        <w:t xml:space="preserve">All tenants are to communicate directly to their landlords for property issues. The landlord is expected to communicate with the property management for resolution. </w:t>
      </w:r>
      <w:r w:rsidRPr="00C25FFE">
        <w:rPr>
          <w:rFonts w:ascii="Arial" w:hAnsi="Arial" w:cs="Arial"/>
          <w:b w:val="0"/>
          <w:bCs/>
        </w:rPr>
        <w:lastRenderedPageBreak/>
        <w:t>Landlords will receive notice on violations of a tenant from the management company and resolution will occur between the owner and management company.</w:t>
      </w:r>
    </w:p>
    <w:p w14:paraId="3934B360" w14:textId="77777777" w:rsidR="00FF4919" w:rsidRPr="00C25FFE" w:rsidRDefault="00FF4919" w:rsidP="00FF4919">
      <w:pPr>
        <w:pStyle w:val="BodyText"/>
        <w:ind w:right="879"/>
        <w:rPr>
          <w:rFonts w:ascii="Arial" w:hAnsi="Arial" w:cs="Arial"/>
          <w:sz w:val="24"/>
          <w:szCs w:val="24"/>
        </w:rPr>
      </w:pPr>
    </w:p>
    <w:p w14:paraId="35D24BE2" w14:textId="709DC0AF" w:rsidR="00FF4919" w:rsidRPr="00C25FFE" w:rsidRDefault="00FF4919" w:rsidP="00FF4919">
      <w:pPr>
        <w:pStyle w:val="BodyText"/>
        <w:spacing w:before="1"/>
        <w:ind w:left="0"/>
        <w:rPr>
          <w:rFonts w:ascii="Arial" w:hAnsi="Arial" w:cs="Arial"/>
          <w:sz w:val="24"/>
          <w:szCs w:val="24"/>
        </w:rPr>
      </w:pPr>
      <w:r w:rsidRPr="00C25FFE">
        <w:rPr>
          <w:rFonts w:ascii="Arial" w:hAnsi="Arial" w:cs="Arial"/>
          <w:sz w:val="24"/>
          <w:szCs w:val="24"/>
        </w:rPr>
        <w:t xml:space="preserve">  Per</w:t>
      </w:r>
      <w:r w:rsidRPr="00C25FFE">
        <w:rPr>
          <w:rFonts w:ascii="Arial" w:hAnsi="Arial" w:cs="Arial"/>
          <w:spacing w:val="-7"/>
          <w:sz w:val="24"/>
          <w:szCs w:val="24"/>
        </w:rPr>
        <w:t xml:space="preserve"> </w:t>
      </w:r>
      <w:r w:rsidRPr="00C25FFE">
        <w:rPr>
          <w:rFonts w:ascii="Arial" w:hAnsi="Arial" w:cs="Arial"/>
          <w:sz w:val="24"/>
          <w:szCs w:val="24"/>
        </w:rPr>
        <w:t>FS</w:t>
      </w:r>
      <w:r w:rsidRPr="00C25FFE">
        <w:rPr>
          <w:rFonts w:ascii="Arial" w:hAnsi="Arial" w:cs="Arial"/>
          <w:spacing w:val="-4"/>
          <w:sz w:val="24"/>
          <w:szCs w:val="24"/>
        </w:rPr>
        <w:t xml:space="preserve"> </w:t>
      </w:r>
      <w:r w:rsidRPr="00C25FFE">
        <w:rPr>
          <w:rFonts w:ascii="Arial" w:hAnsi="Arial" w:cs="Arial"/>
          <w:sz w:val="24"/>
          <w:szCs w:val="24"/>
        </w:rPr>
        <w:t>State</w:t>
      </w:r>
      <w:r w:rsidRPr="00C25FFE">
        <w:rPr>
          <w:rFonts w:ascii="Arial" w:hAnsi="Arial" w:cs="Arial"/>
          <w:spacing w:val="-5"/>
          <w:sz w:val="24"/>
          <w:szCs w:val="24"/>
        </w:rPr>
        <w:t xml:space="preserve"> </w:t>
      </w:r>
      <w:r w:rsidRPr="00C25FFE">
        <w:rPr>
          <w:rFonts w:ascii="Arial" w:hAnsi="Arial" w:cs="Arial"/>
          <w:sz w:val="24"/>
          <w:szCs w:val="24"/>
        </w:rPr>
        <w:t>Statute</w:t>
      </w:r>
      <w:r w:rsidRPr="00C25FFE">
        <w:rPr>
          <w:rFonts w:ascii="Arial" w:hAnsi="Arial" w:cs="Arial"/>
          <w:spacing w:val="-4"/>
          <w:sz w:val="24"/>
          <w:szCs w:val="24"/>
        </w:rPr>
        <w:t xml:space="preserve"> </w:t>
      </w:r>
      <w:r w:rsidRPr="00C25FFE">
        <w:rPr>
          <w:rFonts w:ascii="Arial" w:hAnsi="Arial" w:cs="Arial"/>
          <w:sz w:val="24"/>
          <w:szCs w:val="24"/>
        </w:rPr>
        <w:t>719,</w:t>
      </w:r>
      <w:r w:rsidRPr="00C25FFE">
        <w:rPr>
          <w:rFonts w:ascii="Arial" w:hAnsi="Arial" w:cs="Arial"/>
          <w:spacing w:val="-4"/>
          <w:sz w:val="24"/>
          <w:szCs w:val="24"/>
        </w:rPr>
        <w:t xml:space="preserve"> </w:t>
      </w:r>
      <w:r w:rsidRPr="00C25FFE">
        <w:rPr>
          <w:rFonts w:ascii="Arial" w:hAnsi="Arial" w:cs="Arial"/>
          <w:sz w:val="24"/>
          <w:szCs w:val="24"/>
        </w:rPr>
        <w:t>the</w:t>
      </w:r>
      <w:r w:rsidRPr="00C25FFE">
        <w:rPr>
          <w:rFonts w:ascii="Arial" w:hAnsi="Arial" w:cs="Arial"/>
          <w:spacing w:val="-7"/>
          <w:sz w:val="24"/>
          <w:szCs w:val="24"/>
        </w:rPr>
        <w:t xml:space="preserve"> </w:t>
      </w:r>
      <w:r w:rsidRPr="00C25FFE">
        <w:rPr>
          <w:rFonts w:ascii="Arial" w:hAnsi="Arial" w:cs="Arial"/>
          <w:sz w:val="24"/>
          <w:szCs w:val="24"/>
        </w:rPr>
        <w:t>WTA</w:t>
      </w:r>
      <w:r w:rsidRPr="00C25FFE">
        <w:rPr>
          <w:rFonts w:ascii="Arial" w:hAnsi="Arial" w:cs="Arial"/>
          <w:spacing w:val="-7"/>
          <w:sz w:val="24"/>
          <w:szCs w:val="24"/>
        </w:rPr>
        <w:t xml:space="preserve"> </w:t>
      </w:r>
      <w:r w:rsidRPr="00C25FFE">
        <w:rPr>
          <w:rFonts w:ascii="Arial" w:hAnsi="Arial" w:cs="Arial"/>
          <w:sz w:val="24"/>
          <w:szCs w:val="24"/>
        </w:rPr>
        <w:t>Association</w:t>
      </w:r>
      <w:r w:rsidRPr="00C25FFE">
        <w:rPr>
          <w:rFonts w:ascii="Arial" w:hAnsi="Arial" w:cs="Arial"/>
          <w:spacing w:val="-3"/>
          <w:sz w:val="24"/>
          <w:szCs w:val="24"/>
        </w:rPr>
        <w:t xml:space="preserve"> </w:t>
      </w:r>
      <w:r w:rsidRPr="00C25FFE">
        <w:rPr>
          <w:rFonts w:ascii="Arial" w:hAnsi="Arial" w:cs="Arial"/>
          <w:sz w:val="24"/>
          <w:szCs w:val="24"/>
        </w:rPr>
        <w:t>will</w:t>
      </w:r>
      <w:r w:rsidRPr="00C25FFE">
        <w:rPr>
          <w:rFonts w:ascii="Arial" w:hAnsi="Arial" w:cs="Arial"/>
          <w:spacing w:val="-5"/>
          <w:sz w:val="24"/>
          <w:szCs w:val="24"/>
        </w:rPr>
        <w:t xml:space="preserve"> </w:t>
      </w:r>
      <w:r w:rsidRPr="00C25FFE">
        <w:rPr>
          <w:rFonts w:ascii="Arial" w:hAnsi="Arial" w:cs="Arial"/>
          <w:sz w:val="24"/>
          <w:szCs w:val="24"/>
        </w:rPr>
        <w:t>adhere</w:t>
      </w:r>
      <w:r w:rsidRPr="00C25FFE">
        <w:rPr>
          <w:rFonts w:ascii="Arial" w:hAnsi="Arial" w:cs="Arial"/>
          <w:spacing w:val="-5"/>
          <w:sz w:val="24"/>
          <w:szCs w:val="24"/>
        </w:rPr>
        <w:t xml:space="preserve"> </w:t>
      </w:r>
      <w:r w:rsidRPr="00C25FFE">
        <w:rPr>
          <w:rFonts w:ascii="Arial" w:hAnsi="Arial" w:cs="Arial"/>
          <w:sz w:val="24"/>
          <w:szCs w:val="24"/>
        </w:rPr>
        <w:t>to</w:t>
      </w:r>
      <w:r w:rsidRPr="00C25FFE">
        <w:rPr>
          <w:rFonts w:ascii="Arial" w:hAnsi="Arial" w:cs="Arial"/>
          <w:spacing w:val="-4"/>
          <w:sz w:val="24"/>
          <w:szCs w:val="24"/>
        </w:rPr>
        <w:t xml:space="preserve"> </w:t>
      </w:r>
      <w:r w:rsidRPr="00C25FFE">
        <w:rPr>
          <w:rFonts w:ascii="Arial" w:hAnsi="Arial" w:cs="Arial"/>
          <w:sz w:val="24"/>
          <w:szCs w:val="24"/>
        </w:rPr>
        <w:t>the</w:t>
      </w:r>
      <w:r w:rsidRPr="00C25FFE">
        <w:rPr>
          <w:rFonts w:ascii="Arial" w:hAnsi="Arial" w:cs="Arial"/>
          <w:spacing w:val="-5"/>
          <w:sz w:val="24"/>
          <w:szCs w:val="24"/>
        </w:rPr>
        <w:t xml:space="preserve"> </w:t>
      </w:r>
      <w:r w:rsidRPr="00C25FFE">
        <w:rPr>
          <w:rFonts w:ascii="Arial" w:hAnsi="Arial" w:cs="Arial"/>
          <w:spacing w:val="-2"/>
          <w:sz w:val="24"/>
          <w:szCs w:val="24"/>
        </w:rPr>
        <w:t>following:</w:t>
      </w:r>
    </w:p>
    <w:p w14:paraId="5FB5E70E" w14:textId="6AE26E66" w:rsidR="00FF4919" w:rsidRPr="00C25FFE" w:rsidRDefault="00FF4919" w:rsidP="00FF4919">
      <w:pPr>
        <w:pStyle w:val="BodyText"/>
        <w:spacing w:before="3" w:line="235" w:lineRule="auto"/>
        <w:ind w:right="153"/>
        <w:rPr>
          <w:rFonts w:ascii="Arial" w:hAnsi="Arial" w:cs="Arial"/>
          <w:sz w:val="24"/>
          <w:szCs w:val="24"/>
        </w:rPr>
      </w:pPr>
      <w:r w:rsidRPr="00C25FFE">
        <w:rPr>
          <w:rFonts w:ascii="Arial" w:hAnsi="Arial" w:cs="Arial"/>
          <w:sz w:val="24"/>
          <w:szCs w:val="24"/>
        </w:rPr>
        <w:t xml:space="preserve">When a unit is leased, the tenant has </w:t>
      </w:r>
      <w:r w:rsidR="00C25FFE" w:rsidRPr="00C25FFE">
        <w:rPr>
          <w:rFonts w:ascii="Arial" w:hAnsi="Arial" w:cs="Arial"/>
          <w:sz w:val="24"/>
          <w:szCs w:val="24"/>
        </w:rPr>
        <w:t>all</w:t>
      </w:r>
      <w:r w:rsidRPr="00C25FFE">
        <w:rPr>
          <w:rFonts w:ascii="Arial" w:hAnsi="Arial" w:cs="Arial"/>
          <w:sz w:val="24"/>
          <w:szCs w:val="24"/>
        </w:rPr>
        <w:t xml:space="preserve"> rights in the association property available for use generally by the unit and</w:t>
      </w:r>
      <w:r w:rsidRPr="00C25FFE">
        <w:rPr>
          <w:rFonts w:ascii="Arial" w:hAnsi="Arial" w:cs="Arial"/>
          <w:spacing w:val="-4"/>
          <w:sz w:val="24"/>
          <w:szCs w:val="24"/>
        </w:rPr>
        <w:t xml:space="preserve"> </w:t>
      </w:r>
      <w:r w:rsidRPr="00C25FFE">
        <w:rPr>
          <w:rFonts w:ascii="Arial" w:hAnsi="Arial" w:cs="Arial"/>
          <w:sz w:val="24"/>
          <w:szCs w:val="24"/>
        </w:rPr>
        <w:t>the</w:t>
      </w:r>
      <w:r w:rsidRPr="00C25FFE">
        <w:rPr>
          <w:rFonts w:ascii="Arial" w:hAnsi="Arial" w:cs="Arial"/>
          <w:spacing w:val="-4"/>
          <w:sz w:val="24"/>
          <w:szCs w:val="24"/>
        </w:rPr>
        <w:t xml:space="preserve"> </w:t>
      </w:r>
      <w:r w:rsidRPr="00C25FFE">
        <w:rPr>
          <w:rFonts w:ascii="Arial" w:hAnsi="Arial" w:cs="Arial"/>
          <w:sz w:val="24"/>
          <w:szCs w:val="24"/>
        </w:rPr>
        <w:t>unit owner</w:t>
      </w:r>
      <w:r w:rsidRPr="00C25FFE">
        <w:rPr>
          <w:rFonts w:ascii="Arial" w:hAnsi="Arial" w:cs="Arial"/>
          <w:spacing w:val="-2"/>
          <w:sz w:val="24"/>
          <w:szCs w:val="24"/>
        </w:rPr>
        <w:t xml:space="preserve"> </w:t>
      </w:r>
      <w:r w:rsidRPr="00C25FFE">
        <w:rPr>
          <w:rFonts w:ascii="Arial" w:hAnsi="Arial" w:cs="Arial"/>
          <w:sz w:val="24"/>
          <w:szCs w:val="24"/>
        </w:rPr>
        <w:t>does</w:t>
      </w:r>
      <w:r w:rsidRPr="00C25FFE">
        <w:rPr>
          <w:rFonts w:ascii="Arial" w:hAnsi="Arial" w:cs="Arial"/>
          <w:spacing w:val="-5"/>
          <w:sz w:val="24"/>
          <w:szCs w:val="24"/>
        </w:rPr>
        <w:t xml:space="preserve"> </w:t>
      </w:r>
      <w:r w:rsidRPr="00C25FFE">
        <w:rPr>
          <w:rFonts w:ascii="Arial" w:hAnsi="Arial" w:cs="Arial"/>
          <w:sz w:val="24"/>
          <w:szCs w:val="24"/>
        </w:rPr>
        <w:t>not have such</w:t>
      </w:r>
      <w:r w:rsidRPr="00C25FFE">
        <w:rPr>
          <w:rFonts w:ascii="Arial" w:hAnsi="Arial" w:cs="Arial"/>
          <w:spacing w:val="-4"/>
          <w:sz w:val="24"/>
          <w:szCs w:val="24"/>
        </w:rPr>
        <w:t xml:space="preserve"> </w:t>
      </w:r>
      <w:r w:rsidRPr="00C25FFE">
        <w:rPr>
          <w:rFonts w:ascii="Arial" w:hAnsi="Arial" w:cs="Arial"/>
          <w:sz w:val="24"/>
          <w:szCs w:val="24"/>
        </w:rPr>
        <w:t>rights</w:t>
      </w:r>
      <w:r w:rsidRPr="00C25FFE">
        <w:rPr>
          <w:rFonts w:ascii="Arial" w:hAnsi="Arial" w:cs="Arial"/>
          <w:spacing w:val="-2"/>
          <w:sz w:val="24"/>
          <w:szCs w:val="24"/>
        </w:rPr>
        <w:t xml:space="preserve"> </w:t>
      </w:r>
      <w:r w:rsidRPr="00C25FFE">
        <w:rPr>
          <w:rFonts w:ascii="Arial" w:hAnsi="Arial" w:cs="Arial"/>
          <w:sz w:val="24"/>
          <w:szCs w:val="24"/>
        </w:rPr>
        <w:t>except as</w:t>
      </w:r>
      <w:r w:rsidRPr="00C25FFE">
        <w:rPr>
          <w:rFonts w:ascii="Arial" w:hAnsi="Arial" w:cs="Arial"/>
          <w:spacing w:val="-6"/>
          <w:sz w:val="24"/>
          <w:szCs w:val="24"/>
        </w:rPr>
        <w:t xml:space="preserve"> </w:t>
      </w:r>
      <w:r w:rsidRPr="00C25FFE">
        <w:rPr>
          <w:rFonts w:ascii="Arial" w:hAnsi="Arial" w:cs="Arial"/>
          <w:sz w:val="24"/>
          <w:szCs w:val="24"/>
        </w:rPr>
        <w:t>a</w:t>
      </w:r>
      <w:r w:rsidRPr="00C25FFE">
        <w:rPr>
          <w:rFonts w:ascii="Arial" w:hAnsi="Arial" w:cs="Arial"/>
          <w:spacing w:val="-4"/>
          <w:sz w:val="24"/>
          <w:szCs w:val="24"/>
        </w:rPr>
        <w:t xml:space="preserve"> </w:t>
      </w:r>
      <w:r w:rsidRPr="00C25FFE">
        <w:rPr>
          <w:rFonts w:ascii="Arial" w:hAnsi="Arial" w:cs="Arial"/>
          <w:sz w:val="24"/>
          <w:szCs w:val="24"/>
        </w:rPr>
        <w:t>guest.</w:t>
      </w:r>
      <w:r w:rsidRPr="00C25FFE">
        <w:rPr>
          <w:rFonts w:ascii="Arial" w:hAnsi="Arial" w:cs="Arial"/>
          <w:spacing w:val="-7"/>
          <w:sz w:val="24"/>
          <w:szCs w:val="24"/>
        </w:rPr>
        <w:t xml:space="preserve"> </w:t>
      </w:r>
      <w:r w:rsidRPr="00C25FFE">
        <w:rPr>
          <w:rFonts w:ascii="Arial" w:hAnsi="Arial" w:cs="Arial"/>
          <w:sz w:val="24"/>
          <w:szCs w:val="24"/>
        </w:rPr>
        <w:t>This</w:t>
      </w:r>
      <w:r w:rsidRPr="00C25FFE">
        <w:rPr>
          <w:rFonts w:ascii="Arial" w:hAnsi="Arial" w:cs="Arial"/>
          <w:spacing w:val="-1"/>
          <w:sz w:val="24"/>
          <w:szCs w:val="24"/>
        </w:rPr>
        <w:t xml:space="preserve"> </w:t>
      </w:r>
      <w:r w:rsidRPr="00C25FFE">
        <w:rPr>
          <w:rFonts w:ascii="Arial" w:hAnsi="Arial" w:cs="Arial"/>
          <w:sz w:val="24"/>
          <w:szCs w:val="24"/>
        </w:rPr>
        <w:t>subsection</w:t>
      </w:r>
      <w:r w:rsidRPr="00C25FFE">
        <w:rPr>
          <w:rFonts w:ascii="Arial" w:hAnsi="Arial" w:cs="Arial"/>
          <w:spacing w:val="-4"/>
          <w:sz w:val="24"/>
          <w:szCs w:val="24"/>
        </w:rPr>
        <w:t xml:space="preserve"> </w:t>
      </w:r>
      <w:r w:rsidRPr="00C25FFE">
        <w:rPr>
          <w:rFonts w:ascii="Arial" w:hAnsi="Arial" w:cs="Arial"/>
          <w:sz w:val="24"/>
          <w:szCs w:val="24"/>
        </w:rPr>
        <w:t>does</w:t>
      </w:r>
      <w:r w:rsidRPr="00C25FFE">
        <w:rPr>
          <w:rFonts w:ascii="Arial" w:hAnsi="Arial" w:cs="Arial"/>
          <w:spacing w:val="-5"/>
          <w:sz w:val="24"/>
          <w:szCs w:val="24"/>
        </w:rPr>
        <w:t xml:space="preserve"> </w:t>
      </w:r>
      <w:r w:rsidRPr="00C25FFE">
        <w:rPr>
          <w:rFonts w:ascii="Arial" w:hAnsi="Arial" w:cs="Arial"/>
          <w:sz w:val="24"/>
          <w:szCs w:val="24"/>
        </w:rPr>
        <w:t>not</w:t>
      </w:r>
      <w:r w:rsidRPr="00C25FFE">
        <w:rPr>
          <w:rFonts w:ascii="Arial" w:hAnsi="Arial" w:cs="Arial"/>
          <w:spacing w:val="-4"/>
          <w:sz w:val="24"/>
          <w:szCs w:val="24"/>
        </w:rPr>
        <w:t xml:space="preserve"> </w:t>
      </w:r>
      <w:r w:rsidRPr="00C25FFE">
        <w:rPr>
          <w:rFonts w:ascii="Arial" w:hAnsi="Arial" w:cs="Arial"/>
          <w:sz w:val="24"/>
          <w:szCs w:val="24"/>
        </w:rPr>
        <w:t>interfere</w:t>
      </w:r>
      <w:r w:rsidRPr="00C25FFE">
        <w:rPr>
          <w:rFonts w:ascii="Arial" w:hAnsi="Arial" w:cs="Arial"/>
          <w:spacing w:val="-3"/>
          <w:sz w:val="24"/>
          <w:szCs w:val="24"/>
        </w:rPr>
        <w:t xml:space="preserve"> </w:t>
      </w:r>
      <w:r w:rsidRPr="00C25FFE">
        <w:rPr>
          <w:rFonts w:ascii="Arial" w:hAnsi="Arial" w:cs="Arial"/>
          <w:sz w:val="24"/>
          <w:szCs w:val="24"/>
        </w:rPr>
        <w:t>with the access owner</w:t>
      </w:r>
      <w:r w:rsidRPr="00C25FFE">
        <w:rPr>
          <w:rFonts w:ascii="Arial" w:hAnsi="Arial" w:cs="Arial"/>
          <w:spacing w:val="-2"/>
          <w:sz w:val="24"/>
          <w:szCs w:val="24"/>
        </w:rPr>
        <w:t xml:space="preserve"> </w:t>
      </w:r>
      <w:r w:rsidRPr="00C25FFE">
        <w:rPr>
          <w:rFonts w:ascii="Arial" w:hAnsi="Arial" w:cs="Arial"/>
          <w:sz w:val="24"/>
          <w:szCs w:val="24"/>
        </w:rPr>
        <w:t>rights of the unit owner as a landlord pursuant to chapter 83. Owners may not park as a guest in the lot unless it is for the purpose of checking their unit with the tenant’s permission.</w:t>
      </w:r>
      <w:r w:rsidRPr="00C25FFE">
        <w:rPr>
          <w:rFonts w:ascii="Arial" w:hAnsi="Arial" w:cs="Arial"/>
          <w:spacing w:val="-6"/>
          <w:sz w:val="24"/>
          <w:szCs w:val="24"/>
        </w:rPr>
        <w:t xml:space="preserve"> </w:t>
      </w:r>
      <w:r w:rsidRPr="00C25FFE">
        <w:rPr>
          <w:rFonts w:ascii="Arial" w:hAnsi="Arial" w:cs="Arial"/>
          <w:sz w:val="24"/>
          <w:szCs w:val="24"/>
        </w:rPr>
        <w:t>The</w:t>
      </w:r>
      <w:r w:rsidRPr="00C25FFE">
        <w:rPr>
          <w:rFonts w:ascii="Arial" w:hAnsi="Arial" w:cs="Arial"/>
          <w:spacing w:val="-3"/>
          <w:sz w:val="24"/>
          <w:szCs w:val="24"/>
        </w:rPr>
        <w:t xml:space="preserve"> </w:t>
      </w:r>
      <w:r w:rsidRPr="00C25FFE">
        <w:rPr>
          <w:rFonts w:ascii="Arial" w:hAnsi="Arial" w:cs="Arial"/>
          <w:sz w:val="24"/>
          <w:szCs w:val="24"/>
        </w:rPr>
        <w:t>owner</w:t>
      </w:r>
      <w:r w:rsidRPr="00C25FFE">
        <w:rPr>
          <w:rFonts w:ascii="Arial" w:hAnsi="Arial" w:cs="Arial"/>
          <w:spacing w:val="-3"/>
          <w:sz w:val="24"/>
          <w:szCs w:val="24"/>
        </w:rPr>
        <w:t xml:space="preserve"> </w:t>
      </w:r>
      <w:r w:rsidR="00C25FFE" w:rsidRPr="00C25FFE">
        <w:rPr>
          <w:rFonts w:ascii="Arial" w:hAnsi="Arial" w:cs="Arial"/>
          <w:sz w:val="24"/>
          <w:szCs w:val="24"/>
        </w:rPr>
        <w:t>gives up</w:t>
      </w:r>
      <w:r w:rsidRPr="00C25FFE">
        <w:rPr>
          <w:rFonts w:ascii="Arial" w:hAnsi="Arial" w:cs="Arial"/>
          <w:spacing w:val="-6"/>
          <w:sz w:val="24"/>
          <w:szCs w:val="24"/>
        </w:rPr>
        <w:t xml:space="preserve"> </w:t>
      </w:r>
      <w:r w:rsidRPr="00C25FFE">
        <w:rPr>
          <w:rFonts w:ascii="Arial" w:hAnsi="Arial" w:cs="Arial"/>
          <w:sz w:val="24"/>
          <w:szCs w:val="24"/>
        </w:rPr>
        <w:t>their</w:t>
      </w:r>
      <w:r w:rsidRPr="00C25FFE">
        <w:rPr>
          <w:rFonts w:ascii="Arial" w:hAnsi="Arial" w:cs="Arial"/>
          <w:spacing w:val="-3"/>
          <w:sz w:val="24"/>
          <w:szCs w:val="24"/>
        </w:rPr>
        <w:t xml:space="preserve"> </w:t>
      </w:r>
      <w:r w:rsidRPr="00C25FFE">
        <w:rPr>
          <w:rFonts w:ascii="Arial" w:hAnsi="Arial" w:cs="Arial"/>
          <w:sz w:val="24"/>
          <w:szCs w:val="24"/>
        </w:rPr>
        <w:t>rights</w:t>
      </w:r>
      <w:r w:rsidRPr="00C25FFE">
        <w:rPr>
          <w:rFonts w:ascii="Arial" w:hAnsi="Arial" w:cs="Arial"/>
          <w:spacing w:val="-4"/>
          <w:sz w:val="24"/>
          <w:szCs w:val="24"/>
        </w:rPr>
        <w:t xml:space="preserve"> </w:t>
      </w:r>
      <w:r w:rsidRPr="00C25FFE">
        <w:rPr>
          <w:rFonts w:ascii="Arial" w:hAnsi="Arial" w:cs="Arial"/>
          <w:sz w:val="24"/>
          <w:szCs w:val="24"/>
        </w:rPr>
        <w:t>to</w:t>
      </w:r>
      <w:r w:rsidRPr="00C25FFE">
        <w:rPr>
          <w:rFonts w:ascii="Arial" w:hAnsi="Arial" w:cs="Arial"/>
          <w:spacing w:val="-1"/>
          <w:sz w:val="24"/>
          <w:szCs w:val="24"/>
        </w:rPr>
        <w:t xml:space="preserve"> </w:t>
      </w:r>
      <w:r w:rsidRPr="00C25FFE">
        <w:rPr>
          <w:rFonts w:ascii="Arial" w:hAnsi="Arial" w:cs="Arial"/>
          <w:sz w:val="24"/>
          <w:szCs w:val="24"/>
        </w:rPr>
        <w:t>the pool,</w:t>
      </w:r>
      <w:r w:rsidRPr="00C25FFE">
        <w:rPr>
          <w:rFonts w:ascii="Arial" w:hAnsi="Arial" w:cs="Arial"/>
          <w:spacing w:val="-2"/>
          <w:sz w:val="24"/>
          <w:szCs w:val="24"/>
        </w:rPr>
        <w:t xml:space="preserve"> </w:t>
      </w:r>
      <w:r w:rsidRPr="00C25FFE">
        <w:rPr>
          <w:rFonts w:ascii="Arial" w:hAnsi="Arial" w:cs="Arial"/>
          <w:sz w:val="24"/>
          <w:szCs w:val="24"/>
        </w:rPr>
        <w:t>dock,</w:t>
      </w:r>
      <w:r w:rsidRPr="00C25FFE">
        <w:rPr>
          <w:rFonts w:ascii="Arial" w:hAnsi="Arial" w:cs="Arial"/>
          <w:spacing w:val="-6"/>
          <w:sz w:val="24"/>
          <w:szCs w:val="24"/>
        </w:rPr>
        <w:t xml:space="preserve"> </w:t>
      </w:r>
      <w:r w:rsidRPr="00C25FFE">
        <w:rPr>
          <w:rFonts w:ascii="Arial" w:hAnsi="Arial" w:cs="Arial"/>
          <w:sz w:val="24"/>
          <w:szCs w:val="24"/>
        </w:rPr>
        <w:t>beach, propane</w:t>
      </w:r>
      <w:r w:rsidRPr="00C25FFE">
        <w:rPr>
          <w:rFonts w:ascii="Arial" w:hAnsi="Arial" w:cs="Arial"/>
          <w:spacing w:val="-3"/>
          <w:sz w:val="24"/>
          <w:szCs w:val="24"/>
        </w:rPr>
        <w:t xml:space="preserve"> </w:t>
      </w:r>
      <w:r w:rsidRPr="00C25FFE">
        <w:rPr>
          <w:rFonts w:ascii="Arial" w:hAnsi="Arial" w:cs="Arial"/>
          <w:sz w:val="24"/>
          <w:szCs w:val="24"/>
        </w:rPr>
        <w:t>grill</w:t>
      </w:r>
      <w:r w:rsidRPr="00C25FFE">
        <w:rPr>
          <w:rFonts w:ascii="Arial" w:hAnsi="Arial" w:cs="Arial"/>
          <w:spacing w:val="-3"/>
          <w:sz w:val="24"/>
          <w:szCs w:val="24"/>
        </w:rPr>
        <w:t xml:space="preserve">, </w:t>
      </w:r>
      <w:r w:rsidRPr="00C25FFE">
        <w:rPr>
          <w:rFonts w:ascii="Arial" w:hAnsi="Arial" w:cs="Arial"/>
          <w:sz w:val="24"/>
          <w:szCs w:val="24"/>
        </w:rPr>
        <w:t>picnic</w:t>
      </w:r>
      <w:r w:rsidRPr="00C25FFE">
        <w:rPr>
          <w:rFonts w:ascii="Arial" w:hAnsi="Arial" w:cs="Arial"/>
          <w:spacing w:val="-3"/>
          <w:sz w:val="24"/>
          <w:szCs w:val="24"/>
        </w:rPr>
        <w:t xml:space="preserve"> </w:t>
      </w:r>
      <w:r w:rsidRPr="00C25FFE">
        <w:rPr>
          <w:rFonts w:ascii="Arial" w:hAnsi="Arial" w:cs="Arial"/>
          <w:sz w:val="24"/>
          <w:szCs w:val="24"/>
        </w:rPr>
        <w:t xml:space="preserve">area and </w:t>
      </w:r>
      <w:r w:rsidR="00C25FFE" w:rsidRPr="00C25FFE">
        <w:rPr>
          <w:rFonts w:ascii="Arial" w:hAnsi="Arial" w:cs="Arial"/>
          <w:sz w:val="24"/>
          <w:szCs w:val="24"/>
        </w:rPr>
        <w:t>all</w:t>
      </w:r>
      <w:r w:rsidRPr="00C25FFE">
        <w:rPr>
          <w:rFonts w:ascii="Arial" w:hAnsi="Arial" w:cs="Arial"/>
          <w:sz w:val="24"/>
          <w:szCs w:val="24"/>
        </w:rPr>
        <w:t xml:space="preserve"> </w:t>
      </w:r>
      <w:r w:rsidR="00C25FFE" w:rsidRPr="00C25FFE">
        <w:rPr>
          <w:rFonts w:ascii="Arial" w:hAnsi="Arial" w:cs="Arial"/>
          <w:sz w:val="24"/>
          <w:szCs w:val="24"/>
        </w:rPr>
        <w:t>shared areas</w:t>
      </w:r>
      <w:r w:rsidRPr="00C25FFE">
        <w:rPr>
          <w:rFonts w:ascii="Arial" w:hAnsi="Arial" w:cs="Arial"/>
          <w:sz w:val="24"/>
          <w:szCs w:val="24"/>
        </w:rPr>
        <w:t>.</w:t>
      </w:r>
    </w:p>
    <w:p w14:paraId="606DE8A3" w14:textId="77777777" w:rsidR="00FF4919" w:rsidRPr="00C25FFE" w:rsidRDefault="00FF4919" w:rsidP="00FF4919">
      <w:pPr>
        <w:pStyle w:val="BodyText"/>
        <w:ind w:right="153"/>
        <w:rPr>
          <w:rFonts w:ascii="Arial" w:hAnsi="Arial" w:cs="Arial"/>
          <w:sz w:val="24"/>
          <w:szCs w:val="24"/>
        </w:rPr>
      </w:pPr>
    </w:p>
    <w:p w14:paraId="7382AC46" w14:textId="2561B5BD" w:rsidR="00FF4919" w:rsidRPr="00C25FFE" w:rsidRDefault="00FF4919" w:rsidP="00FF4919">
      <w:pPr>
        <w:pStyle w:val="BodyText"/>
        <w:ind w:right="153"/>
        <w:rPr>
          <w:rFonts w:ascii="Arial" w:hAnsi="Arial" w:cs="Arial"/>
          <w:sz w:val="24"/>
          <w:szCs w:val="24"/>
        </w:rPr>
      </w:pPr>
      <w:r w:rsidRPr="00C25FFE">
        <w:rPr>
          <w:rFonts w:ascii="Arial" w:hAnsi="Arial" w:cs="Arial"/>
          <w:b/>
          <w:sz w:val="24"/>
          <w:szCs w:val="2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SHORT TERM RENTAL. </w:t>
      </w:r>
      <w:r w:rsidRPr="00C25FFE">
        <w:rPr>
          <w:rFonts w:ascii="Arial" w:hAnsi="Arial" w:cs="Arial"/>
          <w:sz w:val="24"/>
          <w:szCs w:val="24"/>
        </w:rPr>
        <w:t>Prospective</w:t>
      </w:r>
      <w:r w:rsidRPr="00C25FFE">
        <w:rPr>
          <w:rFonts w:ascii="Arial" w:hAnsi="Arial" w:cs="Arial"/>
          <w:spacing w:val="-2"/>
          <w:sz w:val="24"/>
          <w:szCs w:val="24"/>
        </w:rPr>
        <w:t xml:space="preserve"> </w:t>
      </w:r>
      <w:r w:rsidRPr="00C25FFE">
        <w:rPr>
          <w:rFonts w:ascii="Arial" w:hAnsi="Arial" w:cs="Arial"/>
          <w:sz w:val="24"/>
          <w:szCs w:val="24"/>
        </w:rPr>
        <w:t>tenants</w:t>
      </w:r>
      <w:r w:rsidRPr="00C25FFE">
        <w:rPr>
          <w:rFonts w:ascii="Arial" w:hAnsi="Arial" w:cs="Arial"/>
          <w:spacing w:val="-1"/>
          <w:sz w:val="24"/>
          <w:szCs w:val="24"/>
        </w:rPr>
        <w:t xml:space="preserve"> </w:t>
      </w:r>
      <w:r w:rsidRPr="00C25FFE">
        <w:rPr>
          <w:rFonts w:ascii="Arial" w:hAnsi="Arial" w:cs="Arial"/>
          <w:sz w:val="24"/>
          <w:szCs w:val="24"/>
        </w:rPr>
        <w:t>are</w:t>
      </w:r>
      <w:r w:rsidRPr="00C25FFE">
        <w:rPr>
          <w:rFonts w:ascii="Arial" w:hAnsi="Arial" w:cs="Arial"/>
          <w:spacing w:val="-2"/>
          <w:sz w:val="24"/>
          <w:szCs w:val="24"/>
        </w:rPr>
        <w:t xml:space="preserve"> </w:t>
      </w:r>
      <w:r w:rsidRPr="00C25FFE">
        <w:rPr>
          <w:rFonts w:ascii="Arial" w:hAnsi="Arial" w:cs="Arial"/>
          <w:sz w:val="24"/>
          <w:szCs w:val="24"/>
        </w:rPr>
        <w:t>subject</w:t>
      </w:r>
      <w:r w:rsidRPr="00C25FFE">
        <w:rPr>
          <w:rFonts w:ascii="Arial" w:hAnsi="Arial" w:cs="Arial"/>
          <w:spacing w:val="-3"/>
          <w:sz w:val="24"/>
          <w:szCs w:val="24"/>
        </w:rPr>
        <w:t xml:space="preserve"> </w:t>
      </w:r>
      <w:r w:rsidRPr="00C25FFE">
        <w:rPr>
          <w:rFonts w:ascii="Arial" w:hAnsi="Arial" w:cs="Arial"/>
          <w:sz w:val="24"/>
          <w:szCs w:val="24"/>
        </w:rPr>
        <w:t>to</w:t>
      </w:r>
      <w:r w:rsidRPr="00C25FFE">
        <w:rPr>
          <w:rFonts w:ascii="Arial" w:hAnsi="Arial" w:cs="Arial"/>
          <w:spacing w:val="-4"/>
          <w:sz w:val="24"/>
          <w:szCs w:val="24"/>
        </w:rPr>
        <w:t xml:space="preserve"> all rules applying to </w:t>
      </w:r>
      <w:r w:rsidR="00C25FFE" w:rsidRPr="00C25FFE">
        <w:rPr>
          <w:rFonts w:ascii="Arial" w:hAnsi="Arial" w:cs="Arial"/>
          <w:spacing w:val="-4"/>
          <w:sz w:val="24"/>
          <w:szCs w:val="24"/>
        </w:rPr>
        <w:t>long-term</w:t>
      </w:r>
      <w:r w:rsidRPr="00C25FFE">
        <w:rPr>
          <w:rFonts w:ascii="Arial" w:hAnsi="Arial" w:cs="Arial"/>
          <w:spacing w:val="-4"/>
          <w:sz w:val="24"/>
          <w:szCs w:val="24"/>
        </w:rPr>
        <w:t xml:space="preserve"> rentals.</w:t>
      </w:r>
      <w:r w:rsidRPr="00C25FFE">
        <w:rPr>
          <w:rFonts w:ascii="Arial" w:hAnsi="Arial" w:cs="Arial"/>
          <w:sz w:val="24"/>
          <w:szCs w:val="24"/>
        </w:rPr>
        <w:t xml:space="preserve"> Short-term rentals </w:t>
      </w:r>
      <w:r w:rsidR="00C25FFE" w:rsidRPr="00C25FFE">
        <w:rPr>
          <w:rFonts w:ascii="Arial" w:hAnsi="Arial" w:cs="Arial"/>
          <w:sz w:val="24"/>
          <w:szCs w:val="24"/>
        </w:rPr>
        <w:t>are allowed</w:t>
      </w:r>
      <w:r w:rsidRPr="00C25FFE">
        <w:rPr>
          <w:rFonts w:ascii="Arial" w:hAnsi="Arial" w:cs="Arial"/>
          <w:sz w:val="24"/>
          <w:szCs w:val="24"/>
        </w:rPr>
        <w:t xml:space="preserve"> once per calendar year (January to December) for a</w:t>
      </w:r>
      <w:r w:rsidRPr="00C25FFE">
        <w:rPr>
          <w:rFonts w:ascii="Arial" w:hAnsi="Arial" w:cs="Arial"/>
          <w:spacing w:val="-3"/>
          <w:sz w:val="24"/>
          <w:szCs w:val="24"/>
        </w:rPr>
        <w:t xml:space="preserve"> </w:t>
      </w:r>
      <w:r w:rsidRPr="00C25FFE">
        <w:rPr>
          <w:rFonts w:ascii="Arial" w:hAnsi="Arial" w:cs="Arial"/>
          <w:sz w:val="24"/>
          <w:szCs w:val="24"/>
        </w:rPr>
        <w:t>minimum period of</w:t>
      </w:r>
      <w:r w:rsidRPr="00C25FFE">
        <w:rPr>
          <w:rFonts w:ascii="Arial" w:hAnsi="Arial" w:cs="Arial"/>
          <w:spacing w:val="40"/>
          <w:sz w:val="24"/>
          <w:szCs w:val="24"/>
        </w:rPr>
        <w:t xml:space="preserve"> </w:t>
      </w:r>
      <w:r w:rsidRPr="00C25FFE">
        <w:rPr>
          <w:rFonts w:ascii="Arial" w:hAnsi="Arial" w:cs="Arial"/>
          <w:sz w:val="24"/>
          <w:szCs w:val="24"/>
        </w:rPr>
        <w:t>one month. In the event an owner allows a tenant to occupy the unit without properly notifying the property</w:t>
      </w:r>
      <w:r w:rsidRPr="00C25FFE">
        <w:rPr>
          <w:rFonts w:ascii="Arial" w:hAnsi="Arial" w:cs="Arial"/>
          <w:spacing w:val="-1"/>
          <w:sz w:val="24"/>
          <w:szCs w:val="24"/>
        </w:rPr>
        <w:t xml:space="preserve"> </w:t>
      </w:r>
      <w:r w:rsidRPr="00C25FFE">
        <w:rPr>
          <w:rFonts w:ascii="Arial" w:hAnsi="Arial" w:cs="Arial"/>
          <w:sz w:val="24"/>
          <w:szCs w:val="24"/>
        </w:rPr>
        <w:t>management company, the owner</w:t>
      </w:r>
      <w:r w:rsidRPr="00C25FFE">
        <w:rPr>
          <w:rFonts w:ascii="Arial" w:hAnsi="Arial" w:cs="Arial"/>
          <w:spacing w:val="40"/>
          <w:sz w:val="24"/>
          <w:szCs w:val="24"/>
        </w:rPr>
        <w:t xml:space="preserve"> </w:t>
      </w:r>
      <w:r w:rsidRPr="00C25FFE">
        <w:rPr>
          <w:rFonts w:ascii="Arial" w:hAnsi="Arial" w:cs="Arial"/>
          <w:sz w:val="24"/>
          <w:szCs w:val="24"/>
        </w:rPr>
        <w:t xml:space="preserve">will </w:t>
      </w:r>
      <w:r w:rsidR="00C25FFE" w:rsidRPr="00C25FFE">
        <w:rPr>
          <w:rFonts w:ascii="Arial" w:hAnsi="Arial" w:cs="Arial"/>
          <w:sz w:val="24"/>
          <w:szCs w:val="24"/>
        </w:rPr>
        <w:t>give up</w:t>
      </w:r>
      <w:r w:rsidRPr="00C25FFE">
        <w:rPr>
          <w:rFonts w:ascii="Arial" w:hAnsi="Arial" w:cs="Arial"/>
          <w:sz w:val="24"/>
          <w:szCs w:val="24"/>
        </w:rPr>
        <w:t xml:space="preserve"> their right to rent both long term and short term for a period of </w:t>
      </w:r>
      <w:r w:rsidR="00ED2BFD">
        <w:rPr>
          <w:rFonts w:ascii="Arial" w:hAnsi="Arial" w:cs="Arial"/>
          <w:sz w:val="24"/>
          <w:szCs w:val="24"/>
        </w:rPr>
        <w:t xml:space="preserve">one </w:t>
      </w:r>
      <w:r w:rsidRPr="00C25FFE">
        <w:rPr>
          <w:rFonts w:ascii="Arial" w:hAnsi="Arial" w:cs="Arial"/>
          <w:sz w:val="24"/>
          <w:szCs w:val="24"/>
        </w:rPr>
        <w:t xml:space="preserve">year. Returning short-term rentals must have a new lease/agreement for the </w:t>
      </w:r>
      <w:r w:rsidR="00C25FFE" w:rsidRPr="00C25FFE">
        <w:rPr>
          <w:rFonts w:ascii="Arial" w:hAnsi="Arial" w:cs="Arial"/>
          <w:sz w:val="24"/>
          <w:szCs w:val="24"/>
        </w:rPr>
        <w:t>period</w:t>
      </w:r>
      <w:r w:rsidRPr="00C25FFE">
        <w:rPr>
          <w:rFonts w:ascii="Arial" w:hAnsi="Arial" w:cs="Arial"/>
          <w:sz w:val="24"/>
          <w:szCs w:val="24"/>
        </w:rPr>
        <w:t xml:space="preserve"> they are on the property.</w:t>
      </w:r>
    </w:p>
    <w:p w14:paraId="7717EB51" w14:textId="77777777" w:rsidR="00FF4919" w:rsidRPr="00C25FFE" w:rsidRDefault="00FF4919" w:rsidP="00FF4919">
      <w:pPr>
        <w:pStyle w:val="BodyText"/>
        <w:spacing w:before="34"/>
        <w:ind w:left="0"/>
        <w:rPr>
          <w:rFonts w:ascii="Arial" w:hAnsi="Arial" w:cs="Arial"/>
          <w:sz w:val="24"/>
          <w:szCs w:val="24"/>
        </w:rPr>
      </w:pPr>
    </w:p>
    <w:p w14:paraId="5E7ABAD1" w14:textId="77777777" w:rsidR="00506F19" w:rsidRPr="00C25FFE" w:rsidRDefault="00506F19">
      <w:pPr>
        <w:rPr>
          <w:rFonts w:ascii="Arial" w:hAnsi="Arial" w:cs="Arial"/>
          <w:sz w:val="24"/>
          <w:szCs w:val="24"/>
        </w:rPr>
      </w:pPr>
    </w:p>
    <w:sectPr w:rsidR="00506F19" w:rsidRPr="00C25F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35A9" w14:textId="77777777" w:rsidR="004C0734" w:rsidRDefault="004C0734" w:rsidP="00FF4919">
      <w:r>
        <w:separator/>
      </w:r>
    </w:p>
  </w:endnote>
  <w:endnote w:type="continuationSeparator" w:id="0">
    <w:p w14:paraId="244079E3" w14:textId="77777777" w:rsidR="004C0734" w:rsidRDefault="004C0734" w:rsidP="00FF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8AFE" w14:textId="77777777" w:rsidR="004C0734" w:rsidRDefault="004C0734" w:rsidP="00FF4919">
      <w:r>
        <w:separator/>
      </w:r>
    </w:p>
  </w:footnote>
  <w:footnote w:type="continuationSeparator" w:id="0">
    <w:p w14:paraId="6194F23D" w14:textId="77777777" w:rsidR="004C0734" w:rsidRDefault="004C0734" w:rsidP="00FF4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1FFA" w14:textId="3178A9EA" w:rsidR="00FF4919" w:rsidRPr="00FF4919" w:rsidRDefault="00FF4919" w:rsidP="00FF4919">
    <w:pPr>
      <w:pStyle w:val="Heading1"/>
      <w:rPr>
        <w:rFonts w:ascii="Arial" w:hAnsi="Arial" w:cs="Arial"/>
        <w:b/>
        <w:sz w:val="24"/>
        <w:szCs w:val="24"/>
        <w:u w:val="single"/>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FF4919">
      <w:rPr>
        <w:rFonts w:ascii="Arial" w:hAnsi="Arial" w:cs="Arial"/>
        <w:b/>
        <w:sz w:val="24"/>
        <w:szCs w:val="24"/>
        <w:u w:val="single"/>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ASSOCIATION APPROVAL REQUIRED FOR LEASES, SALES , NEW RESIDENTS</w:t>
    </w:r>
  </w:p>
  <w:p w14:paraId="0E91B5BC" w14:textId="77777777" w:rsidR="00FF4919" w:rsidRPr="00FF4919" w:rsidRDefault="00FF4919" w:rsidP="00FF4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cs="Times New Roman" w:hint="default"/>
        <w:b/>
        <w:i w:val="0"/>
        <w:sz w:val="24"/>
      </w:rPr>
    </w:lvl>
    <w:lvl w:ilvl="1">
      <w:start w:val="1"/>
      <w:numFmt w:val="lowerLetter"/>
      <w:pStyle w:val="ListNumber2"/>
      <w:lvlText w:val="%2)"/>
      <w:lvlJc w:val="left"/>
      <w:pPr>
        <w:ind w:left="720" w:hanging="588"/>
      </w:pPr>
      <w:rPr>
        <w:rFonts w:asciiTheme="minorHAnsi" w:hAnsiTheme="minorHAnsi" w:cs="Times New Roman" w:hint="default"/>
        <w:b w:val="0"/>
        <w:i w:val="0"/>
        <w:sz w:val="24"/>
      </w:rPr>
    </w:lvl>
    <w:lvl w:ilvl="2">
      <w:start w:val="1"/>
      <w:numFmt w:val="lowerRoman"/>
      <w:lvlText w:val="%3)"/>
      <w:lvlJc w:val="left"/>
      <w:pPr>
        <w:ind w:left="1080" w:hanging="588"/>
      </w:pPr>
    </w:lvl>
    <w:lvl w:ilvl="3">
      <w:start w:val="1"/>
      <w:numFmt w:val="decimal"/>
      <w:lvlText w:val="(%4)"/>
      <w:lvlJc w:val="left"/>
      <w:pPr>
        <w:ind w:left="1440" w:hanging="588"/>
      </w:pPr>
    </w:lvl>
    <w:lvl w:ilvl="4">
      <w:start w:val="1"/>
      <w:numFmt w:val="lowerLetter"/>
      <w:lvlText w:val="(%5)"/>
      <w:lvlJc w:val="left"/>
      <w:pPr>
        <w:ind w:left="1800" w:hanging="588"/>
      </w:pPr>
    </w:lvl>
    <w:lvl w:ilvl="5">
      <w:start w:val="1"/>
      <w:numFmt w:val="lowerRoman"/>
      <w:lvlText w:val="(%6)"/>
      <w:lvlJc w:val="left"/>
      <w:pPr>
        <w:ind w:left="2160" w:hanging="588"/>
      </w:pPr>
    </w:lvl>
    <w:lvl w:ilvl="6">
      <w:start w:val="1"/>
      <w:numFmt w:val="decimal"/>
      <w:lvlText w:val="%7."/>
      <w:lvlJc w:val="left"/>
      <w:pPr>
        <w:ind w:left="2520" w:hanging="588"/>
      </w:pPr>
    </w:lvl>
    <w:lvl w:ilvl="7">
      <w:start w:val="1"/>
      <w:numFmt w:val="lowerLetter"/>
      <w:lvlText w:val="%8."/>
      <w:lvlJc w:val="left"/>
      <w:pPr>
        <w:ind w:left="2880" w:hanging="588"/>
      </w:pPr>
    </w:lvl>
    <w:lvl w:ilvl="8">
      <w:start w:val="1"/>
      <w:numFmt w:val="lowerRoman"/>
      <w:lvlText w:val="%9."/>
      <w:lvlJc w:val="left"/>
      <w:pPr>
        <w:ind w:left="3240" w:hanging="588"/>
      </w:pPr>
    </w:lvl>
  </w:abstractNum>
  <w:num w:numId="1" w16cid:durableId="664285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19"/>
    <w:rsid w:val="00265F13"/>
    <w:rsid w:val="00467B86"/>
    <w:rsid w:val="004C0734"/>
    <w:rsid w:val="004D5860"/>
    <w:rsid w:val="00506F19"/>
    <w:rsid w:val="00B14CD1"/>
    <w:rsid w:val="00B208F5"/>
    <w:rsid w:val="00BA0FDE"/>
    <w:rsid w:val="00C25FFE"/>
    <w:rsid w:val="00ED2BFD"/>
    <w:rsid w:val="00FF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6731"/>
  <w15:chartTrackingRefBased/>
  <w15:docId w15:val="{BE332DC0-AEF5-4411-AB85-FF851D63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919"/>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FF4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9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9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9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9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919"/>
    <w:rPr>
      <w:rFonts w:eastAsiaTheme="majorEastAsia" w:cstheme="majorBidi"/>
      <w:color w:val="272727" w:themeColor="text1" w:themeTint="D8"/>
    </w:rPr>
  </w:style>
  <w:style w:type="paragraph" w:styleId="Title">
    <w:name w:val="Title"/>
    <w:basedOn w:val="Normal"/>
    <w:next w:val="Normal"/>
    <w:link w:val="TitleChar"/>
    <w:uiPriority w:val="10"/>
    <w:qFormat/>
    <w:rsid w:val="00FF49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919"/>
    <w:pPr>
      <w:spacing w:before="160"/>
      <w:jc w:val="center"/>
    </w:pPr>
    <w:rPr>
      <w:i/>
      <w:iCs/>
      <w:color w:val="404040" w:themeColor="text1" w:themeTint="BF"/>
    </w:rPr>
  </w:style>
  <w:style w:type="character" w:customStyle="1" w:styleId="QuoteChar">
    <w:name w:val="Quote Char"/>
    <w:basedOn w:val="DefaultParagraphFont"/>
    <w:link w:val="Quote"/>
    <w:uiPriority w:val="29"/>
    <w:rsid w:val="00FF4919"/>
    <w:rPr>
      <w:i/>
      <w:iCs/>
      <w:color w:val="404040" w:themeColor="text1" w:themeTint="BF"/>
    </w:rPr>
  </w:style>
  <w:style w:type="paragraph" w:styleId="ListParagraph">
    <w:name w:val="List Paragraph"/>
    <w:basedOn w:val="Normal"/>
    <w:uiPriority w:val="34"/>
    <w:qFormat/>
    <w:rsid w:val="00FF4919"/>
    <w:pPr>
      <w:ind w:left="720"/>
      <w:contextualSpacing/>
    </w:pPr>
  </w:style>
  <w:style w:type="character" w:styleId="IntenseEmphasis">
    <w:name w:val="Intense Emphasis"/>
    <w:basedOn w:val="DefaultParagraphFont"/>
    <w:uiPriority w:val="21"/>
    <w:qFormat/>
    <w:rsid w:val="00FF4919"/>
    <w:rPr>
      <w:i/>
      <w:iCs/>
      <w:color w:val="0F4761" w:themeColor="accent1" w:themeShade="BF"/>
    </w:rPr>
  </w:style>
  <w:style w:type="paragraph" w:styleId="IntenseQuote">
    <w:name w:val="Intense Quote"/>
    <w:basedOn w:val="Normal"/>
    <w:next w:val="Normal"/>
    <w:link w:val="IntenseQuoteChar"/>
    <w:uiPriority w:val="30"/>
    <w:qFormat/>
    <w:rsid w:val="00FF4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919"/>
    <w:rPr>
      <w:i/>
      <w:iCs/>
      <w:color w:val="0F4761" w:themeColor="accent1" w:themeShade="BF"/>
    </w:rPr>
  </w:style>
  <w:style w:type="character" w:styleId="IntenseReference">
    <w:name w:val="Intense Reference"/>
    <w:basedOn w:val="DefaultParagraphFont"/>
    <w:uiPriority w:val="32"/>
    <w:qFormat/>
    <w:rsid w:val="00FF4919"/>
    <w:rPr>
      <w:b/>
      <w:bCs/>
      <w:smallCaps/>
      <w:color w:val="0F4761" w:themeColor="accent1" w:themeShade="BF"/>
      <w:spacing w:val="5"/>
    </w:rPr>
  </w:style>
  <w:style w:type="paragraph" w:styleId="ListNumber">
    <w:name w:val="List Number"/>
    <w:basedOn w:val="Normal"/>
    <w:uiPriority w:val="12"/>
    <w:semiHidden/>
    <w:unhideWhenUsed/>
    <w:qFormat/>
    <w:rsid w:val="00FF4919"/>
    <w:pPr>
      <w:widowControl/>
      <w:numPr>
        <w:numId w:val="1"/>
      </w:numPr>
      <w:autoSpaceDE/>
      <w:autoSpaceDN/>
      <w:spacing w:after="200" w:line="276" w:lineRule="auto"/>
      <w:ind w:left="0" w:firstLine="0"/>
    </w:pPr>
    <w:rPr>
      <w:rFonts w:asciiTheme="minorHAnsi" w:eastAsia="Times New Roman" w:hAnsiTheme="minorHAnsi" w:cs="Times New Roman"/>
      <w:b/>
      <w:sz w:val="24"/>
      <w:szCs w:val="24"/>
    </w:rPr>
  </w:style>
  <w:style w:type="paragraph" w:styleId="ListNumber2">
    <w:name w:val="List Number 2"/>
    <w:basedOn w:val="Normal"/>
    <w:uiPriority w:val="12"/>
    <w:semiHidden/>
    <w:unhideWhenUsed/>
    <w:qFormat/>
    <w:rsid w:val="00FF4919"/>
    <w:pPr>
      <w:widowControl/>
      <w:numPr>
        <w:ilvl w:val="1"/>
        <w:numId w:val="1"/>
      </w:numPr>
      <w:autoSpaceDE/>
      <w:autoSpaceDN/>
      <w:spacing w:before="40" w:after="120" w:line="276" w:lineRule="auto"/>
      <w:ind w:left="0" w:firstLine="0"/>
    </w:pPr>
    <w:rPr>
      <w:rFonts w:asciiTheme="minorHAnsi" w:eastAsia="Times New Roman" w:hAnsiTheme="minorHAnsi" w:cs="Times New Roman"/>
      <w:sz w:val="24"/>
      <w:szCs w:val="24"/>
    </w:rPr>
  </w:style>
  <w:style w:type="paragraph" w:styleId="BodyText">
    <w:name w:val="Body Text"/>
    <w:basedOn w:val="Normal"/>
    <w:link w:val="BodyTextChar"/>
    <w:uiPriority w:val="99"/>
    <w:semiHidden/>
    <w:unhideWhenUsed/>
    <w:qFormat/>
    <w:rsid w:val="00FF4919"/>
    <w:pPr>
      <w:ind w:left="140"/>
    </w:pPr>
    <w:rPr>
      <w:sz w:val="20"/>
      <w:szCs w:val="20"/>
    </w:rPr>
  </w:style>
  <w:style w:type="character" w:customStyle="1" w:styleId="BodyTextChar">
    <w:name w:val="Body Text Char"/>
    <w:basedOn w:val="DefaultParagraphFont"/>
    <w:link w:val="BodyText"/>
    <w:uiPriority w:val="99"/>
    <w:semiHidden/>
    <w:rsid w:val="00FF4919"/>
    <w:rPr>
      <w:rFonts w:ascii="Calibri" w:eastAsia="Calibri" w:hAnsi="Calibri" w:cs="Calibri"/>
      <w:kern w:val="0"/>
      <w:sz w:val="20"/>
      <w:szCs w:val="20"/>
      <w14:ligatures w14:val="none"/>
    </w:rPr>
  </w:style>
  <w:style w:type="paragraph" w:styleId="Header">
    <w:name w:val="header"/>
    <w:basedOn w:val="Normal"/>
    <w:link w:val="HeaderChar"/>
    <w:uiPriority w:val="99"/>
    <w:unhideWhenUsed/>
    <w:rsid w:val="00FF4919"/>
    <w:pPr>
      <w:tabs>
        <w:tab w:val="center" w:pos="4680"/>
        <w:tab w:val="right" w:pos="9360"/>
      </w:tabs>
    </w:pPr>
  </w:style>
  <w:style w:type="character" w:customStyle="1" w:styleId="HeaderChar">
    <w:name w:val="Header Char"/>
    <w:basedOn w:val="DefaultParagraphFont"/>
    <w:link w:val="Header"/>
    <w:uiPriority w:val="99"/>
    <w:rsid w:val="00FF4919"/>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FF4919"/>
    <w:pPr>
      <w:tabs>
        <w:tab w:val="center" w:pos="4680"/>
        <w:tab w:val="right" w:pos="9360"/>
      </w:tabs>
    </w:pPr>
  </w:style>
  <w:style w:type="character" w:customStyle="1" w:styleId="FooterChar">
    <w:name w:val="Footer Char"/>
    <w:basedOn w:val="DefaultParagraphFont"/>
    <w:link w:val="Footer"/>
    <w:uiPriority w:val="99"/>
    <w:rsid w:val="00FF4919"/>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708</Words>
  <Characters>3309</Characters>
  <Application>Microsoft Office Word</Application>
  <DocSecurity>0</DocSecurity>
  <Lines>63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Galullo</dc:creator>
  <cp:keywords/>
  <dc:description/>
  <cp:lastModifiedBy>Kathy Galullo</cp:lastModifiedBy>
  <cp:revision>2</cp:revision>
  <dcterms:created xsi:type="dcterms:W3CDTF">2026-05-28T13:50:00Z</dcterms:created>
  <dcterms:modified xsi:type="dcterms:W3CDTF">2026-05-28T13:50:00Z</dcterms:modified>
</cp:coreProperties>
</file>