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B15E2" w:rsidP="00FB15E2" w:rsidRDefault="00FB15E2" w14:paraId="61DD6147" w14:textId="77777777">
      <w:pPr>
        <w:jc w:val="center"/>
        <w:rPr>
          <w:rFonts w:ascii="Avenir Next LT Pro Regular" w:hAnsi="Avenir Next LT Pro Regular"/>
          <w:b/>
          <w:bCs/>
          <w:sz w:val="22"/>
          <w:szCs w:val="22"/>
        </w:rPr>
      </w:pPr>
      <w:r w:rsidRPr="007E4BAD">
        <w:rPr>
          <w:rFonts w:ascii="Avenir Next LT Pro Regular" w:hAnsi="Avenir Next LT Pro Regular"/>
          <w:noProof/>
          <w:sz w:val="22"/>
          <w:szCs w:val="22"/>
        </w:rPr>
        <w:drawing>
          <wp:inline distT="0" distB="0" distL="0" distR="0" wp14:anchorId="03C24F1D" wp14:editId="4DE2A51F">
            <wp:extent cx="914400" cy="1142468"/>
            <wp:effectExtent l="0" t="0" r="0" b="635"/>
            <wp:docPr id="376017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367116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480" cy="116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E4BAD" w:rsidR="00004DBE" w:rsidP="00004DBE" w:rsidRDefault="00004DBE" w14:paraId="7F9E7197" w14:textId="5C5C77B5">
      <w:pPr>
        <w:jc w:val="right"/>
        <w:rPr>
          <w:rFonts w:ascii="Avenir Next LT Pro Regular" w:hAnsi="Avenir Next LT Pro Regular"/>
          <w:sz w:val="22"/>
          <w:szCs w:val="22"/>
        </w:rPr>
      </w:pPr>
    </w:p>
    <w:p w:rsidRPr="007E4BAD" w:rsidR="00F6326E" w:rsidRDefault="00F6326E" w14:paraId="22BD1860" w14:textId="2F76C7D2">
      <w:pPr>
        <w:rPr>
          <w:rFonts w:ascii="Avenir Next LT Pro Regular" w:hAnsi="Avenir Next LT Pro Regular" w:eastAsia="Avenir Next LT Pro Regular" w:cs="Avenir Next LT Pro Regular"/>
          <w:sz w:val="22"/>
          <w:szCs w:val="22"/>
        </w:rPr>
      </w:pPr>
      <w:r w:rsidRPr="1E8ACE4E" w:rsidR="00F6326E">
        <w:rPr>
          <w:rFonts w:ascii="Avenir Next LT Pro Regular" w:hAnsi="Avenir Next LT Pro Regular" w:eastAsia="Avenir Next LT Pro Regular" w:cs="Avenir Next LT Pro Regular"/>
          <w:sz w:val="22"/>
          <w:szCs w:val="22"/>
        </w:rPr>
        <w:t>February 1</w:t>
      </w:r>
      <w:r w:rsidRPr="1E8ACE4E" w:rsidR="56EF35CB">
        <w:rPr>
          <w:rFonts w:ascii="Avenir Next LT Pro Regular" w:hAnsi="Avenir Next LT Pro Regular" w:eastAsia="Avenir Next LT Pro Regular" w:cs="Avenir Next LT Pro Regular"/>
          <w:sz w:val="22"/>
          <w:szCs w:val="22"/>
        </w:rPr>
        <w:t>7</w:t>
      </w:r>
      <w:r w:rsidRPr="1E8ACE4E" w:rsidR="00F6326E">
        <w:rPr>
          <w:rFonts w:ascii="Avenir Next LT Pro Regular" w:hAnsi="Avenir Next LT Pro Regular" w:eastAsia="Avenir Next LT Pro Regular" w:cs="Avenir Next LT Pro Regular"/>
          <w:sz w:val="22"/>
          <w:szCs w:val="22"/>
        </w:rPr>
        <w:t>, 2026</w:t>
      </w:r>
    </w:p>
    <w:p w:rsidRPr="007E4BAD" w:rsidR="00F6326E" w:rsidRDefault="00F6326E" w14:paraId="264E3AAF" w14:textId="4AA53897">
      <w:pPr>
        <w:rPr>
          <w:rFonts w:ascii="Avenir Next LT Pro Regular" w:hAnsi="Avenir Next LT Pro Regular" w:eastAsia="Avenir Next LT Pro Regular" w:cs="Avenir Next LT Pro Regular"/>
          <w:sz w:val="22"/>
          <w:szCs w:val="22"/>
        </w:rPr>
      </w:pPr>
      <w:r w:rsidRPr="4418520C">
        <w:rPr>
          <w:rFonts w:ascii="Avenir Next LT Pro Regular" w:hAnsi="Avenir Next LT Pro Regular" w:eastAsia="Avenir Next LT Pro Regular" w:cs="Avenir Next LT Pro Regular"/>
          <w:sz w:val="22"/>
          <w:szCs w:val="22"/>
        </w:rPr>
        <w:t>For Immediate Release</w:t>
      </w:r>
      <w:r w:rsidRPr="4418520C" w:rsidR="007E4BAD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</w:t>
      </w:r>
    </w:p>
    <w:p w:rsidRPr="007E4BAD" w:rsidR="0081003C" w:rsidP="68E01FDA" w:rsidRDefault="003471D1" w14:paraId="59071D12" w14:textId="2EA3C726">
      <w:pPr>
        <w:jc w:val="center"/>
        <w:rPr>
          <w:rFonts w:ascii="Avenir Next LT Pro Regular" w:hAnsi="Avenir Next LT Pro Regular" w:eastAsia="Avenir Next LT Pro Regular" w:cs="Avenir Next LT Pro Regular"/>
          <w:b/>
          <w:bCs/>
          <w:sz w:val="22"/>
          <w:szCs w:val="22"/>
        </w:rPr>
      </w:pPr>
      <w:r w:rsidRPr="68E01FDA">
        <w:rPr>
          <w:rFonts w:ascii="Avenir Next LT Pro Regular" w:hAnsi="Avenir Next LT Pro Regular" w:eastAsia="Avenir Next LT Pro Regular" w:cs="Avenir Next LT Pro Regular"/>
          <w:b/>
          <w:bCs/>
          <w:sz w:val="22"/>
          <w:szCs w:val="22"/>
        </w:rPr>
        <w:t xml:space="preserve">Statement from </w:t>
      </w:r>
      <w:r w:rsidRPr="68E01FDA" w:rsidR="00D72211">
        <w:rPr>
          <w:rFonts w:ascii="Avenir Next LT Pro Regular" w:hAnsi="Avenir Next LT Pro Regular" w:eastAsia="Avenir Next LT Pro Regular" w:cs="Avenir Next LT Pro Regular"/>
          <w:b/>
          <w:bCs/>
          <w:sz w:val="22"/>
          <w:szCs w:val="22"/>
        </w:rPr>
        <w:t>ʔ</w:t>
      </w:r>
      <w:r w:rsidRPr="68E01FDA" w:rsidR="3694833F">
        <w:rPr>
          <w:rFonts w:ascii="Avenir Next LT Pro Regular" w:hAnsi="Avenir Next LT Pro Regular" w:eastAsia="Avenir Next LT Pro Regular" w:cs="Avenir Next LT Pro Regular"/>
          <w:b/>
          <w:bCs/>
          <w:sz w:val="22"/>
          <w:szCs w:val="22"/>
        </w:rPr>
        <w:t>A</w:t>
      </w:r>
      <w:r w:rsidRPr="68E01FDA" w:rsidR="00D72211">
        <w:rPr>
          <w:rFonts w:ascii="Avenir Next LT Pro Regular" w:hAnsi="Avenir Next LT Pro Regular" w:eastAsia="Avenir Next LT Pro Regular" w:cs="Avenir Next LT Pro Regular"/>
          <w:b/>
          <w:bCs/>
          <w:sz w:val="22"/>
          <w:szCs w:val="22"/>
        </w:rPr>
        <w:t>kisq̓nuk First Nation</w:t>
      </w:r>
      <w:r w:rsidRPr="68E01FDA">
        <w:rPr>
          <w:rFonts w:ascii="Avenir Next LT Pro Regular" w:hAnsi="Avenir Next LT Pro Regular" w:eastAsia="Avenir Next LT Pro Regular" w:cs="Avenir Next LT Pro Regular"/>
          <w:b/>
          <w:bCs/>
          <w:sz w:val="22"/>
          <w:szCs w:val="22"/>
        </w:rPr>
        <w:t xml:space="preserve"> </w:t>
      </w:r>
      <w:r w:rsidRPr="68E01FDA" w:rsidR="00EE5A02">
        <w:rPr>
          <w:rFonts w:ascii="Avenir Next LT Pro Regular" w:hAnsi="Avenir Next LT Pro Regular" w:eastAsia="Avenir Next LT Pro Regular" w:cs="Avenir Next LT Pro Regular"/>
          <w:b/>
          <w:bCs/>
          <w:sz w:val="22"/>
          <w:szCs w:val="22"/>
        </w:rPr>
        <w:t>Nasu</w:t>
      </w:r>
      <w:r w:rsidRPr="68E01FDA" w:rsidR="00EE5A02">
        <w:rPr>
          <w:rFonts w:ascii="Arial" w:hAnsi="Arial" w:eastAsia="Avenir Next LT Pro Regular" w:cs="Arial"/>
          <w:b/>
          <w:bCs/>
          <w:sz w:val="22"/>
          <w:szCs w:val="22"/>
        </w:rPr>
        <w:t>ʔ</w:t>
      </w:r>
      <w:r w:rsidRPr="68E01FDA" w:rsidR="00EE5A02">
        <w:rPr>
          <w:rFonts w:ascii="Avenir Next LT Pro Regular" w:hAnsi="Avenir Next LT Pro Regular" w:eastAsia="Avenir Next LT Pro Regular" w:cs="Avenir Next LT Pro Regular"/>
          <w:b/>
          <w:bCs/>
          <w:sz w:val="22"/>
          <w:szCs w:val="22"/>
        </w:rPr>
        <w:t>kin</w:t>
      </w:r>
      <w:r w:rsidRPr="68E01FDA">
        <w:rPr>
          <w:rFonts w:ascii="Avenir Next LT Pro Regular" w:hAnsi="Avenir Next LT Pro Regular" w:eastAsia="Avenir Next LT Pro Regular" w:cs="Avenir Next LT Pro Regular"/>
          <w:b/>
          <w:bCs/>
          <w:sz w:val="22"/>
          <w:szCs w:val="22"/>
        </w:rPr>
        <w:t xml:space="preserve"> Donald Sam</w:t>
      </w:r>
      <w:r w:rsidRPr="68E01FDA" w:rsidR="0081003C">
        <w:rPr>
          <w:rFonts w:ascii="Avenir Next LT Pro Regular" w:hAnsi="Avenir Next LT Pro Regular" w:eastAsia="Avenir Next LT Pro Regular" w:cs="Avenir Next LT Pro Regular"/>
          <w:b/>
          <w:bCs/>
          <w:sz w:val="22"/>
          <w:szCs w:val="22"/>
        </w:rPr>
        <w:t xml:space="preserve"> re</w:t>
      </w:r>
      <w:r w:rsidRPr="68E01FDA" w:rsidR="000673AF">
        <w:rPr>
          <w:rFonts w:ascii="Avenir Next LT Pro Regular" w:hAnsi="Avenir Next LT Pro Regular" w:eastAsia="Avenir Next LT Pro Regular" w:cs="Avenir Next LT Pro Regular"/>
          <w:b/>
          <w:bCs/>
          <w:sz w:val="22"/>
          <w:szCs w:val="22"/>
        </w:rPr>
        <w:t>garding</w:t>
      </w:r>
    </w:p>
    <w:p w:rsidRPr="00A851A4" w:rsidR="0081003C" w:rsidP="0081003C" w:rsidRDefault="0081003C" w14:paraId="650960E4" w14:textId="1CD896D0">
      <w:pPr>
        <w:jc w:val="center"/>
        <w:rPr>
          <w:rFonts w:ascii="Avenir Next LT Pro Regular" w:hAnsi="Avenir Next LT Pro Regular" w:eastAsia="Avenir Next LT Pro Regular" w:cs="Avenir Next LT Pro Regular"/>
          <w:b/>
          <w:sz w:val="22"/>
          <w:szCs w:val="22"/>
        </w:rPr>
      </w:pPr>
      <w:r w:rsidRPr="4418520C">
        <w:rPr>
          <w:rFonts w:ascii="Avenir Next LT Pro Regular" w:hAnsi="Avenir Next LT Pro Regular" w:eastAsia="Avenir Next LT Pro Regular" w:cs="Avenir Next LT Pro Regular"/>
          <w:b/>
          <w:sz w:val="22"/>
          <w:szCs w:val="22"/>
        </w:rPr>
        <w:t xml:space="preserve">MLA </w:t>
      </w:r>
      <w:r w:rsidRPr="4418520C" w:rsidR="00DA4DE2">
        <w:rPr>
          <w:rFonts w:ascii="Avenir Next LT Pro Regular" w:hAnsi="Avenir Next LT Pro Regular" w:eastAsia="Avenir Next LT Pro Regular" w:cs="Avenir Next LT Pro Regular"/>
          <w:b/>
          <w:sz w:val="22"/>
          <w:szCs w:val="22"/>
        </w:rPr>
        <w:t>Dallas Brodie’s Residential School Denial Tour</w:t>
      </w:r>
    </w:p>
    <w:p w:rsidR="003636F4" w:rsidP="4418520C" w:rsidRDefault="63CC8B9D" w14:paraId="0C83C528" w14:textId="6ECF0DA4">
      <w:pPr>
        <w:rPr>
          <w:rFonts w:ascii="Avenir Next LT Pro Regular" w:hAnsi="Avenir Next LT Pro Regular" w:eastAsia="Avenir Next LT Pro Regular" w:cs="Avenir Next LT Pro Regular"/>
          <w:sz w:val="22"/>
          <w:szCs w:val="22"/>
        </w:rPr>
      </w:pPr>
      <w:r w:rsidRPr="40F83DD2" w:rsidR="63CC8B9D">
        <w:rPr>
          <w:rFonts w:ascii="Avenir Next LT Pro Regular" w:hAnsi="Avenir Next LT Pro Regular" w:eastAsia="Avenir Next LT Pro Regular" w:cs="Avenir Next LT Pro Regular"/>
          <w:sz w:val="22"/>
          <w:szCs w:val="22"/>
        </w:rPr>
        <w:t>“</w:t>
      </w:r>
      <w:r w:rsidRPr="40F83DD2" w:rsidR="00DC75D2">
        <w:rPr>
          <w:rFonts w:ascii="Avenir Next LT Pro Regular" w:hAnsi="Avenir Next LT Pro Regular" w:eastAsia="Avenir Next LT Pro Regular" w:cs="Avenir Next LT Pro Regular"/>
          <w:sz w:val="22"/>
          <w:szCs w:val="22"/>
        </w:rPr>
        <w:t>ʔ</w:t>
      </w:r>
      <w:r w:rsidRPr="40F83DD2" w:rsidR="04CCB173">
        <w:rPr>
          <w:rFonts w:ascii="Avenir Next LT Pro Regular" w:hAnsi="Avenir Next LT Pro Regular" w:eastAsia="Avenir Next LT Pro Regular" w:cs="Avenir Next LT Pro Regular"/>
          <w:sz w:val="22"/>
          <w:szCs w:val="22"/>
        </w:rPr>
        <w:t>A</w:t>
      </w:r>
      <w:r w:rsidRPr="40F83DD2" w:rsidR="00DC75D2">
        <w:rPr>
          <w:rFonts w:ascii="Avenir Next LT Pro Regular" w:hAnsi="Avenir Next LT Pro Regular" w:eastAsia="Avenir Next LT Pro Regular" w:cs="Avenir Next LT Pro Regular"/>
          <w:sz w:val="22"/>
          <w:szCs w:val="22"/>
        </w:rPr>
        <w:t>kis</w:t>
      </w:r>
      <w:r w:rsidRPr="40F83DD2" w:rsidR="00BF34D7">
        <w:rPr>
          <w:rFonts w:ascii="Avenir Next LT Pro Regular" w:hAnsi="Avenir Next LT Pro Regular" w:eastAsia="Avenir Next LT Pro Regular" w:cs="Avenir Next LT Pro Regular"/>
          <w:sz w:val="22"/>
          <w:szCs w:val="22"/>
        </w:rPr>
        <w:t>q</w:t>
      </w:r>
      <w:r w:rsidRPr="40F83DD2" w:rsidR="00BF34D7">
        <w:rPr>
          <w:rFonts w:ascii="Arial" w:hAnsi="Arial" w:eastAsia="Avenir Next LT Pro Regular" w:cs="Arial"/>
          <w:sz w:val="22"/>
          <w:szCs w:val="22"/>
        </w:rPr>
        <w:t>̓</w:t>
      </w:r>
      <w:r w:rsidRPr="40F83DD2" w:rsidR="00DC75D2">
        <w:rPr>
          <w:rFonts w:ascii="Avenir Next LT Pro Regular" w:hAnsi="Avenir Next LT Pro Regular" w:eastAsia="Avenir Next LT Pro Regular" w:cs="Avenir Next LT Pro Regular"/>
          <w:sz w:val="22"/>
          <w:szCs w:val="22"/>
        </w:rPr>
        <w:t>nuk</w:t>
      </w:r>
      <w:r w:rsidRPr="40F83DD2" w:rsidR="00DC75D2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First Nation </w:t>
      </w:r>
      <w:r w:rsidRPr="40F83DD2" w:rsidR="00D54297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stands with the </w:t>
      </w:r>
      <w:r w:rsidRPr="40F83DD2" w:rsidR="21082A52">
        <w:rPr>
          <w:rFonts w:ascii="Avenir Next LT Pro Regular" w:hAnsi="Avenir Next LT Pro Regular" w:eastAsia="Avenir Next LT Pro Regular" w:cs="Avenir Next LT Pro Regular"/>
          <w:sz w:val="22"/>
          <w:szCs w:val="22"/>
        </w:rPr>
        <w:t>survivors</w:t>
      </w:r>
      <w:r w:rsidRPr="40F83DD2" w:rsidR="00D54297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of the Residential School system.</w:t>
      </w:r>
      <w:r w:rsidRPr="40F83DD2" w:rsidR="00A94D2F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</w:t>
      </w:r>
      <w:r w:rsidRPr="40F83DD2" w:rsidR="001F1B8B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We recognize </w:t>
      </w:r>
      <w:r w:rsidRPr="40F83DD2" w:rsidR="00B37BAD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the </w:t>
      </w:r>
      <w:r w:rsidRPr="40F83DD2" w:rsidR="002C1D39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harms </w:t>
      </w:r>
      <w:r w:rsidRPr="40F83DD2" w:rsidR="00795B76">
        <w:rPr>
          <w:rFonts w:ascii="Avenir Next LT Pro Regular" w:hAnsi="Avenir Next LT Pro Regular" w:eastAsia="Avenir Next LT Pro Regular" w:cs="Avenir Next LT Pro Regular"/>
          <w:sz w:val="22"/>
          <w:szCs w:val="22"/>
        </w:rPr>
        <w:t>Indigenous people</w:t>
      </w:r>
      <w:r w:rsidRPr="40F83DD2" w:rsidR="00511788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experienced because of Residential Schools</w:t>
      </w:r>
      <w:r w:rsidRPr="40F83DD2" w:rsidR="00795B76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and hold our hands </w:t>
      </w:r>
      <w:r w:rsidRPr="40F83DD2" w:rsidR="00511788">
        <w:rPr>
          <w:rFonts w:ascii="Avenir Next LT Pro Regular" w:hAnsi="Avenir Next LT Pro Regular" w:eastAsia="Avenir Next LT Pro Regular" w:cs="Avenir Next LT Pro Regular"/>
          <w:sz w:val="22"/>
          <w:szCs w:val="22"/>
        </w:rPr>
        <w:t>as they</w:t>
      </w:r>
      <w:r w:rsidRPr="40F83DD2" w:rsidR="00795B76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continue to heal</w:t>
      </w:r>
      <w:r w:rsidRPr="40F83DD2" w:rsidR="00795B76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. </w:t>
      </w:r>
      <w:r w:rsidRPr="40F83DD2" w:rsidR="00977379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</w:t>
      </w:r>
      <w:r w:rsidRPr="40F83DD2" w:rsidR="00511788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We join the </w:t>
      </w:r>
      <w:r w:rsidRPr="40F83DD2" w:rsidR="00511788">
        <w:rPr>
          <w:rFonts w:ascii="Avenir Next LT Pro Regular" w:hAnsi="Avenir Next LT Pro Regular" w:eastAsia="Avenir Next LT Pro Regular" w:cs="Avenir Next LT Pro Regular"/>
          <w:sz w:val="22"/>
          <w:szCs w:val="22"/>
        </w:rPr>
        <w:t>many</w:t>
      </w:r>
      <w:r w:rsidRPr="40F83DD2" w:rsidR="00511788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voices calling for </w:t>
      </w:r>
      <w:r w:rsidRPr="40F83DD2" w:rsidR="003636F4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the resignation of </w:t>
      </w:r>
      <w:r w:rsidRPr="40F83DD2" w:rsidR="63CC8B9D">
        <w:rPr>
          <w:rFonts w:ascii="Avenir Next LT Pro Regular" w:hAnsi="Avenir Next LT Pro Regular" w:eastAsia="Avenir Next LT Pro Regular" w:cs="Avenir Next LT Pro Regular"/>
          <w:sz w:val="22"/>
          <w:szCs w:val="22"/>
        </w:rPr>
        <w:t>MLA</w:t>
      </w:r>
      <w:r w:rsidRPr="40F83DD2" w:rsidR="00845098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Dallas</w:t>
      </w:r>
      <w:r w:rsidRPr="40F83DD2" w:rsidR="63CC8B9D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Brodie</w:t>
      </w:r>
      <w:r w:rsidRPr="40F83DD2" w:rsidR="00845098">
        <w:rPr>
          <w:rFonts w:ascii="Avenir Next LT Pro Regular" w:hAnsi="Avenir Next LT Pro Regular" w:eastAsia="Avenir Next LT Pro Regular" w:cs="Avenir Next LT Pro Regular"/>
          <w:sz w:val="22"/>
          <w:szCs w:val="22"/>
        </w:rPr>
        <w:t>, who is currently</w:t>
      </w:r>
      <w:r w:rsidRPr="40F83DD2" w:rsidR="00576BD6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in </w:t>
      </w:r>
      <w:r w:rsidRPr="40F83DD2" w:rsidR="00576BD6">
        <w:rPr>
          <w:rFonts w:ascii="Arial" w:hAnsi="Arial" w:eastAsia="Avenir Next LT Pro Regular" w:cs="Arial"/>
          <w:sz w:val="22"/>
          <w:szCs w:val="22"/>
        </w:rPr>
        <w:t>ʔ</w:t>
      </w:r>
      <w:r w:rsidRPr="40F83DD2" w:rsidR="00576BD6">
        <w:rPr>
          <w:rFonts w:ascii="Avenir Next LT Pro Regular" w:hAnsi="Avenir Next LT Pro Regular" w:eastAsia="Avenir Next LT Pro Regular" w:cs="Avenir Next LT Pro Regular"/>
          <w:sz w:val="22"/>
          <w:szCs w:val="22"/>
        </w:rPr>
        <w:t>amak</w:t>
      </w:r>
      <w:r w:rsidRPr="40F83DD2" w:rsidR="00576BD6">
        <w:rPr>
          <w:rFonts w:ascii="Arial" w:hAnsi="Arial" w:eastAsia="Avenir Next LT Pro Regular" w:cs="Arial"/>
          <w:sz w:val="22"/>
          <w:szCs w:val="22"/>
        </w:rPr>
        <w:t>ʔ</w:t>
      </w:r>
      <w:r w:rsidRPr="40F83DD2" w:rsidR="00576BD6">
        <w:rPr>
          <w:rFonts w:ascii="Avenir Next LT Pro Regular" w:hAnsi="Avenir Next LT Pro Regular" w:eastAsia="Avenir Next LT Pro Regular" w:cs="Avenir Next LT Pro Regular"/>
          <w:sz w:val="22"/>
          <w:szCs w:val="22"/>
        </w:rPr>
        <w:t>is</w:t>
      </w:r>
      <w:r w:rsidRPr="40F83DD2" w:rsidR="00576BD6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Ktunaxa</w:t>
      </w:r>
      <w:r w:rsidRPr="40F83DD2" w:rsidR="00845098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</w:t>
      </w:r>
      <w:r w:rsidRPr="40F83DD2" w:rsidR="00BD79B5">
        <w:rPr>
          <w:rFonts w:ascii="Avenir Next LT Pro Regular" w:hAnsi="Avenir Next LT Pro Regular" w:eastAsia="Avenir Next LT Pro Regular" w:cs="Avenir Next LT Pro Regular"/>
          <w:sz w:val="22"/>
          <w:szCs w:val="22"/>
        </w:rPr>
        <w:t>on her Residential School denialism tour</w:t>
      </w:r>
      <w:r w:rsidRPr="40F83DD2" w:rsidR="003636F4">
        <w:rPr>
          <w:rFonts w:ascii="Avenir Next LT Pro Regular" w:hAnsi="Avenir Next LT Pro Regular" w:eastAsia="Avenir Next LT Pro Regular" w:cs="Avenir Next LT Pro Regular"/>
          <w:sz w:val="22"/>
          <w:szCs w:val="22"/>
        </w:rPr>
        <w:t>.</w:t>
      </w:r>
    </w:p>
    <w:p w:rsidRPr="00A851A4" w:rsidR="00F90544" w:rsidP="00F90544" w:rsidRDefault="003636F4" w14:paraId="02763C58" w14:textId="5309B73F">
      <w:pPr>
        <w:rPr>
          <w:rFonts w:ascii="Avenir Next LT Pro Regular" w:hAnsi="Avenir Next LT Pro Regular" w:eastAsia="Avenir Next LT Pro Regular" w:cs="Avenir Next LT Pro Regular"/>
          <w:sz w:val="22"/>
          <w:szCs w:val="22"/>
        </w:rPr>
      </w:pPr>
      <w:r w:rsidRPr="40F83DD2" w:rsidR="003636F4">
        <w:rPr>
          <w:rFonts w:ascii="Avenir Next LT Pro Regular" w:hAnsi="Avenir Next LT Pro Regular" w:eastAsia="Avenir Next LT Pro Regular" w:cs="Avenir Next LT Pro Regular"/>
          <w:sz w:val="22"/>
          <w:szCs w:val="22"/>
        </w:rPr>
        <w:t>“</w:t>
      </w:r>
      <w:r w:rsidRPr="40F83DD2" w:rsidR="002B14ED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Ms. Brodie </w:t>
      </w:r>
      <w:r w:rsidRPr="40F83DD2" w:rsidR="00D53239">
        <w:rPr>
          <w:rFonts w:ascii="Avenir Next LT Pro Regular" w:hAnsi="Avenir Next LT Pro Regular" w:eastAsia="Avenir Next LT Pro Regular" w:cs="Avenir Next LT Pro Regular"/>
          <w:sz w:val="22"/>
          <w:szCs w:val="22"/>
        </w:rPr>
        <w:t>is using</w:t>
      </w:r>
      <w:r w:rsidRPr="40F83DD2" w:rsidR="002B14ED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her position as an elected official to spread views that are </w:t>
      </w:r>
      <w:r w:rsidRPr="40F83DD2" w:rsidR="00F20B2F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deceitful, </w:t>
      </w:r>
      <w:r w:rsidRPr="40F83DD2" w:rsidR="00F20B2F">
        <w:rPr>
          <w:rFonts w:ascii="Avenir Next LT Pro Regular" w:hAnsi="Avenir Next LT Pro Regular" w:eastAsia="Avenir Next LT Pro Regular" w:cs="Avenir Next LT Pro Regular"/>
          <w:sz w:val="22"/>
          <w:szCs w:val="22"/>
        </w:rPr>
        <w:t>harmful</w:t>
      </w:r>
      <w:r w:rsidRPr="40F83DD2" w:rsidR="00F9762F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and deeply disrespectful</w:t>
      </w:r>
      <w:r w:rsidRPr="40F83DD2" w:rsidR="002B14ED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to </w:t>
      </w:r>
      <w:r w:rsidRPr="40F83DD2" w:rsidR="3D7C9D2F">
        <w:rPr>
          <w:rFonts w:ascii="Avenir Next LT Pro Regular" w:hAnsi="Avenir Next LT Pro Regular" w:eastAsia="Avenir Next LT Pro Regular" w:cs="Avenir Next LT Pro Regular"/>
          <w:sz w:val="22"/>
          <w:szCs w:val="22"/>
        </w:rPr>
        <w:t>survivors</w:t>
      </w:r>
      <w:r w:rsidRPr="40F83DD2" w:rsidR="00F9762F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of Residential Schools</w:t>
      </w:r>
      <w:r w:rsidRPr="40F83DD2" w:rsidR="002B14ED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, their </w:t>
      </w:r>
      <w:r w:rsidRPr="40F83DD2" w:rsidR="002B14ED">
        <w:rPr>
          <w:rFonts w:ascii="Avenir Next LT Pro Regular" w:hAnsi="Avenir Next LT Pro Regular" w:eastAsia="Avenir Next LT Pro Regular" w:cs="Avenir Next LT Pro Regular"/>
          <w:sz w:val="22"/>
          <w:szCs w:val="22"/>
        </w:rPr>
        <w:t>families</w:t>
      </w:r>
      <w:r w:rsidRPr="40F83DD2" w:rsidR="002B14ED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and the families of those </w:t>
      </w:r>
      <w:r w:rsidRPr="40F83DD2" w:rsidR="002B14ED">
        <w:rPr>
          <w:rFonts w:ascii="Avenir Next LT Pro Regular" w:hAnsi="Avenir Next LT Pro Regular" w:eastAsia="Avenir Next LT Pro Regular" w:cs="Avenir Next LT Pro Regular"/>
          <w:sz w:val="22"/>
          <w:szCs w:val="22"/>
        </w:rPr>
        <w:t>who</w:t>
      </w:r>
      <w:r w:rsidRPr="40F83DD2" w:rsidR="002B14ED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did not return home</w:t>
      </w:r>
      <w:r w:rsidRPr="40F83DD2" w:rsidR="002B14ED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. </w:t>
      </w:r>
      <w:r w:rsidRPr="40F83DD2" w:rsidR="00F9762F">
        <w:rPr>
          <w:rFonts w:ascii="Avenir Next LT Pro Regular" w:hAnsi="Avenir Next LT Pro Regular" w:eastAsia="Avenir Next LT Pro Regular" w:cs="Avenir Next LT Pro Regular"/>
          <w:sz w:val="22"/>
          <w:szCs w:val="22"/>
        </w:rPr>
        <w:t>We refuse to accept the indignity of racism in any form.</w:t>
      </w:r>
      <w:r w:rsidRPr="40F83DD2" w:rsidR="008903EB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</w:t>
      </w:r>
    </w:p>
    <w:p w:rsidRPr="00A851A4" w:rsidR="00DD3740" w:rsidP="4418520C" w:rsidRDefault="00F9762F" w14:paraId="58B9DC70" w14:textId="60DCA901">
      <w:pPr>
        <w:rPr>
          <w:rFonts w:ascii="Avenir Next LT Pro Regular" w:hAnsi="Avenir Next LT Pro Regular" w:eastAsia="Avenir Next LT Pro Regular" w:cs="Avenir Next LT Pro Regular"/>
          <w:sz w:val="22"/>
          <w:szCs w:val="22"/>
        </w:rPr>
      </w:pPr>
      <w:r w:rsidRPr="40F83DD2" w:rsidR="00F9762F">
        <w:rPr>
          <w:rFonts w:ascii="Avenir Next LT Pro Regular" w:hAnsi="Avenir Next LT Pro Regular" w:eastAsia="Avenir Next LT Pro Regular" w:cs="Avenir Next LT Pro Regular"/>
          <w:sz w:val="22"/>
          <w:szCs w:val="22"/>
        </w:rPr>
        <w:t>“</w:t>
      </w:r>
      <w:r w:rsidRPr="40F83DD2" w:rsidR="00CE637E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On February 12, </w:t>
      </w:r>
      <w:r w:rsidRPr="40F83DD2" w:rsidR="007D7989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more than </w:t>
      </w:r>
      <w:r w:rsidRPr="40F83DD2" w:rsidR="007D7989">
        <w:rPr>
          <w:rFonts w:ascii="Avenir Next LT Pro Regular" w:hAnsi="Avenir Next LT Pro Regular" w:eastAsia="Avenir Next LT Pro Regular" w:cs="Avenir Next LT Pro Regular"/>
          <w:sz w:val="22"/>
          <w:szCs w:val="22"/>
        </w:rPr>
        <w:t>300</w:t>
      </w:r>
      <w:r w:rsidRPr="40F83DD2" w:rsidR="007D7989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people, including </w:t>
      </w:r>
      <w:r w:rsidRPr="40F83DD2" w:rsidR="001A4B31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Ktunaxa and allies, gathered </w:t>
      </w:r>
      <w:r w:rsidRPr="40F83DD2" w:rsidR="002A7C01">
        <w:rPr>
          <w:rFonts w:ascii="Avenir Next LT Pro Regular" w:hAnsi="Avenir Next LT Pro Regular" w:eastAsia="Avenir Next LT Pro Regular" w:cs="Avenir Next LT Pro Regular"/>
          <w:sz w:val="22"/>
          <w:szCs w:val="22"/>
        </w:rPr>
        <w:t>peacefully</w:t>
      </w:r>
      <w:r w:rsidRPr="40F83DD2" w:rsidR="00D07756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to</w:t>
      </w:r>
      <w:r w:rsidRPr="40F83DD2" w:rsidR="002A7C01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</w:t>
      </w:r>
      <w:r w:rsidRPr="40F83DD2" w:rsidR="002A56C6">
        <w:rPr>
          <w:rFonts w:ascii="Avenir Next LT Pro Regular" w:hAnsi="Avenir Next LT Pro Regular" w:eastAsia="Avenir Next LT Pro Regular" w:cs="Avenir Next LT Pro Regular"/>
          <w:sz w:val="22"/>
          <w:szCs w:val="22"/>
        </w:rPr>
        <w:t>protest</w:t>
      </w:r>
      <w:r w:rsidRPr="40F83DD2" w:rsidR="002A7C01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</w:t>
      </w:r>
      <w:r w:rsidRPr="40F83DD2" w:rsidR="00CE637E">
        <w:rPr>
          <w:rFonts w:ascii="Avenir Next LT Pro Regular" w:hAnsi="Avenir Next LT Pro Regular" w:eastAsia="Avenir Next LT Pro Regular" w:cs="Avenir Next LT Pro Regular"/>
          <w:sz w:val="22"/>
          <w:szCs w:val="22"/>
        </w:rPr>
        <w:t>Ms. Brodie’s</w:t>
      </w:r>
      <w:r w:rsidRPr="40F83DD2" w:rsidR="0078007C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divisive </w:t>
      </w:r>
      <w:r w:rsidRPr="40F83DD2" w:rsidR="00F173E5">
        <w:rPr>
          <w:rFonts w:ascii="Avenir Next LT Pro Regular" w:hAnsi="Avenir Next LT Pro Regular" w:eastAsia="Avenir Next LT Pro Regular" w:cs="Avenir Next LT Pro Regular"/>
          <w:sz w:val="22"/>
          <w:szCs w:val="22"/>
        </w:rPr>
        <w:t>views</w:t>
      </w:r>
      <w:r w:rsidRPr="40F83DD2" w:rsidR="002A7C01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and stand in solidarity with </w:t>
      </w:r>
      <w:r w:rsidRPr="40F83DD2" w:rsidR="001C23CA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Residential School </w:t>
      </w:r>
      <w:r w:rsidRPr="40F83DD2" w:rsidR="49A14572">
        <w:rPr>
          <w:rFonts w:ascii="Avenir Next LT Pro Regular" w:hAnsi="Avenir Next LT Pro Regular" w:eastAsia="Avenir Next LT Pro Regular" w:cs="Avenir Next LT Pro Regular"/>
          <w:sz w:val="22"/>
          <w:szCs w:val="22"/>
        </w:rPr>
        <w:t>survivors</w:t>
      </w:r>
      <w:r w:rsidRPr="40F83DD2" w:rsidR="0078007C">
        <w:rPr>
          <w:rFonts w:ascii="Avenir Next LT Pro Regular" w:hAnsi="Avenir Next LT Pro Regular" w:eastAsia="Avenir Next LT Pro Regular" w:cs="Avenir Next LT Pro Regular"/>
          <w:sz w:val="22"/>
          <w:szCs w:val="22"/>
        </w:rPr>
        <w:t>.</w:t>
      </w:r>
      <w:r w:rsidRPr="40F83DD2" w:rsidR="00D07756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</w:t>
      </w:r>
      <w:r w:rsidRPr="40F83DD2" w:rsidR="00237747">
        <w:rPr>
          <w:rFonts w:ascii="Avenir Next LT Pro Regular" w:hAnsi="Avenir Next LT Pro Regular" w:eastAsia="Avenir Next LT Pro Regular" w:cs="Avenir Next LT Pro Regular"/>
          <w:sz w:val="22"/>
          <w:szCs w:val="22"/>
        </w:rPr>
        <w:t>Th</w:t>
      </w:r>
      <w:r w:rsidRPr="40F83DD2" w:rsidR="00CA0E26">
        <w:rPr>
          <w:rFonts w:ascii="Avenir Next LT Pro Regular" w:hAnsi="Avenir Next LT Pro Regular" w:eastAsia="Avenir Next LT Pro Regular" w:cs="Avenir Next LT Pro Regular"/>
          <w:sz w:val="22"/>
          <w:szCs w:val="22"/>
        </w:rPr>
        <w:t>e respectful</w:t>
      </w:r>
      <w:r w:rsidRPr="40F83DD2" w:rsidR="00237747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coming together </w:t>
      </w:r>
      <w:r w:rsidRPr="40F83DD2" w:rsidR="00CA0E26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of the community </w:t>
      </w:r>
      <w:r w:rsidRPr="40F83DD2" w:rsidR="00237747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reflects </w:t>
      </w:r>
      <w:r w:rsidRPr="40F83DD2" w:rsidR="008B78C9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our resilience, unity, and shared </w:t>
      </w:r>
      <w:r w:rsidRPr="40F83DD2" w:rsidR="63CC8B9D">
        <w:rPr>
          <w:rFonts w:ascii="Avenir Next LT Pro Regular" w:hAnsi="Avenir Next LT Pro Regular" w:eastAsia="Avenir Next LT Pro Regular" w:cs="Avenir Next LT Pro Regular"/>
          <w:sz w:val="22"/>
          <w:szCs w:val="22"/>
        </w:rPr>
        <w:t>determination to protect the truth</w:t>
      </w:r>
      <w:r w:rsidRPr="40F83DD2" w:rsidR="008B78C9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and reconciliation</w:t>
      </w:r>
      <w:r w:rsidRPr="40F83DD2" w:rsidR="63CC8B9D">
        <w:rPr>
          <w:rFonts w:ascii="Avenir Next LT Pro Regular" w:hAnsi="Avenir Next LT Pro Regular" w:eastAsia="Avenir Next LT Pro Regular" w:cs="Avenir Next LT Pro Regular"/>
          <w:sz w:val="22"/>
          <w:szCs w:val="22"/>
        </w:rPr>
        <w:t>. We will continue to lead with dignity and stand firm for our people</w:t>
      </w:r>
      <w:r w:rsidRPr="40F83DD2" w:rsidR="00E00164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, </w:t>
      </w:r>
      <w:r w:rsidRPr="40F83DD2" w:rsidR="63CC8B9D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our </w:t>
      </w:r>
      <w:r w:rsidRPr="40F83DD2" w:rsidR="63CC8B9D">
        <w:rPr>
          <w:rFonts w:ascii="Avenir Next LT Pro Regular" w:hAnsi="Avenir Next LT Pro Regular" w:eastAsia="Avenir Next LT Pro Regular" w:cs="Avenir Next LT Pro Regular"/>
          <w:sz w:val="22"/>
          <w:szCs w:val="22"/>
        </w:rPr>
        <w:t>history</w:t>
      </w:r>
      <w:r w:rsidRPr="40F83DD2" w:rsidR="008729A1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and our truths. </w:t>
      </w:r>
    </w:p>
    <w:p w:rsidRPr="00A851A4" w:rsidR="00DD3740" w:rsidP="00DD3740" w:rsidRDefault="1F086D6B" w14:paraId="7F97228C" w14:textId="2D5C6BC5">
      <w:pPr>
        <w:rPr>
          <w:rFonts w:ascii="Avenir Next LT Pro Regular" w:hAnsi="Avenir Next LT Pro Regular" w:eastAsia="Avenir Next LT Pro Regular" w:cs="Avenir Next LT Pro Regular"/>
          <w:sz w:val="22"/>
          <w:szCs w:val="22"/>
        </w:rPr>
      </w:pPr>
      <w:r w:rsidRPr="4418520C">
        <w:rPr>
          <w:rFonts w:ascii="Avenir Next LT Pro Regular" w:hAnsi="Avenir Next LT Pro Regular" w:eastAsia="Avenir Next LT Pro Regular" w:cs="Avenir Next LT Pro Regular"/>
          <w:sz w:val="22"/>
          <w:szCs w:val="22"/>
        </w:rPr>
        <w:t>“</w:t>
      </w:r>
      <w:r w:rsidR="00A006A3">
        <w:rPr>
          <w:rFonts w:ascii="Avenir Next LT Pro Regular" w:hAnsi="Avenir Next LT Pro Regular" w:eastAsia="Avenir Next LT Pro Regular" w:cs="Avenir Next LT Pro Regular"/>
          <w:sz w:val="22"/>
          <w:szCs w:val="22"/>
        </w:rPr>
        <w:t>D</w:t>
      </w:r>
      <w:r w:rsidRPr="4418520C" w:rsidR="480A8EDF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enialism silences Indigenous voices and delays </w:t>
      </w:r>
      <w:r w:rsidR="00A006A3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the rightful </w:t>
      </w:r>
      <w:r w:rsidRPr="4418520C" w:rsidR="480A8EDF">
        <w:rPr>
          <w:rFonts w:ascii="Avenir Next LT Pro Regular" w:hAnsi="Avenir Next LT Pro Regular" w:eastAsia="Avenir Next LT Pro Regular" w:cs="Avenir Next LT Pro Regular"/>
          <w:sz w:val="22"/>
          <w:szCs w:val="22"/>
        </w:rPr>
        <w:t>justice and healing</w:t>
      </w:r>
      <w:r w:rsidR="00A006A3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we deserve</w:t>
      </w:r>
      <w:r w:rsidRPr="4418520C" w:rsidR="480A8EDF">
        <w:rPr>
          <w:rFonts w:ascii="Avenir Next LT Pro Regular" w:hAnsi="Avenir Next LT Pro Regular" w:eastAsia="Avenir Next LT Pro Regular" w:cs="Avenir Next LT Pro Regular"/>
          <w:sz w:val="22"/>
          <w:szCs w:val="22"/>
        </w:rPr>
        <w:t>.</w:t>
      </w:r>
      <w:r w:rsidRPr="4418520C" w:rsidR="76943C28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</w:t>
      </w:r>
      <w:r w:rsidRPr="4418520C" w:rsidR="00DD3740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The Truth and Reconciliation Commission report </w:t>
      </w:r>
      <w:proofErr w:type="gramStart"/>
      <w:r w:rsidRPr="4418520C" w:rsidR="00DD3740">
        <w:rPr>
          <w:rFonts w:ascii="Avenir Next LT Pro Regular" w:hAnsi="Avenir Next LT Pro Regular" w:eastAsia="Avenir Next LT Pro Regular" w:cs="Avenir Next LT Pro Regular"/>
          <w:sz w:val="22"/>
          <w:szCs w:val="22"/>
        </w:rPr>
        <w:t>is grounded</w:t>
      </w:r>
      <w:proofErr w:type="gramEnd"/>
      <w:r w:rsidRPr="4418520C" w:rsidR="00DD3740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in six years of testimony from more than 6,000 survivors. These are not opinions </w:t>
      </w:r>
      <w:r w:rsidR="0094302A">
        <w:rPr>
          <w:rFonts w:ascii="Avenir Next LT Pro Regular" w:hAnsi="Avenir Next LT Pro Regular" w:eastAsia="Avenir Next LT Pro Regular" w:cs="Avenir Next LT Pro Regular"/>
          <w:sz w:val="22"/>
          <w:szCs w:val="22"/>
        </w:rPr>
        <w:t>in a</w:t>
      </w:r>
      <w:r w:rsidR="006D1871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</w:t>
      </w:r>
      <w:r w:rsidRPr="4418520C" w:rsidR="00DD3740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debate. They </w:t>
      </w:r>
      <w:proofErr w:type="gramStart"/>
      <w:r w:rsidRPr="4418520C" w:rsidR="00DD3740">
        <w:rPr>
          <w:rFonts w:ascii="Avenir Next LT Pro Regular" w:hAnsi="Avenir Next LT Pro Regular" w:eastAsia="Avenir Next LT Pro Regular" w:cs="Avenir Next LT Pro Regular"/>
          <w:sz w:val="22"/>
          <w:szCs w:val="22"/>
        </w:rPr>
        <w:t>are lived</w:t>
      </w:r>
      <w:proofErr w:type="gramEnd"/>
      <w:r w:rsidRPr="4418520C" w:rsidR="00DD3740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experiences shared with courage. As an elected representative, Ms. Brodie has a responsibility to know the facts and to strengthen </w:t>
      </w:r>
      <w:r w:rsidR="0094302A">
        <w:rPr>
          <w:rFonts w:ascii="Avenir Next LT Pro Regular" w:hAnsi="Avenir Next LT Pro Regular" w:eastAsia="Avenir Next LT Pro Regular" w:cs="Avenir Next LT Pro Regular"/>
          <w:sz w:val="22"/>
          <w:szCs w:val="22"/>
        </w:rPr>
        <w:t>communities</w:t>
      </w:r>
      <w:r w:rsidRPr="4418520C" w:rsidR="00DD3740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, not to undermine </w:t>
      </w:r>
      <w:r w:rsidR="0079626D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them through </w:t>
      </w:r>
      <w:r w:rsidR="00DA555A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divisive, </w:t>
      </w:r>
      <w:proofErr w:type="gramStart"/>
      <w:r w:rsidR="00DA555A">
        <w:rPr>
          <w:rFonts w:ascii="Avenir Next LT Pro Regular" w:hAnsi="Avenir Next LT Pro Regular" w:eastAsia="Avenir Next LT Pro Regular" w:cs="Avenir Next LT Pro Regular"/>
          <w:sz w:val="22"/>
          <w:szCs w:val="22"/>
        </w:rPr>
        <w:t>misleading</w:t>
      </w:r>
      <w:proofErr w:type="gramEnd"/>
      <w:r w:rsidR="00DA555A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and harmful language</w:t>
      </w:r>
      <w:r w:rsidRPr="4418520C" w:rsidR="3250F0A5">
        <w:rPr>
          <w:rFonts w:ascii="Avenir Next LT Pro Regular" w:hAnsi="Avenir Next LT Pro Regular" w:eastAsia="Avenir Next LT Pro Regular" w:cs="Avenir Next LT Pro Regular"/>
          <w:sz w:val="22"/>
          <w:szCs w:val="22"/>
        </w:rPr>
        <w:t>.</w:t>
      </w:r>
      <w:r w:rsidR="00B76154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</w:t>
      </w:r>
      <w:r w:rsidR="00FB3D4B">
        <w:rPr>
          <w:rFonts w:ascii="Avenir Next LT Pro Regular" w:hAnsi="Avenir Next LT Pro Regular" w:eastAsia="Avenir Next LT Pro Regular" w:cs="Avenir Next LT Pro Regular"/>
          <w:sz w:val="22"/>
          <w:szCs w:val="22"/>
        </w:rPr>
        <w:t>C</w:t>
      </w:r>
      <w:r w:rsidRPr="4418520C" w:rsidR="00B76154">
        <w:rPr>
          <w:rFonts w:ascii="Avenir Next LT Pro Regular" w:hAnsi="Avenir Next LT Pro Regular" w:eastAsia="Avenir Next LT Pro Regular" w:cs="Avenir Next LT Pro Regular"/>
          <w:sz w:val="22"/>
          <w:szCs w:val="22"/>
        </w:rPr>
        <w:t>ommunities need truth and solidarity. We need leadership rooted in respect, accountability, and a commitment to reconciliation.</w:t>
      </w:r>
    </w:p>
    <w:p w:rsidRPr="007E4BAD" w:rsidR="003530B0" w:rsidP="003530B0" w:rsidRDefault="003530B0" w14:paraId="56F19361" w14:textId="212BD9D0">
      <w:pPr>
        <w:rPr>
          <w:rFonts w:ascii="Avenir Next LT Pro Regular" w:hAnsi="Avenir Next LT Pro Regular" w:eastAsia="Avenir Next LT Pro Regular" w:cs="Avenir Next LT Pro Regular"/>
          <w:sz w:val="22"/>
          <w:szCs w:val="22"/>
        </w:rPr>
      </w:pPr>
      <w:r w:rsidRPr="68E01FDA">
        <w:rPr>
          <w:rFonts w:ascii="Avenir Next LT Pro Regular" w:hAnsi="Avenir Next LT Pro Regular" w:eastAsia="Avenir Next LT Pro Regular" w:cs="Avenir Next LT Pro Regular"/>
          <w:sz w:val="22"/>
          <w:szCs w:val="22"/>
        </w:rPr>
        <w:t>“Let me say this clearly on behalf of ʔ</w:t>
      </w:r>
      <w:r w:rsidRPr="68E01FDA" w:rsidR="1BCB0D68">
        <w:rPr>
          <w:rFonts w:ascii="Avenir Next LT Pro Regular" w:hAnsi="Avenir Next LT Pro Regular" w:eastAsia="Avenir Next LT Pro Regular" w:cs="Avenir Next LT Pro Regular"/>
          <w:sz w:val="22"/>
          <w:szCs w:val="22"/>
        </w:rPr>
        <w:t>A</w:t>
      </w:r>
      <w:r w:rsidRPr="68E01FDA">
        <w:rPr>
          <w:rFonts w:ascii="Avenir Next LT Pro Regular" w:hAnsi="Avenir Next LT Pro Regular" w:eastAsia="Avenir Next LT Pro Regular" w:cs="Avenir Next LT Pro Regular"/>
          <w:sz w:val="22"/>
          <w:szCs w:val="22"/>
        </w:rPr>
        <w:t>kisq̓nuk First Nation: MLA Dallas Brodie</w:t>
      </w:r>
      <w:r w:rsidR="0070473A">
        <w:rPr>
          <w:rFonts w:ascii="Avenir Next LT Pro Regular" w:hAnsi="Avenir Next LT Pro Regular" w:eastAsia="Avenir Next LT Pro Regular" w:cs="Avenir Next LT Pro Regular"/>
          <w:sz w:val="22"/>
          <w:szCs w:val="22"/>
        </w:rPr>
        <w:t>’s hate and lies are</w:t>
      </w:r>
      <w:r w:rsidRPr="68E01FDA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 not welcome here. We have no tolerance for her views</w:t>
      </w:r>
      <w:r w:rsidRPr="68E01FDA" w:rsidR="0CA4C6C0">
        <w:rPr>
          <w:rFonts w:ascii="Avenir Next LT Pro Regular" w:hAnsi="Avenir Next LT Pro Regular" w:eastAsia="Avenir Next LT Pro Regular" w:cs="Avenir Next LT Pro Regular"/>
          <w:sz w:val="22"/>
          <w:szCs w:val="22"/>
        </w:rPr>
        <w:t>.</w:t>
      </w:r>
      <w:r w:rsidRPr="68E01FDA" w:rsidR="4DCD1721">
        <w:rPr>
          <w:rFonts w:ascii="Avenir Next LT Pro Regular" w:hAnsi="Avenir Next LT Pro Regular" w:eastAsia="Avenir Next LT Pro Regular" w:cs="Avenir Next LT Pro Regular"/>
          <w:sz w:val="22"/>
          <w:szCs w:val="22"/>
        </w:rPr>
        <w:t>”</w:t>
      </w:r>
    </w:p>
    <w:p w:rsidR="00661B53" w:rsidP="00A851A4" w:rsidRDefault="00661B53" w14:paraId="3F785727" w14:textId="77777777">
      <w:pPr>
        <w:rPr>
          <w:rFonts w:ascii="Avenir Next LT Pro Regular" w:hAnsi="Avenir Next LT Pro Regular" w:eastAsia="Avenir Next LT Pro Regular" w:cs="Avenir Next LT Pro Regular"/>
          <w:sz w:val="22"/>
          <w:szCs w:val="22"/>
        </w:rPr>
      </w:pPr>
      <w:r w:rsidRPr="00661B53">
        <w:rPr>
          <w:rFonts w:ascii="Avenir Next LT Pro Regular" w:hAnsi="Avenir Next LT Pro Regular" w:eastAsia="Avenir Next LT Pro Regular" w:cs="Avenir Next LT Pro Regular"/>
          <w:sz w:val="22"/>
          <w:szCs w:val="22"/>
        </w:rPr>
        <w:t xml:space="preserve">Taxas. </w:t>
      </w:r>
    </w:p>
    <w:p w:rsidR="002E798F" w:rsidP="00A851A4" w:rsidRDefault="00661B53" w14:paraId="65423B94" w14:textId="592528E9">
      <w:pPr>
        <w:rPr>
          <w:rFonts w:ascii="Avenir Next LT Pro Regular" w:hAnsi="Avenir Next LT Pro Regular" w:eastAsia="Avenir Next LT Pro Regular" w:cs="Avenir Next LT Pro Regular"/>
          <w:sz w:val="22"/>
          <w:szCs w:val="22"/>
        </w:rPr>
      </w:pPr>
      <w:r w:rsidRPr="00661B53">
        <w:rPr>
          <w:rFonts w:ascii="Arial" w:hAnsi="Arial" w:eastAsia="Avenir Next LT Pro Regular" w:cs="Arial"/>
          <w:sz w:val="22"/>
          <w:szCs w:val="22"/>
        </w:rPr>
        <w:t>ʔ</w:t>
      </w:r>
      <w:r w:rsidR="00B51022">
        <w:rPr>
          <w:rFonts w:ascii="Avenir Next LT Pro Regular" w:hAnsi="Avenir Next LT Pro Regular" w:eastAsia="Avenir Next LT Pro Regular" w:cs="Avenir Next LT Pro Regular"/>
          <w:sz w:val="22"/>
          <w:szCs w:val="22"/>
        </w:rPr>
        <w:t>A</w:t>
      </w:r>
      <w:r w:rsidRPr="00661B53">
        <w:rPr>
          <w:rFonts w:ascii="Avenir Next LT Pro Regular" w:hAnsi="Avenir Next LT Pro Regular" w:eastAsia="Avenir Next LT Pro Regular" w:cs="Avenir Next LT Pro Regular"/>
          <w:sz w:val="22"/>
          <w:szCs w:val="22"/>
        </w:rPr>
        <w:t>kis</w:t>
      </w:r>
      <w:r w:rsidRPr="00C407FE" w:rsidR="00C407FE">
        <w:rPr>
          <w:rFonts w:ascii="Avenir Next LT Pro Regular" w:hAnsi="Avenir Next LT Pro Regular" w:eastAsia="Avenir Next LT Pro Regular" w:cs="Avenir Next LT Pro Regular"/>
          <w:sz w:val="22"/>
          <w:szCs w:val="22"/>
        </w:rPr>
        <w:t>q</w:t>
      </w:r>
      <w:r w:rsidRPr="00C407FE" w:rsidR="00C407FE">
        <w:rPr>
          <w:rFonts w:ascii="Arial" w:hAnsi="Arial" w:eastAsia="Avenir Next LT Pro Regular" w:cs="Arial"/>
          <w:sz w:val="22"/>
          <w:szCs w:val="22"/>
        </w:rPr>
        <w:t>̓</w:t>
      </w:r>
      <w:r w:rsidRPr="00661B53">
        <w:rPr>
          <w:rFonts w:ascii="Avenir Next LT Pro Regular" w:hAnsi="Avenir Next LT Pro Regular" w:eastAsia="Avenir Next LT Pro Regular" w:cs="Avenir Next LT Pro Regular"/>
          <w:sz w:val="22"/>
          <w:szCs w:val="22"/>
        </w:rPr>
        <w:t>nuk Nasu</w:t>
      </w:r>
      <w:r w:rsidRPr="00661B53">
        <w:rPr>
          <w:rFonts w:ascii="Arial" w:hAnsi="Arial" w:eastAsia="Avenir Next LT Pro Regular" w:cs="Arial"/>
          <w:sz w:val="22"/>
          <w:szCs w:val="22"/>
        </w:rPr>
        <w:t>ʔ</w:t>
      </w:r>
      <w:r w:rsidRPr="00661B53">
        <w:rPr>
          <w:rFonts w:ascii="Avenir Next LT Pro Regular" w:hAnsi="Avenir Next LT Pro Regular" w:eastAsia="Avenir Next LT Pro Regular" w:cs="Avenir Next LT Pro Regular"/>
          <w:sz w:val="22"/>
          <w:szCs w:val="22"/>
        </w:rPr>
        <w:t>kin and Council</w:t>
      </w:r>
    </w:p>
    <w:p w:rsidRPr="007E4BAD" w:rsidR="00EF5B28" w:rsidP="6404D619" w:rsidRDefault="007E4BAD" w14:paraId="6CBDD28B" w14:textId="291D5492">
      <w:pPr>
        <w:rPr>
          <w:rFonts w:ascii="Avenir Next LT Pro Regular" w:hAnsi="Avenir Next LT Pro Regular" w:eastAsia="Avenir Next LT Pro Regular" w:cs="Avenir Next LT Pro Regular"/>
          <w:b/>
          <w:sz w:val="22"/>
          <w:szCs w:val="22"/>
        </w:rPr>
      </w:pPr>
      <w:r w:rsidRPr="4418520C">
        <w:rPr>
          <w:rFonts w:ascii="Avenir Next LT Pro Regular" w:hAnsi="Avenir Next LT Pro Regular" w:eastAsia="Avenir Next LT Pro Regular" w:cs="Avenir Next LT Pro Regular"/>
          <w:b/>
          <w:sz w:val="22"/>
          <w:szCs w:val="22"/>
        </w:rPr>
        <w:t>Media Contact</w:t>
      </w:r>
    </w:p>
    <w:p w:rsidRPr="007E4BAD" w:rsidR="0070473A" w:rsidRDefault="0070473A" w14:paraId="2BC90B82" w14:textId="6F32FFFE">
      <w:pPr>
        <w:rPr>
          <w:rFonts w:ascii="Avenir Next LT Pro Regular" w:hAnsi="Avenir Next LT Pro Regular" w:eastAsia="Avenir Next LT Pro Regular" w:cs="Avenir Next LT Pro Regular"/>
          <w:sz w:val="22"/>
          <w:szCs w:val="22"/>
        </w:rPr>
      </w:pPr>
      <w:r>
        <w:rPr>
          <w:rFonts w:ascii="Avenir Next LT Pro Regular" w:hAnsi="Avenir Next LT Pro Regular" w:eastAsia="Avenir Next LT Pro Regular" w:cs="Avenir Next LT Pro Regular"/>
          <w:sz w:val="22"/>
          <w:szCs w:val="22"/>
        </w:rPr>
        <w:t>Natasha McKenzie</w:t>
      </w:r>
      <w:r>
        <w:rPr>
          <w:rFonts w:ascii="Avenir Next LT Pro Regular" w:hAnsi="Avenir Next LT Pro Regular" w:eastAsia="Avenir Next LT Pro Regular" w:cs="Avenir Next LT Pro Regular"/>
          <w:sz w:val="22"/>
          <w:szCs w:val="22"/>
        </w:rPr>
        <w:br/>
      </w:r>
      <w:r>
        <w:rPr>
          <w:rFonts w:ascii="Avenir Next LT Pro Regular" w:hAnsi="Avenir Next LT Pro Regular" w:eastAsia="Avenir Next LT Pro Regular" w:cs="Avenir Next LT Pro Regular"/>
          <w:sz w:val="22"/>
          <w:szCs w:val="22"/>
        </w:rPr>
        <w:t>780-288-0746</w:t>
      </w:r>
      <w:r>
        <w:rPr>
          <w:rFonts w:ascii="Avenir Next LT Pro Regular" w:hAnsi="Avenir Next LT Pro Regular" w:eastAsia="Avenir Next LT Pro Regular" w:cs="Avenir Next LT Pro Regular"/>
          <w:sz w:val="22"/>
          <w:szCs w:val="22"/>
        </w:rPr>
        <w:br/>
      </w:r>
      <w:r>
        <w:rPr>
          <w:rFonts w:ascii="Avenir Next LT Pro Regular" w:hAnsi="Avenir Next LT Pro Regular" w:eastAsia="Avenir Next LT Pro Regular" w:cs="Avenir Next LT Pro Regular"/>
          <w:sz w:val="22"/>
          <w:szCs w:val="22"/>
        </w:rPr>
        <w:t>natasha.mckenzie@thechangemakers.com</w:t>
      </w:r>
    </w:p>
    <w:sectPr w:rsidRPr="007E4BAD" w:rsidR="0070473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3C"/>
    <w:rsid w:val="00004DBE"/>
    <w:rsid w:val="000070DB"/>
    <w:rsid w:val="000115F3"/>
    <w:rsid w:val="0002406F"/>
    <w:rsid w:val="00054D82"/>
    <w:rsid w:val="00055BF4"/>
    <w:rsid w:val="000673AF"/>
    <w:rsid w:val="0007707C"/>
    <w:rsid w:val="000C590E"/>
    <w:rsid w:val="000D189F"/>
    <w:rsid w:val="000D618A"/>
    <w:rsid w:val="000E7631"/>
    <w:rsid w:val="00100F76"/>
    <w:rsid w:val="00101B82"/>
    <w:rsid w:val="00111CF8"/>
    <w:rsid w:val="0011741A"/>
    <w:rsid w:val="00117A32"/>
    <w:rsid w:val="00120707"/>
    <w:rsid w:val="00136559"/>
    <w:rsid w:val="00146506"/>
    <w:rsid w:val="00154CB9"/>
    <w:rsid w:val="001743D4"/>
    <w:rsid w:val="0019777E"/>
    <w:rsid w:val="001A3013"/>
    <w:rsid w:val="001A4B31"/>
    <w:rsid w:val="001C23CA"/>
    <w:rsid w:val="001D6114"/>
    <w:rsid w:val="001E452E"/>
    <w:rsid w:val="001E6130"/>
    <w:rsid w:val="001F1B8B"/>
    <w:rsid w:val="00221845"/>
    <w:rsid w:val="00230A43"/>
    <w:rsid w:val="00237747"/>
    <w:rsid w:val="00263107"/>
    <w:rsid w:val="00267686"/>
    <w:rsid w:val="00292A0E"/>
    <w:rsid w:val="00295E28"/>
    <w:rsid w:val="002A56C6"/>
    <w:rsid w:val="002A7C01"/>
    <w:rsid w:val="002B14ED"/>
    <w:rsid w:val="002B3CD9"/>
    <w:rsid w:val="002B74A2"/>
    <w:rsid w:val="002C1D39"/>
    <w:rsid w:val="002C63D8"/>
    <w:rsid w:val="002C6F58"/>
    <w:rsid w:val="002D3250"/>
    <w:rsid w:val="002E6254"/>
    <w:rsid w:val="002E798F"/>
    <w:rsid w:val="003171CB"/>
    <w:rsid w:val="003332E3"/>
    <w:rsid w:val="003471D1"/>
    <w:rsid w:val="003530B0"/>
    <w:rsid w:val="003636F4"/>
    <w:rsid w:val="003745FC"/>
    <w:rsid w:val="00393555"/>
    <w:rsid w:val="00394785"/>
    <w:rsid w:val="003F3AE2"/>
    <w:rsid w:val="00451E5B"/>
    <w:rsid w:val="00463982"/>
    <w:rsid w:val="00467DF5"/>
    <w:rsid w:val="00473206"/>
    <w:rsid w:val="00484403"/>
    <w:rsid w:val="004A5F76"/>
    <w:rsid w:val="004A7AC8"/>
    <w:rsid w:val="004C5DA1"/>
    <w:rsid w:val="004F333A"/>
    <w:rsid w:val="00505ECE"/>
    <w:rsid w:val="00511788"/>
    <w:rsid w:val="005350F3"/>
    <w:rsid w:val="00535617"/>
    <w:rsid w:val="0055357F"/>
    <w:rsid w:val="00576BD6"/>
    <w:rsid w:val="005B6520"/>
    <w:rsid w:val="005E759E"/>
    <w:rsid w:val="005F5764"/>
    <w:rsid w:val="00606AAB"/>
    <w:rsid w:val="00661B53"/>
    <w:rsid w:val="0066449B"/>
    <w:rsid w:val="006970EA"/>
    <w:rsid w:val="006A0F3C"/>
    <w:rsid w:val="006A5DE7"/>
    <w:rsid w:val="006B2BDA"/>
    <w:rsid w:val="006C26E1"/>
    <w:rsid w:val="006D1871"/>
    <w:rsid w:val="006E70F3"/>
    <w:rsid w:val="006F2A01"/>
    <w:rsid w:val="0070473A"/>
    <w:rsid w:val="00713DB1"/>
    <w:rsid w:val="00732A82"/>
    <w:rsid w:val="00753375"/>
    <w:rsid w:val="00757CB8"/>
    <w:rsid w:val="00774312"/>
    <w:rsid w:val="0078007C"/>
    <w:rsid w:val="00795B76"/>
    <w:rsid w:val="0079626D"/>
    <w:rsid w:val="007C2D87"/>
    <w:rsid w:val="007D4D7A"/>
    <w:rsid w:val="007D705E"/>
    <w:rsid w:val="007D7989"/>
    <w:rsid w:val="007E4BAD"/>
    <w:rsid w:val="007E67AB"/>
    <w:rsid w:val="0081003C"/>
    <w:rsid w:val="00816350"/>
    <w:rsid w:val="0082453C"/>
    <w:rsid w:val="00845098"/>
    <w:rsid w:val="00861ECD"/>
    <w:rsid w:val="008729A1"/>
    <w:rsid w:val="008903EB"/>
    <w:rsid w:val="008B1364"/>
    <w:rsid w:val="008B78C9"/>
    <w:rsid w:val="008B79FC"/>
    <w:rsid w:val="008D2FAD"/>
    <w:rsid w:val="009072BA"/>
    <w:rsid w:val="009075F7"/>
    <w:rsid w:val="00914214"/>
    <w:rsid w:val="00935571"/>
    <w:rsid w:val="0094302A"/>
    <w:rsid w:val="00977379"/>
    <w:rsid w:val="009C41D4"/>
    <w:rsid w:val="009F39EA"/>
    <w:rsid w:val="00A006A3"/>
    <w:rsid w:val="00A07241"/>
    <w:rsid w:val="00A76FF0"/>
    <w:rsid w:val="00A851A4"/>
    <w:rsid w:val="00A94D2F"/>
    <w:rsid w:val="00AB321E"/>
    <w:rsid w:val="00B03491"/>
    <w:rsid w:val="00B03F19"/>
    <w:rsid w:val="00B237A0"/>
    <w:rsid w:val="00B33A94"/>
    <w:rsid w:val="00B37BAD"/>
    <w:rsid w:val="00B51022"/>
    <w:rsid w:val="00B60E1F"/>
    <w:rsid w:val="00B76154"/>
    <w:rsid w:val="00B80656"/>
    <w:rsid w:val="00BB3134"/>
    <w:rsid w:val="00BC0230"/>
    <w:rsid w:val="00BC036D"/>
    <w:rsid w:val="00BD79B5"/>
    <w:rsid w:val="00BF34D7"/>
    <w:rsid w:val="00C12398"/>
    <w:rsid w:val="00C22313"/>
    <w:rsid w:val="00C407FE"/>
    <w:rsid w:val="00C66330"/>
    <w:rsid w:val="00C673F6"/>
    <w:rsid w:val="00CA0E26"/>
    <w:rsid w:val="00CB4C48"/>
    <w:rsid w:val="00CC75B4"/>
    <w:rsid w:val="00CD2FDB"/>
    <w:rsid w:val="00CE61B9"/>
    <w:rsid w:val="00CE637E"/>
    <w:rsid w:val="00CF11C3"/>
    <w:rsid w:val="00D07756"/>
    <w:rsid w:val="00D23B7B"/>
    <w:rsid w:val="00D30D02"/>
    <w:rsid w:val="00D33C6C"/>
    <w:rsid w:val="00D44973"/>
    <w:rsid w:val="00D53239"/>
    <w:rsid w:val="00D54297"/>
    <w:rsid w:val="00D72211"/>
    <w:rsid w:val="00D761BC"/>
    <w:rsid w:val="00D81369"/>
    <w:rsid w:val="00DA4DE2"/>
    <w:rsid w:val="00DA555A"/>
    <w:rsid w:val="00DC75D2"/>
    <w:rsid w:val="00DC77F4"/>
    <w:rsid w:val="00DD3740"/>
    <w:rsid w:val="00DD5FC4"/>
    <w:rsid w:val="00DF5678"/>
    <w:rsid w:val="00DF5DC8"/>
    <w:rsid w:val="00E00164"/>
    <w:rsid w:val="00E3432E"/>
    <w:rsid w:val="00E534F1"/>
    <w:rsid w:val="00E619C5"/>
    <w:rsid w:val="00E86F28"/>
    <w:rsid w:val="00E9264F"/>
    <w:rsid w:val="00EC3213"/>
    <w:rsid w:val="00EE5A02"/>
    <w:rsid w:val="00EE5B43"/>
    <w:rsid w:val="00EF38F9"/>
    <w:rsid w:val="00EF5B28"/>
    <w:rsid w:val="00F030F6"/>
    <w:rsid w:val="00F173E5"/>
    <w:rsid w:val="00F20B2F"/>
    <w:rsid w:val="00F6326E"/>
    <w:rsid w:val="00F636B7"/>
    <w:rsid w:val="00F90544"/>
    <w:rsid w:val="00F9465E"/>
    <w:rsid w:val="00F9762F"/>
    <w:rsid w:val="00FB15E2"/>
    <w:rsid w:val="00FB3D4B"/>
    <w:rsid w:val="00FC3BF6"/>
    <w:rsid w:val="00FC6DAA"/>
    <w:rsid w:val="00FF6FF4"/>
    <w:rsid w:val="04CCB173"/>
    <w:rsid w:val="05A79C92"/>
    <w:rsid w:val="06AA07F9"/>
    <w:rsid w:val="091043D4"/>
    <w:rsid w:val="0A482585"/>
    <w:rsid w:val="0CA4C6C0"/>
    <w:rsid w:val="0CB30F6A"/>
    <w:rsid w:val="14B9217C"/>
    <w:rsid w:val="15997B0C"/>
    <w:rsid w:val="17EBF045"/>
    <w:rsid w:val="1AF54648"/>
    <w:rsid w:val="1BCB0D68"/>
    <w:rsid w:val="1BCC2B2B"/>
    <w:rsid w:val="1E8ACE4E"/>
    <w:rsid w:val="1F086D6B"/>
    <w:rsid w:val="21082A52"/>
    <w:rsid w:val="22B078DA"/>
    <w:rsid w:val="243706AC"/>
    <w:rsid w:val="2793CAB3"/>
    <w:rsid w:val="2B0D710D"/>
    <w:rsid w:val="3250F0A5"/>
    <w:rsid w:val="33496E6A"/>
    <w:rsid w:val="34AA9D30"/>
    <w:rsid w:val="3694833F"/>
    <w:rsid w:val="398C839D"/>
    <w:rsid w:val="3D7C9D2F"/>
    <w:rsid w:val="4056A4EC"/>
    <w:rsid w:val="40874655"/>
    <w:rsid w:val="40F83DD2"/>
    <w:rsid w:val="42289E98"/>
    <w:rsid w:val="4418520C"/>
    <w:rsid w:val="4456DA68"/>
    <w:rsid w:val="480A8EDF"/>
    <w:rsid w:val="492F8CF7"/>
    <w:rsid w:val="49A14572"/>
    <w:rsid w:val="4BF57096"/>
    <w:rsid w:val="4CC3AED1"/>
    <w:rsid w:val="4DCD1721"/>
    <w:rsid w:val="4E7FAB17"/>
    <w:rsid w:val="4F7CE0CF"/>
    <w:rsid w:val="56EF35CB"/>
    <w:rsid w:val="59FBEC37"/>
    <w:rsid w:val="607C9588"/>
    <w:rsid w:val="63CC8B9D"/>
    <w:rsid w:val="6404D619"/>
    <w:rsid w:val="685793E7"/>
    <w:rsid w:val="68E01FDA"/>
    <w:rsid w:val="69D436C5"/>
    <w:rsid w:val="6CE18E27"/>
    <w:rsid w:val="6F94C34F"/>
    <w:rsid w:val="73BEEBCF"/>
    <w:rsid w:val="73CF2F7C"/>
    <w:rsid w:val="7504ADF0"/>
    <w:rsid w:val="76943C28"/>
    <w:rsid w:val="76F45C81"/>
    <w:rsid w:val="782F37CF"/>
    <w:rsid w:val="787D5077"/>
    <w:rsid w:val="7CADF90F"/>
    <w:rsid w:val="7D68B73C"/>
    <w:rsid w:val="7FDD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A3480"/>
  <w15:chartTrackingRefBased/>
  <w15:docId w15:val="{4FD8E994-3C53-4627-8FC8-BD69474EEA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F3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F3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0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A0F3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A0F3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A0F3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6A0F3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A0F3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A0F3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A0F3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A0F3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A0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F3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A0F3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A0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F3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A0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F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F3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A0F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F3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77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707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770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0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770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093119c6-8d6a-444e-9a4e-6b65e9fd37a9" xsi:nil="true"/>
    <Thumbnail xmlns="093119c6-8d6a-444e-9a4e-6b65e9fd37a9" xsi:nil="true"/>
    <MigrationWizId xmlns="093119c6-8d6a-444e-9a4e-6b65e9fd37a9" xsi:nil="true"/>
    <MigrationWizIdVersion xmlns="093119c6-8d6a-444e-9a4e-6b65e9fd37a9" xsi:nil="true"/>
    <MigrationWizIdPermissions xmlns="093119c6-8d6a-444e-9a4e-6b65e9fd37a9" xsi:nil="true"/>
    <lcf76f155ced4ddcb4097134ff3c332f0 xmlns="093119c6-8d6a-444e-9a4e-6b65e9fd37a9" xsi:nil="true"/>
    <lcf76f155ced4ddcb4097134ff3c332f1 xmlns="093119c6-8d6a-444e-9a4e-6b65e9fd37a9" xsi:nil="true"/>
    <TaxCatchAll xmlns="71ce3f31-2187-473b-8e09-c08458792a5f" xsi:nil="true"/>
    <lcf76f155ced4ddcb4097134ff3c332f xmlns="093119c6-8d6a-444e-9a4e-6b65e9fd37a9">
      <Terms xmlns="http://schemas.microsoft.com/office/infopath/2007/PartnerControls"/>
    </lcf76f155ced4ddcb4097134ff3c332f>
    <MigrationWizIdDocumentLibraryPermissions xmlns="093119c6-8d6a-444e-9a4e-6b65e9fd37a9" xsi:nil="true"/>
    <MigrationWizIdSecurityGroups xmlns="093119c6-8d6a-444e-9a4e-6b65e9fd37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6001C2B588D45B6A865EAF7F03852" ma:contentTypeVersion="26" ma:contentTypeDescription="Create a new document." ma:contentTypeScope="" ma:versionID="1fb6340b8181c268b4da4dffa83bde87">
  <xsd:schema xmlns:xsd="http://www.w3.org/2001/XMLSchema" xmlns:xs="http://www.w3.org/2001/XMLSchema" xmlns:p="http://schemas.microsoft.com/office/2006/metadata/properties" xmlns:ns2="093119c6-8d6a-444e-9a4e-6b65e9fd37a9" xmlns:ns3="71ce3f31-2187-473b-8e09-c08458792a5f" targetNamespace="http://schemas.microsoft.com/office/2006/metadata/properties" ma:root="true" ma:fieldsID="c6d32606f7e628f5eb63ac76269b95d3" ns2:_="" ns3:_="">
    <xsd:import namespace="093119c6-8d6a-444e-9a4e-6b65e9fd37a9"/>
    <xsd:import namespace="71ce3f31-2187-473b-8e09-c08458792a5f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lcf76f155ced4ddcb4097134ff3c332f1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Thumbnai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119c6-8d6a-444e-9a4e-6b65e9fd37a9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1" ma:index="17" nillable="true" ma:displayName="Image Tags_0" ma:hidden="true" ma:internalName="lcf76f155ced4ddcb4097134ff3c332f1" ma:readOnly="false">
      <xsd:simpleType>
        <xsd:restriction base="dms:Note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0ffa4f8-f778-48c2-adfc-db288d886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humbnail" ma:index="30" nillable="true" ma:displayName="Thumbnail" ma:format="Thumbnail" ma:internalName="Thumbnail">
      <xsd:simpleType>
        <xsd:restriction base="dms:Unknown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e3f31-2187-473b-8e09-c08458792a5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1a78100f-236e-46e7-a3ab-d8a630af09e3}" ma:internalName="TaxCatchAll" ma:showField="CatchAllData" ma:web="71ce3f31-2187-473b-8e09-c08458792a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8B0DD1-15B4-4584-B566-36545D85C99D}">
  <ds:schemaRefs>
    <ds:schemaRef ds:uri="http://schemas.microsoft.com/office/2006/metadata/properties"/>
    <ds:schemaRef ds:uri="http://schemas.microsoft.com/office/infopath/2007/PartnerControls"/>
    <ds:schemaRef ds:uri="093119c6-8d6a-444e-9a4e-6b65e9fd37a9"/>
    <ds:schemaRef ds:uri="71ce3f31-2187-473b-8e09-c08458792a5f"/>
  </ds:schemaRefs>
</ds:datastoreItem>
</file>

<file path=customXml/itemProps2.xml><?xml version="1.0" encoding="utf-8"?>
<ds:datastoreItem xmlns:ds="http://schemas.openxmlformats.org/officeDocument/2006/customXml" ds:itemID="{17CBDB9C-2556-4A12-98EB-29001A3522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61ACD-EFC0-4F66-BD25-8BF389D78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119c6-8d6a-444e-9a4e-6b65e9fd37a9"/>
    <ds:schemaRef ds:uri="71ce3f31-2187-473b-8e09-c08458792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3de3d25-240a-44c9-8053-6bee6a9cc582}" enabled="0" method="" siteId="{a3de3d25-240a-44c9-8053-6bee6a9cc58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DeLuca</dc:creator>
  <cp:keywords/>
  <dc:description/>
  <cp:lastModifiedBy>Natasha McKenzie</cp:lastModifiedBy>
  <cp:revision>8</cp:revision>
  <dcterms:created xsi:type="dcterms:W3CDTF">2026-02-13T21:33:00Z</dcterms:created>
  <dcterms:modified xsi:type="dcterms:W3CDTF">2026-02-17T17:45:28Z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0x01010080B6001C2B588D45B6A865EAF7F03852</vt:lpwstr>
  </property>
  <property fmtid="{D5CDD505-2E9C-101B-9397-08002B2CF9AE}" pid="3" name="MediaServiceImageTags">
    <vt:lpwstr/>
  </property>
  <property fmtid="{D5CDD505-2E9C-101B-9397-08002B2CF9AE}" pid="4" name="GrammarlyDocumentId">
    <vt:lpwstr>2936e41e-6ef7-4028-876f-741065b65e52</vt:lpwstr>
  </property>
</Properties>
</file>