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7FD6" w14:textId="426204BC" w:rsidR="00020077" w:rsidRDefault="00E902E6" w:rsidP="00020077">
      <w:pPr>
        <w:pStyle w:val="NormalWeb"/>
        <w:rPr>
          <w:rFonts w:asciiTheme="minorHAnsi" w:hAnsiTheme="minorHAnsi"/>
          <w:b/>
          <w:bCs/>
        </w:rPr>
      </w:pPr>
      <w:r w:rsidRPr="00DE407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6AF351E" wp14:editId="40D98E82">
                <wp:simplePos x="0" y="0"/>
                <wp:positionH relativeFrom="margin">
                  <wp:posOffset>2276475</wp:posOffset>
                </wp:positionH>
                <wp:positionV relativeFrom="paragraph">
                  <wp:posOffset>342900</wp:posOffset>
                </wp:positionV>
                <wp:extent cx="4638675" cy="20459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9E45" w14:textId="0CCBBA70" w:rsidR="00DE4072" w:rsidRPr="00E902E6" w:rsidRDefault="00DE4072" w:rsidP="00DE407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E902E6">
                              <w:rPr>
                                <w:rFonts w:ascii="Cambria" w:hAnsi="Cambria"/>
                                <w:i/>
                                <w:iCs/>
                              </w:rPr>
                              <w:t>Use your Minutes Recording Form to keep track of how many minutes you read (or are read to)</w:t>
                            </w:r>
                          </w:p>
                          <w:p w14:paraId="6A231098" w14:textId="651F3CCF" w:rsidR="00E902E6" w:rsidRPr="00E902E6" w:rsidRDefault="00E902E6" w:rsidP="00E902E6">
                            <w:pPr>
                              <w:pStyle w:val="NormalWeb"/>
                            </w:pPr>
                            <w:r w:rsidRPr="00E902E6">
                              <w:rPr>
                                <w:rFonts w:ascii="Cambria" w:hAnsi="Cambria"/>
                              </w:rPr>
                              <w:t>1.  Reading before the official beginning of the READ‐A‐THON on October 1</w:t>
                            </w:r>
                            <w:r w:rsidRPr="00E902E6">
                              <w:rPr>
                                <w:rFonts w:ascii="Cambria" w:hAnsi="Cambria"/>
                                <w:vertAlign w:val="superscript"/>
                              </w:rPr>
                              <w:t>st</w:t>
                            </w:r>
                            <w:r w:rsidRPr="00E902E6">
                              <w:rPr>
                                <w:rFonts w:ascii="Cambria" w:hAnsi="Cambria"/>
                              </w:rPr>
                              <w:t xml:space="preserve"> does not count.                               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E902E6">
                              <w:rPr>
                                <w:rFonts w:ascii="Cambria" w:hAnsi="Cambria"/>
                              </w:rPr>
                              <w:t xml:space="preserve">     2.Reading during class time does not count.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E902E6"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</w:t>
                            </w:r>
                            <w:r w:rsidRPr="00E902E6">
                              <w:rPr>
                                <w:rFonts w:ascii="Cambria" w:hAnsi="Cambria"/>
                              </w:rPr>
                              <w:t xml:space="preserve"> 3. Being read to by other people counts.          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Pr="00E902E6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</w:t>
                            </w:r>
                            <w:r w:rsidRPr="00E902E6">
                              <w:rPr>
                                <w:rFonts w:ascii="Cambria" w:hAnsi="Cambria"/>
                              </w:rPr>
                              <w:t xml:space="preserve">   4. Reading aloud to other people counts. If you read to someone who is also participating in the Read‐A‐Thon, it counts for both of you!                     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                                   </w:t>
                            </w:r>
                            <w:r w:rsidRPr="00E902E6">
                              <w:rPr>
                                <w:rFonts w:ascii="Cambria" w:hAnsi="Cambria"/>
                              </w:rPr>
                              <w:t xml:space="preserve"> 5. Reading assigned homework (including assigned books, chapters, </w:t>
                            </w:r>
                            <w:proofErr w:type="spellStart"/>
                            <w:r w:rsidRPr="00E902E6">
                              <w:rPr>
                                <w:rFonts w:ascii="Cambria" w:hAnsi="Cambria"/>
                              </w:rPr>
                              <w:t>etc</w:t>
                            </w:r>
                            <w:proofErr w:type="spellEnd"/>
                            <w:r w:rsidRPr="00E902E6">
                              <w:rPr>
                                <w:rFonts w:ascii="Cambria" w:hAnsi="Cambria"/>
                              </w:rPr>
                              <w:t>) does count.</w:t>
                            </w:r>
                          </w:p>
                          <w:p w14:paraId="7EBC1C9F" w14:textId="77777777" w:rsidR="00E902E6" w:rsidRDefault="00E902E6" w:rsidP="00DE407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6291BC24" w14:textId="77777777" w:rsidR="00E902E6" w:rsidRDefault="00E902E6" w:rsidP="00DE4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3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27pt;width:365.25pt;height:161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9PJQ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">
                <v:textbox>
                  <w:txbxContent>
                    <w:p w14:paraId="36139E45" w14:textId="0CCBBA70" w:rsidR="00DE4072" w:rsidRPr="00E902E6" w:rsidRDefault="00DE4072" w:rsidP="00DE4072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E902E6">
                        <w:rPr>
                          <w:rFonts w:ascii="Cambria" w:hAnsi="Cambria"/>
                          <w:i/>
                          <w:iCs/>
                        </w:rPr>
                        <w:t>Use your Minutes Recording Form to keep track of how many minutes you read (or are read to)</w:t>
                      </w:r>
                    </w:p>
                    <w:p w14:paraId="6A231098" w14:textId="651F3CCF" w:rsidR="00E902E6" w:rsidRPr="00E902E6" w:rsidRDefault="00E902E6" w:rsidP="00E902E6">
                      <w:pPr>
                        <w:pStyle w:val="NormalWeb"/>
                      </w:pPr>
                      <w:r w:rsidRPr="00E902E6">
                        <w:rPr>
                          <w:rFonts w:ascii="Cambria" w:hAnsi="Cambria"/>
                        </w:rPr>
                        <w:t xml:space="preserve">1.  </w:t>
                      </w:r>
                      <w:r w:rsidRPr="00E902E6">
                        <w:rPr>
                          <w:rFonts w:ascii="Cambria" w:hAnsi="Cambria"/>
                        </w:rPr>
                        <w:t>Reading before the official beginning of the READ‐A‐THON on October 1</w:t>
                      </w:r>
                      <w:r w:rsidRPr="00E902E6">
                        <w:rPr>
                          <w:rFonts w:ascii="Cambria" w:hAnsi="Cambria"/>
                          <w:vertAlign w:val="superscript"/>
                        </w:rPr>
                        <w:t>st</w:t>
                      </w:r>
                      <w:r w:rsidRPr="00E902E6">
                        <w:rPr>
                          <w:rFonts w:ascii="Cambria" w:hAnsi="Cambria"/>
                        </w:rPr>
                        <w:t xml:space="preserve"> does not count. </w:t>
                      </w:r>
                      <w:r w:rsidRPr="00E902E6">
                        <w:rPr>
                          <w:rFonts w:ascii="Cambria" w:hAnsi="Cambria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Pr="00E902E6">
                        <w:rPr>
                          <w:rFonts w:ascii="Cambria" w:hAnsi="Cambria"/>
                        </w:rPr>
                        <w:t xml:space="preserve">     2.</w:t>
                      </w:r>
                      <w:r w:rsidRPr="00E902E6">
                        <w:rPr>
                          <w:rFonts w:ascii="Cambria" w:hAnsi="Cambria"/>
                        </w:rPr>
                        <w:t xml:space="preserve">Reading during class time does not count. </w:t>
                      </w:r>
                      <w:r w:rsidRPr="00E902E6">
                        <w:rPr>
                          <w:rFonts w:ascii="Cambria" w:hAnsi="Cambria"/>
                        </w:rPr>
                        <w:t xml:space="preserve">                    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Pr="00E902E6">
                        <w:rPr>
                          <w:rFonts w:ascii="Cambria" w:hAnsi="Cambria"/>
                        </w:rPr>
                        <w:t xml:space="preserve">        </w:t>
                      </w:r>
                      <w:r>
                        <w:rPr>
                          <w:rFonts w:ascii="Cambria" w:hAnsi="Cambria"/>
                        </w:rPr>
                        <w:t xml:space="preserve">          </w:t>
                      </w:r>
                      <w:r w:rsidRPr="00E902E6">
                        <w:rPr>
                          <w:rFonts w:ascii="Cambria" w:hAnsi="Cambria"/>
                        </w:rPr>
                        <w:t xml:space="preserve"> 3</w:t>
                      </w:r>
                      <w:r w:rsidRPr="00E902E6">
                        <w:rPr>
                          <w:rFonts w:ascii="Cambria" w:hAnsi="Cambria"/>
                        </w:rPr>
                        <w:t xml:space="preserve">. Being read to by other people counts. </w:t>
                      </w:r>
                      <w:r w:rsidRPr="00E902E6">
                        <w:rPr>
                          <w:rFonts w:ascii="Cambria" w:hAnsi="Cambria"/>
                        </w:rPr>
                        <w:t xml:space="preserve">                                 </w:t>
                      </w:r>
                      <w:r>
                        <w:rPr>
                          <w:rFonts w:ascii="Cambria" w:hAnsi="Cambria"/>
                        </w:rPr>
                        <w:t xml:space="preserve">  </w:t>
                      </w:r>
                      <w:r w:rsidRPr="00E902E6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 xml:space="preserve">          </w:t>
                      </w:r>
                      <w:r w:rsidRPr="00E902E6">
                        <w:rPr>
                          <w:rFonts w:ascii="Cambria" w:hAnsi="Cambria"/>
                        </w:rPr>
                        <w:t xml:space="preserve">   4. </w:t>
                      </w:r>
                      <w:r w:rsidRPr="00E902E6">
                        <w:rPr>
                          <w:rFonts w:ascii="Cambria" w:hAnsi="Cambria"/>
                        </w:rPr>
                        <w:t>Reading aloud to other people counts. If you read to someone who is also participating in the Read‐A‐Thon, it counts for both of you!</w:t>
                      </w:r>
                      <w:r w:rsidRPr="00E902E6">
                        <w:rPr>
                          <w:rFonts w:ascii="Cambria" w:hAnsi="Cambria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Cambria" w:hAnsi="Cambria"/>
                        </w:rPr>
                        <w:t xml:space="preserve">                                      </w:t>
                      </w:r>
                      <w:r w:rsidRPr="00E902E6">
                        <w:rPr>
                          <w:rFonts w:ascii="Cambria" w:hAnsi="Cambria"/>
                        </w:rPr>
                        <w:t xml:space="preserve"> 5. </w:t>
                      </w:r>
                      <w:r w:rsidRPr="00E902E6">
                        <w:rPr>
                          <w:rFonts w:ascii="Cambria" w:hAnsi="Cambria"/>
                        </w:rPr>
                        <w:t xml:space="preserve">Reading assigned homework (including assigned books, chapters, </w:t>
                      </w:r>
                      <w:proofErr w:type="spellStart"/>
                      <w:r w:rsidRPr="00E902E6">
                        <w:rPr>
                          <w:rFonts w:ascii="Cambria" w:hAnsi="Cambria"/>
                        </w:rPr>
                        <w:t>etc</w:t>
                      </w:r>
                      <w:proofErr w:type="spellEnd"/>
                      <w:r w:rsidRPr="00E902E6">
                        <w:rPr>
                          <w:rFonts w:ascii="Cambria" w:hAnsi="Cambria"/>
                        </w:rPr>
                        <w:t>) does count.</w:t>
                      </w:r>
                    </w:p>
                    <w:p w14:paraId="7EBC1C9F" w14:textId="77777777" w:rsidR="00E902E6" w:rsidRDefault="00E902E6" w:rsidP="00DE4072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6291BC24" w14:textId="77777777" w:rsidR="00E902E6" w:rsidRDefault="00E902E6" w:rsidP="00DE40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5D48B" wp14:editId="4A83698A">
                <wp:simplePos x="0" y="0"/>
                <wp:positionH relativeFrom="column">
                  <wp:posOffset>2383155</wp:posOffset>
                </wp:positionH>
                <wp:positionV relativeFrom="paragraph">
                  <wp:posOffset>0</wp:posOffset>
                </wp:positionV>
                <wp:extent cx="44964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AABC" w14:textId="77777777" w:rsidR="00955E08" w:rsidRPr="00955E08" w:rsidRDefault="00955E0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55E08">
                              <w:rPr>
                                <w:b/>
                                <w:sz w:val="36"/>
                                <w:szCs w:val="36"/>
                              </w:rPr>
                              <w:t>BES READ-A-THON Minute Recording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D48B" id="Text Box 4" o:spid="_x0000_s1027" type="#_x0000_t202" style="position:absolute;margin-left:187.65pt;margin-top:0;width:354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" filled="f" stroked="f">
                <v:textbox>
                  <w:txbxContent>
                    <w:p w14:paraId="3F43AABC" w14:textId="77777777" w:rsidR="00955E08" w:rsidRPr="00955E08" w:rsidRDefault="00955E0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55E08">
                        <w:rPr>
                          <w:b/>
                          <w:sz w:val="36"/>
                          <w:szCs w:val="36"/>
                        </w:rPr>
                        <w:t>BES READ-A-THON Minute Recording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077">
        <w:rPr>
          <w:rFonts w:asciiTheme="minorHAnsi" w:hAnsiTheme="minorHAnsi"/>
          <w:b/>
          <w:bCs/>
          <w:noProof/>
        </w:rPr>
        <w:drawing>
          <wp:inline distT="0" distB="0" distL="0" distR="0" wp14:anchorId="645ABAD0" wp14:editId="74B06E5D">
            <wp:extent cx="2146300" cy="14976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01 at 7.45.5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39" cy="15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A5E30" w14:textId="7662A013" w:rsidR="00767B21" w:rsidRPr="00767B21" w:rsidRDefault="00020077" w:rsidP="00767B2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9146" wp14:editId="089B0FDD">
                <wp:simplePos x="0" y="0"/>
                <wp:positionH relativeFrom="column">
                  <wp:posOffset>-50800</wp:posOffset>
                </wp:positionH>
                <wp:positionV relativeFrom="paragraph">
                  <wp:posOffset>365125</wp:posOffset>
                </wp:positionV>
                <wp:extent cx="1677035" cy="3505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2B95E" w14:textId="530AA03D" w:rsidR="00955E08" w:rsidRPr="00955E08" w:rsidRDefault="00955E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5E08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BE29F7">
                              <w:rPr>
                                <w:b/>
                                <w:sz w:val="28"/>
                                <w:szCs w:val="28"/>
                              </w:rPr>
                              <w:t>ctober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146" id="Text Box 5" o:spid="_x0000_s1028" type="#_x0000_t202" style="position:absolute;margin-left:-4pt;margin-top:28.75pt;width:132.0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" filled="f" stroked="f">
                <v:textbox>
                  <w:txbxContent>
                    <w:p w14:paraId="03A2B95E" w14:textId="530AA03D" w:rsidR="00955E08" w:rsidRPr="00955E08" w:rsidRDefault="00955E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55E08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BE29F7">
                        <w:rPr>
                          <w:b/>
                          <w:sz w:val="28"/>
                          <w:szCs w:val="28"/>
                        </w:rPr>
                        <w:t>ctober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bCs/>
        </w:rPr>
        <w:t>Name</w:t>
      </w:r>
      <w:r w:rsidR="00767B21" w:rsidRPr="00767B21">
        <w:rPr>
          <w:rFonts w:asciiTheme="minorHAnsi" w:hAnsiTheme="minorHAnsi"/>
          <w:b/>
          <w:bCs/>
        </w:rPr>
        <w:t>__</w:t>
      </w:r>
      <w:r w:rsidR="00767B21">
        <w:rPr>
          <w:rFonts w:asciiTheme="minorHAnsi" w:hAnsiTheme="minorHAnsi"/>
          <w:b/>
          <w:bCs/>
        </w:rPr>
        <w:t>_________________________________ Grade___________</w:t>
      </w:r>
      <w:r>
        <w:rPr>
          <w:rFonts w:asciiTheme="minorHAnsi" w:hAnsiTheme="minorHAnsi"/>
          <w:b/>
          <w:bCs/>
        </w:rPr>
        <w:t xml:space="preserve"> Teacher__________________________</w:t>
      </w:r>
    </w:p>
    <w:p w14:paraId="4F64901E" w14:textId="3942FEB1" w:rsidR="00767B21" w:rsidRPr="00767B21" w:rsidRDefault="00020077" w:rsidP="00020077">
      <w:pPr>
        <w:pStyle w:val="NormalWeb"/>
        <w:ind w:left="2160" w:firstLine="720"/>
        <w:rPr>
          <w:rFonts w:asciiTheme="minorHAnsi" w:hAnsiTheme="minorHAnsi"/>
          <w:b/>
          <w:sz w:val="28"/>
          <w:szCs w:val="28"/>
        </w:rPr>
      </w:pPr>
      <w:r w:rsidRPr="00767B21">
        <w:rPr>
          <w:rFonts w:asciiTheme="minorHAnsi" w:hAnsiTheme="minorHAnsi"/>
          <w:b/>
          <w:sz w:val="28"/>
          <w:szCs w:val="28"/>
        </w:rPr>
        <w:t>My goal is to read________________ minutes in 20 days.</w:t>
      </w: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A0558" wp14:editId="2C238EF3">
                <wp:simplePos x="0" y="0"/>
                <wp:positionH relativeFrom="column">
                  <wp:posOffset>342900</wp:posOffset>
                </wp:positionH>
                <wp:positionV relativeFrom="paragraph">
                  <wp:posOffset>359410</wp:posOffset>
                </wp:positionV>
                <wp:extent cx="35820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9893" w14:textId="0E55347C" w:rsidR="00955E08" w:rsidRPr="00955E08" w:rsidRDefault="00955E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5E08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BE29F7">
                              <w:rPr>
                                <w:b/>
                                <w:sz w:val="32"/>
                                <w:szCs w:val="32"/>
                              </w:rPr>
                              <w:t>tart Reading on Mon</w:t>
                            </w:r>
                            <w:r w:rsidRPr="00955E08">
                              <w:rPr>
                                <w:b/>
                                <w:sz w:val="32"/>
                                <w:szCs w:val="32"/>
                              </w:rPr>
                              <w:t>day, October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0558" id="Text Box 6" o:spid="_x0000_s1028" type="#_x0000_t202" style="position:absolute;left:0;text-align:left;margin-left:27pt;margin-top:28.3pt;width:2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BWegIAAGAFAAAOAAAAZHJzL2Uyb0RvYy54bWysVFFPGzEMfp+0/xDlfVxbWsY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" filled="f" stroked="f">
                <v:textbox>
                  <w:txbxContent>
                    <w:p w14:paraId="743E9893" w14:textId="0E55347C" w:rsidR="00955E08" w:rsidRPr="00955E08" w:rsidRDefault="00955E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55E08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BE29F7">
                        <w:rPr>
                          <w:b/>
                          <w:sz w:val="32"/>
                          <w:szCs w:val="32"/>
                        </w:rPr>
                        <w:t>tart Reading on Mon</w:t>
                      </w:r>
                      <w:r w:rsidRPr="00955E08">
                        <w:rPr>
                          <w:b/>
                          <w:sz w:val="32"/>
                          <w:szCs w:val="32"/>
                        </w:rPr>
                        <w:t>day, October 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9A537" w14:textId="655580AE" w:rsidR="00C336D9" w:rsidRDefault="00FD77B4" w:rsidP="00020077">
      <w:pPr>
        <w:pStyle w:val="NormalWeb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533"/>
        <w:gridCol w:w="1585"/>
        <w:gridCol w:w="1536"/>
        <w:gridCol w:w="1534"/>
        <w:gridCol w:w="1536"/>
      </w:tblGrid>
      <w:tr w:rsidR="00DE4072" w14:paraId="0DB1A626" w14:textId="77777777" w:rsidTr="00DE4072">
        <w:tc>
          <w:tcPr>
            <w:tcW w:w="1541" w:type="dxa"/>
          </w:tcPr>
          <w:p w14:paraId="603BED06" w14:textId="6617C296" w:rsidR="00DE4072" w:rsidRPr="00ED459A" w:rsidRDefault="00DE4072" w:rsidP="00020077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541" w:type="dxa"/>
          </w:tcPr>
          <w:p w14:paraId="7600FA82" w14:textId="492627C9" w:rsidR="00DE4072" w:rsidRPr="00ED459A" w:rsidRDefault="00DE4072" w:rsidP="00020077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41" w:type="dxa"/>
          </w:tcPr>
          <w:p w14:paraId="1E974CAF" w14:textId="6D075E5A" w:rsidR="00DE4072" w:rsidRPr="00ED459A" w:rsidRDefault="00DE4072" w:rsidP="00020077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41" w:type="dxa"/>
          </w:tcPr>
          <w:p w14:paraId="2D658801" w14:textId="6DCA0E1C" w:rsidR="00DE4072" w:rsidRPr="00ED459A" w:rsidRDefault="00DE4072" w:rsidP="00020077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42" w:type="dxa"/>
          </w:tcPr>
          <w:p w14:paraId="2B1F4B35" w14:textId="05A57398" w:rsidR="00DE4072" w:rsidRPr="00ED459A" w:rsidRDefault="00DE4072" w:rsidP="00020077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42" w:type="dxa"/>
          </w:tcPr>
          <w:p w14:paraId="6A94F69C" w14:textId="3B0655C1" w:rsidR="00DE4072" w:rsidRPr="00ED459A" w:rsidRDefault="00DE4072" w:rsidP="00020077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542" w:type="dxa"/>
          </w:tcPr>
          <w:p w14:paraId="6FC5AE03" w14:textId="653CC763" w:rsidR="00DE4072" w:rsidRPr="00ED459A" w:rsidRDefault="00DE4072" w:rsidP="00020077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0A30F2" w14:paraId="34235560" w14:textId="77777777" w:rsidTr="00DE4072">
        <w:tc>
          <w:tcPr>
            <w:tcW w:w="1541" w:type="dxa"/>
          </w:tcPr>
          <w:p w14:paraId="733FB96C" w14:textId="77777777" w:rsidR="000A30F2" w:rsidRPr="00ED459A" w:rsidRDefault="000A30F2" w:rsidP="000A30F2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6EB95839" w14:textId="747A5066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1       Minutes read:          Initials:</w:t>
            </w:r>
          </w:p>
        </w:tc>
        <w:tc>
          <w:tcPr>
            <w:tcW w:w="1541" w:type="dxa"/>
          </w:tcPr>
          <w:p w14:paraId="577A6370" w14:textId="40C0EF7D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2      Minutes read:          Initials:</w:t>
            </w:r>
          </w:p>
        </w:tc>
        <w:tc>
          <w:tcPr>
            <w:tcW w:w="1541" w:type="dxa"/>
          </w:tcPr>
          <w:p w14:paraId="0D45ACB6" w14:textId="1E80528A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 xml:space="preserve">  </w:t>
            </w: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3      Minutes read:          Initials:</w:t>
            </w:r>
          </w:p>
        </w:tc>
        <w:tc>
          <w:tcPr>
            <w:tcW w:w="1542" w:type="dxa"/>
          </w:tcPr>
          <w:p w14:paraId="44FF809B" w14:textId="389E295D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4       Minutes read:          Initials:</w:t>
            </w:r>
          </w:p>
        </w:tc>
        <w:tc>
          <w:tcPr>
            <w:tcW w:w="1542" w:type="dxa"/>
          </w:tcPr>
          <w:p w14:paraId="18F5A6E2" w14:textId="4C22E85D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5     Minutes read:          Initials:</w:t>
            </w:r>
          </w:p>
        </w:tc>
        <w:tc>
          <w:tcPr>
            <w:tcW w:w="1542" w:type="dxa"/>
          </w:tcPr>
          <w:p w14:paraId="230FE726" w14:textId="6B713B51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6       Minutes read:          Initials:</w:t>
            </w:r>
          </w:p>
        </w:tc>
      </w:tr>
      <w:tr w:rsidR="000A30F2" w14:paraId="1DB20BF6" w14:textId="77777777" w:rsidTr="00DE4072">
        <w:tc>
          <w:tcPr>
            <w:tcW w:w="1541" w:type="dxa"/>
          </w:tcPr>
          <w:p w14:paraId="4A8F2309" w14:textId="5A0C1A66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7       Minutes read:          Initials:</w:t>
            </w:r>
          </w:p>
        </w:tc>
        <w:tc>
          <w:tcPr>
            <w:tcW w:w="1541" w:type="dxa"/>
          </w:tcPr>
          <w:p w14:paraId="703FDDF8" w14:textId="66704B63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8     Minutes read:          Initials:</w:t>
            </w:r>
          </w:p>
        </w:tc>
        <w:tc>
          <w:tcPr>
            <w:tcW w:w="1541" w:type="dxa"/>
          </w:tcPr>
          <w:p w14:paraId="5D335ACB" w14:textId="4F29C4CC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9       Minutes read:          Initials:</w:t>
            </w:r>
          </w:p>
        </w:tc>
        <w:tc>
          <w:tcPr>
            <w:tcW w:w="1541" w:type="dxa"/>
          </w:tcPr>
          <w:p w14:paraId="162F0693" w14:textId="704DC9A3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10   Minutes read:          Initials:</w:t>
            </w:r>
          </w:p>
        </w:tc>
        <w:tc>
          <w:tcPr>
            <w:tcW w:w="1542" w:type="dxa"/>
          </w:tcPr>
          <w:p w14:paraId="251BED4D" w14:textId="404DBCF2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11   Minutes read:          Initials:</w:t>
            </w:r>
          </w:p>
        </w:tc>
        <w:tc>
          <w:tcPr>
            <w:tcW w:w="1542" w:type="dxa"/>
          </w:tcPr>
          <w:p w14:paraId="3B6B69C8" w14:textId="2D2C2587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12   Minutes read:          Initials:</w:t>
            </w:r>
          </w:p>
        </w:tc>
        <w:tc>
          <w:tcPr>
            <w:tcW w:w="1542" w:type="dxa"/>
          </w:tcPr>
          <w:p w14:paraId="22C5EA16" w14:textId="4FC17C55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13   Minutes read:          Initials:</w:t>
            </w:r>
          </w:p>
        </w:tc>
      </w:tr>
      <w:tr w:rsidR="000A30F2" w:rsidRPr="00ED459A" w14:paraId="3F3FE881" w14:textId="77777777" w:rsidTr="00DE4072">
        <w:trPr>
          <w:gridAfter w:val="6"/>
          <w:wAfter w:w="9249" w:type="dxa"/>
        </w:trPr>
        <w:tc>
          <w:tcPr>
            <w:tcW w:w="1541" w:type="dxa"/>
          </w:tcPr>
          <w:p w14:paraId="4186237E" w14:textId="79F1D86D" w:rsidR="000A30F2" w:rsidRPr="00ED459A" w:rsidRDefault="000A30F2" w:rsidP="000A30F2">
            <w:pPr>
              <w:pStyle w:val="NormalWeb"/>
              <w:spacing w:before="0" w:beforeAutospacing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459A">
              <w:rPr>
                <w:rFonts w:asciiTheme="minorHAnsi" w:hAnsiTheme="minorHAnsi"/>
                <w:b/>
                <w:bCs/>
                <w:sz w:val="28"/>
                <w:szCs w:val="28"/>
              </w:rPr>
              <w:t>14    Minutes read:          Initials:</w:t>
            </w:r>
          </w:p>
        </w:tc>
      </w:tr>
    </w:tbl>
    <w:p w14:paraId="5DB2593E" w14:textId="2A68EEBA" w:rsidR="00277E00" w:rsidRDefault="00277E00" w:rsidP="00E902E6">
      <w:pPr>
        <w:pStyle w:val="NormalWeb"/>
        <w:rPr>
          <w:rFonts w:asciiTheme="minorHAnsi" w:hAnsiTheme="minorHAnsi"/>
          <w:b/>
          <w:bCs/>
        </w:rPr>
      </w:pPr>
      <w:r>
        <w:rPr>
          <w:rFonts w:ascii="Cambria" w:hAnsi="Cambria"/>
          <w:sz w:val="26"/>
          <w:szCs w:val="26"/>
        </w:rPr>
        <w:t>N</w:t>
      </w:r>
      <w:r w:rsidRPr="007A7121">
        <w:rPr>
          <w:rFonts w:ascii="Cambria" w:hAnsi="Cambria"/>
          <w:sz w:val="26"/>
          <w:szCs w:val="26"/>
        </w:rPr>
        <w:t xml:space="preserve">o guessing or rounding off minutes. Please look at the clock or use a timer to keep track of your minutes. Please remember that </w:t>
      </w:r>
      <w:r w:rsidRPr="007A7121">
        <w:rPr>
          <w:rFonts w:ascii="Cambria" w:hAnsi="Cambria"/>
          <w:b/>
          <w:bCs/>
          <w:sz w:val="26"/>
          <w:szCs w:val="26"/>
        </w:rPr>
        <w:t xml:space="preserve">CHARACTER COUNTS – be honest with your minutes </w:t>
      </w:r>
      <w:r w:rsidRPr="007A7121">
        <w:rPr>
          <w:rFonts w:ascii="Cambria" w:hAnsi="Cambria"/>
          <w:sz w:val="26"/>
          <w:szCs w:val="26"/>
        </w:rPr>
        <w:t xml:space="preserve">so that it will be fair and fun for everyone. Remember that </w:t>
      </w:r>
      <w:r>
        <w:rPr>
          <w:rFonts w:ascii="Cambria" w:hAnsi="Cambria"/>
          <w:sz w:val="26"/>
          <w:szCs w:val="26"/>
        </w:rPr>
        <w:t xml:space="preserve">an </w:t>
      </w:r>
      <w:proofErr w:type="gramStart"/>
      <w:r w:rsidRPr="00277E00">
        <w:rPr>
          <w:rFonts w:ascii="Cambria" w:hAnsi="Cambria"/>
          <w:b/>
          <w:sz w:val="26"/>
          <w:szCs w:val="26"/>
        </w:rPr>
        <w:t>adult</w:t>
      </w:r>
      <w:r w:rsidRPr="007A7121">
        <w:rPr>
          <w:rFonts w:ascii="Cambria" w:hAnsi="Cambria"/>
          <w:b/>
          <w:bCs/>
          <w:sz w:val="26"/>
          <w:szCs w:val="26"/>
        </w:rPr>
        <w:t xml:space="preserve"> nee</w:t>
      </w:r>
      <w:bookmarkStart w:id="0" w:name="_GoBack"/>
      <w:bookmarkEnd w:id="0"/>
      <w:r w:rsidRPr="007A7121">
        <w:rPr>
          <w:rFonts w:ascii="Cambria" w:hAnsi="Cambria"/>
          <w:b/>
          <w:bCs/>
          <w:sz w:val="26"/>
          <w:szCs w:val="26"/>
        </w:rPr>
        <w:t>d</w:t>
      </w:r>
      <w:r>
        <w:rPr>
          <w:rFonts w:ascii="Cambria" w:hAnsi="Cambria"/>
          <w:b/>
          <w:bCs/>
          <w:sz w:val="26"/>
          <w:szCs w:val="26"/>
        </w:rPr>
        <w:t>s</w:t>
      </w:r>
      <w:proofErr w:type="gramEnd"/>
      <w:r w:rsidRPr="007A7121">
        <w:rPr>
          <w:rFonts w:ascii="Cambria" w:hAnsi="Cambria"/>
          <w:b/>
          <w:bCs/>
          <w:sz w:val="26"/>
          <w:szCs w:val="26"/>
        </w:rPr>
        <w:t xml:space="preserve"> to initial your minutes every day </w:t>
      </w:r>
      <w:r w:rsidRPr="007A7121">
        <w:rPr>
          <w:rFonts w:ascii="Cambria" w:hAnsi="Cambria"/>
          <w:sz w:val="26"/>
          <w:szCs w:val="26"/>
        </w:rPr>
        <w:t xml:space="preserve">on your Minute Recording Sheet. </w:t>
      </w:r>
    </w:p>
    <w:p w14:paraId="128B74C9" w14:textId="10BDD573" w:rsidR="00020077" w:rsidRDefault="00020077" w:rsidP="00020077">
      <w:pPr>
        <w:pStyle w:val="NormalWeb"/>
        <w:spacing w:before="0" w:beforeAutospacing="0"/>
        <w:jc w:val="center"/>
        <w:rPr>
          <w:rFonts w:asciiTheme="minorHAnsi" w:hAnsiTheme="minorHAnsi"/>
          <w:sz w:val="28"/>
          <w:szCs w:val="28"/>
          <w:u w:val="thick"/>
        </w:rPr>
      </w:pPr>
      <w:r>
        <w:rPr>
          <w:rFonts w:asciiTheme="minorHAnsi" w:hAnsiTheme="minorHAnsi"/>
          <w:b/>
          <w:bCs/>
        </w:rPr>
        <w:t>Parents/ Guardians Please make sure you initial your students reading minutes.</w:t>
      </w:r>
    </w:p>
    <w:p w14:paraId="5AD40D23" w14:textId="61A80229" w:rsidR="00767B21" w:rsidRPr="00B173A8" w:rsidRDefault="00955E08" w:rsidP="00B173A8">
      <w:pPr>
        <w:pStyle w:val="NormalWeb"/>
        <w:spacing w:before="0" w:beforeAutospacing="0"/>
        <w:rPr>
          <w:rFonts w:asciiTheme="minorHAnsi" w:hAnsiTheme="minorHAnsi"/>
          <w:sz w:val="28"/>
          <w:szCs w:val="28"/>
        </w:rPr>
      </w:pPr>
      <w:r w:rsidRPr="00B173A8">
        <w:rPr>
          <w:rFonts w:asciiTheme="minorHAnsi" w:hAnsiTheme="minorHAnsi"/>
          <w:sz w:val="28"/>
          <w:szCs w:val="28"/>
          <w:u w:val="thick"/>
        </w:rPr>
        <w:t xml:space="preserve">October </w:t>
      </w:r>
      <w:r w:rsidR="00BE29F7">
        <w:rPr>
          <w:rFonts w:asciiTheme="minorHAnsi" w:hAnsiTheme="minorHAnsi"/>
          <w:sz w:val="28"/>
          <w:szCs w:val="28"/>
          <w:u w:val="thick"/>
        </w:rPr>
        <w:t>15</w:t>
      </w:r>
      <w:r w:rsidRPr="00B173A8">
        <w:rPr>
          <w:rFonts w:asciiTheme="minorHAnsi" w:hAnsiTheme="minorHAnsi"/>
          <w:sz w:val="28"/>
          <w:szCs w:val="28"/>
          <w:u w:val="thick"/>
          <w:vertAlign w:val="superscript"/>
        </w:rPr>
        <w:t>th</w:t>
      </w:r>
      <w:r w:rsidRPr="00B173A8">
        <w:rPr>
          <w:rFonts w:asciiTheme="minorHAnsi" w:hAnsiTheme="minorHAnsi"/>
          <w:sz w:val="28"/>
          <w:szCs w:val="28"/>
          <w:u w:val="thick"/>
        </w:rPr>
        <w:t>:</w:t>
      </w:r>
      <w:r w:rsidRPr="00B173A8">
        <w:rPr>
          <w:rFonts w:asciiTheme="minorHAnsi" w:hAnsiTheme="minorHAnsi"/>
          <w:sz w:val="28"/>
          <w:szCs w:val="28"/>
        </w:rPr>
        <w:t xml:space="preserve"> Return your </w:t>
      </w:r>
      <w:r w:rsidRPr="00B173A8">
        <w:rPr>
          <w:rFonts w:asciiTheme="minorHAnsi" w:hAnsiTheme="minorHAnsi"/>
          <w:b/>
          <w:sz w:val="28"/>
          <w:szCs w:val="28"/>
        </w:rPr>
        <w:t>Minute Recording Sheet, Sponsorship Form</w:t>
      </w:r>
      <w:r w:rsidRPr="00B173A8">
        <w:rPr>
          <w:rFonts w:asciiTheme="minorHAnsi" w:hAnsiTheme="minorHAnsi"/>
          <w:sz w:val="28"/>
          <w:szCs w:val="28"/>
        </w:rPr>
        <w:t xml:space="preserve">, and </w:t>
      </w:r>
      <w:r w:rsidRPr="00B173A8">
        <w:rPr>
          <w:rFonts w:asciiTheme="minorHAnsi" w:hAnsiTheme="minorHAnsi"/>
          <w:b/>
          <w:sz w:val="28"/>
          <w:szCs w:val="28"/>
        </w:rPr>
        <w:t>Money Collect</w:t>
      </w:r>
      <w:r w:rsidR="00B173A8" w:rsidRPr="00B173A8">
        <w:rPr>
          <w:rFonts w:asciiTheme="minorHAnsi" w:hAnsiTheme="minorHAnsi"/>
          <w:b/>
          <w:sz w:val="28"/>
          <w:szCs w:val="28"/>
        </w:rPr>
        <w:t>ed</w:t>
      </w:r>
      <w:r w:rsidRPr="00B173A8">
        <w:rPr>
          <w:rFonts w:asciiTheme="minorHAnsi" w:hAnsiTheme="minorHAnsi"/>
          <w:sz w:val="28"/>
          <w:szCs w:val="28"/>
        </w:rPr>
        <w:t xml:space="preserve"> in the Read-A-Thon envelope to school by this date in order to be entered into the prize drawings.</w:t>
      </w:r>
    </w:p>
    <w:p w14:paraId="1408DBD2" w14:textId="77777777" w:rsidR="00B173A8" w:rsidRPr="00955E08" w:rsidRDefault="00B173A8" w:rsidP="00767B2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MINUTES </w:t>
      </w:r>
      <w:proofErr w:type="gramStart"/>
      <w:r>
        <w:rPr>
          <w:rFonts w:asciiTheme="minorHAnsi" w:hAnsiTheme="minorHAnsi"/>
        </w:rPr>
        <w:t>READ:_</w:t>
      </w:r>
      <w:proofErr w:type="gramEnd"/>
      <w:r>
        <w:rPr>
          <w:rFonts w:asciiTheme="minorHAnsi" w:hAnsiTheme="minorHAnsi"/>
        </w:rPr>
        <w:t>_________________ PARENT’S SIGNATURE:__________________________________</w:t>
      </w:r>
    </w:p>
    <w:sectPr w:rsidR="00B173A8" w:rsidRPr="00955E08" w:rsidSect="00767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7FC2"/>
    <w:multiLevelType w:val="hybridMultilevel"/>
    <w:tmpl w:val="ACC0E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21"/>
    <w:rsid w:val="00020077"/>
    <w:rsid w:val="000A30F2"/>
    <w:rsid w:val="001B4F89"/>
    <w:rsid w:val="00277E00"/>
    <w:rsid w:val="00407DB5"/>
    <w:rsid w:val="0073485A"/>
    <w:rsid w:val="00767B21"/>
    <w:rsid w:val="0082457F"/>
    <w:rsid w:val="00955E08"/>
    <w:rsid w:val="00B173A8"/>
    <w:rsid w:val="00BE29F7"/>
    <w:rsid w:val="00DE4072"/>
    <w:rsid w:val="00E902E6"/>
    <w:rsid w:val="00ED459A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E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B2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6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20B8E-018D-D145-A6E4-5C949B75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Porter</dc:creator>
  <cp:keywords/>
  <dc:description/>
  <cp:lastModifiedBy>Sean Porter</cp:lastModifiedBy>
  <cp:revision>2</cp:revision>
  <dcterms:created xsi:type="dcterms:W3CDTF">2018-09-20T20:45:00Z</dcterms:created>
  <dcterms:modified xsi:type="dcterms:W3CDTF">2018-09-20T20:45:00Z</dcterms:modified>
</cp:coreProperties>
</file>