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AD0A" w14:textId="77777777" w:rsidR="00F275DE" w:rsidRDefault="00F275DE" w:rsidP="00C6219A">
      <w:pPr>
        <w:pStyle w:val="NoSpacing"/>
        <w:ind w:left="2160" w:firstLine="720"/>
        <w:rPr>
          <w:sz w:val="28"/>
          <w:szCs w:val="28"/>
        </w:rPr>
      </w:pPr>
      <w:r>
        <w:rPr>
          <w:sz w:val="28"/>
          <w:szCs w:val="28"/>
        </w:rPr>
        <w:t>WACCRA Board Meeting Minutes</w:t>
      </w:r>
    </w:p>
    <w:p w14:paraId="3C35516B" w14:textId="77777777" w:rsidR="00F275DE" w:rsidRDefault="00F275DE" w:rsidP="00F275DE">
      <w:pPr>
        <w:pStyle w:val="NoSpacing"/>
        <w:jc w:val="center"/>
        <w:rPr>
          <w:sz w:val="24"/>
          <w:szCs w:val="24"/>
        </w:rPr>
      </w:pPr>
      <w:r>
        <w:rPr>
          <w:sz w:val="24"/>
          <w:szCs w:val="24"/>
        </w:rPr>
        <w:t>Friday, January 13, 2023</w:t>
      </w:r>
    </w:p>
    <w:p w14:paraId="64814837" w14:textId="77777777" w:rsidR="00F275DE" w:rsidRDefault="00F275DE" w:rsidP="00F275DE">
      <w:pPr>
        <w:pStyle w:val="NoSpacing"/>
        <w:jc w:val="center"/>
        <w:rPr>
          <w:sz w:val="24"/>
          <w:szCs w:val="24"/>
        </w:rPr>
      </w:pPr>
      <w:r>
        <w:rPr>
          <w:sz w:val="24"/>
          <w:szCs w:val="24"/>
        </w:rPr>
        <w:t>10:00 – 12:00</w:t>
      </w:r>
    </w:p>
    <w:p w14:paraId="4EBC57B9" w14:textId="77777777" w:rsidR="00F275DE" w:rsidRPr="00246E25" w:rsidRDefault="00F275DE" w:rsidP="00F275DE">
      <w:pPr>
        <w:spacing w:after="0" w:line="240" w:lineRule="auto"/>
        <w:rPr>
          <w:color w:val="000000" w:themeColor="text1"/>
          <w:sz w:val="28"/>
          <w:szCs w:val="28"/>
        </w:rPr>
      </w:pPr>
      <w:r>
        <w:rPr>
          <w:sz w:val="24"/>
          <w:szCs w:val="24"/>
        </w:rPr>
        <w:br/>
      </w:r>
      <w:r w:rsidRPr="00246E25">
        <w:rPr>
          <w:b/>
          <w:color w:val="000000" w:themeColor="text1"/>
          <w:sz w:val="28"/>
          <w:szCs w:val="28"/>
          <w:u w:val="single"/>
        </w:rPr>
        <w:t>Motions Approved</w:t>
      </w:r>
    </w:p>
    <w:p w14:paraId="2A7E23B5" w14:textId="77777777" w:rsidR="00F275DE" w:rsidRPr="00246E25" w:rsidRDefault="00F275DE" w:rsidP="00F275DE">
      <w:pPr>
        <w:pStyle w:val="NoSpacing"/>
        <w:ind w:left="360"/>
        <w:rPr>
          <w:color w:val="000000" w:themeColor="text1"/>
          <w:sz w:val="24"/>
          <w:szCs w:val="24"/>
        </w:rPr>
      </w:pPr>
      <w:r w:rsidRPr="00246E25">
        <w:rPr>
          <w:color w:val="000000" w:themeColor="text1"/>
          <w:sz w:val="24"/>
          <w:szCs w:val="24"/>
        </w:rPr>
        <w:t xml:space="preserve">Minutes for November and December </w:t>
      </w:r>
    </w:p>
    <w:p w14:paraId="442CA5E1" w14:textId="77777777" w:rsidR="00F275DE" w:rsidRPr="00246E25" w:rsidRDefault="00F275DE" w:rsidP="00F275DE">
      <w:pPr>
        <w:pStyle w:val="NoSpacing"/>
        <w:ind w:left="360"/>
        <w:rPr>
          <w:color w:val="000000" w:themeColor="text1"/>
          <w:sz w:val="24"/>
          <w:szCs w:val="24"/>
        </w:rPr>
      </w:pPr>
      <w:r w:rsidRPr="00246E25">
        <w:rPr>
          <w:color w:val="000000" w:themeColor="text1"/>
          <w:sz w:val="24"/>
          <w:szCs w:val="24"/>
        </w:rPr>
        <w:t xml:space="preserve">Treasurer’s Report for December </w:t>
      </w:r>
    </w:p>
    <w:p w14:paraId="7FE47B61" w14:textId="77777777" w:rsidR="00F275DE" w:rsidRPr="00246E25" w:rsidRDefault="00F275DE" w:rsidP="00F275DE">
      <w:pPr>
        <w:pStyle w:val="NoSpacing"/>
        <w:ind w:left="360"/>
        <w:jc w:val="both"/>
        <w:rPr>
          <w:color w:val="000000" w:themeColor="text1"/>
          <w:sz w:val="24"/>
          <w:szCs w:val="24"/>
        </w:rPr>
      </w:pPr>
      <w:r w:rsidRPr="00246E25">
        <w:rPr>
          <w:color w:val="000000" w:themeColor="text1"/>
          <w:sz w:val="24"/>
          <w:szCs w:val="24"/>
        </w:rPr>
        <w:t xml:space="preserve">Salary Increase for Donna Christensen to $23,000 for 2023 </w:t>
      </w:r>
    </w:p>
    <w:p w14:paraId="7B5E45D9" w14:textId="77777777" w:rsidR="00F275DE" w:rsidRPr="00246E25" w:rsidRDefault="00F275DE" w:rsidP="00F275DE">
      <w:pPr>
        <w:pStyle w:val="NoSpacing"/>
        <w:ind w:left="360"/>
        <w:jc w:val="both"/>
        <w:rPr>
          <w:color w:val="000000" w:themeColor="text1"/>
          <w:sz w:val="24"/>
          <w:szCs w:val="24"/>
        </w:rPr>
      </w:pPr>
      <w:r w:rsidRPr="00246E25">
        <w:rPr>
          <w:color w:val="000000" w:themeColor="text1"/>
          <w:sz w:val="24"/>
          <w:szCs w:val="24"/>
        </w:rPr>
        <w:t>WACCRA 2023 Budget</w:t>
      </w:r>
    </w:p>
    <w:p w14:paraId="6AAAA1B9" w14:textId="77777777" w:rsidR="00F275DE" w:rsidRPr="00246E25" w:rsidRDefault="00F275DE" w:rsidP="00F275DE">
      <w:pPr>
        <w:spacing w:line="240" w:lineRule="auto"/>
        <w:rPr>
          <w:color w:val="000000" w:themeColor="text1"/>
          <w:sz w:val="24"/>
          <w:szCs w:val="24"/>
        </w:rPr>
      </w:pPr>
    </w:p>
    <w:p w14:paraId="2F0B14D8" w14:textId="77777777" w:rsidR="00F275DE" w:rsidRPr="00246E25" w:rsidRDefault="00F275DE" w:rsidP="00F275DE">
      <w:pPr>
        <w:spacing w:after="0" w:line="240" w:lineRule="auto"/>
        <w:rPr>
          <w:color w:val="000000" w:themeColor="text1"/>
          <w:sz w:val="28"/>
          <w:szCs w:val="28"/>
        </w:rPr>
      </w:pPr>
      <w:r w:rsidRPr="00246E25">
        <w:rPr>
          <w:b/>
          <w:color w:val="000000" w:themeColor="text1"/>
          <w:sz w:val="28"/>
          <w:szCs w:val="28"/>
          <w:u w:val="single"/>
        </w:rPr>
        <w:t xml:space="preserve">Agenda </w:t>
      </w:r>
    </w:p>
    <w:p w14:paraId="572B65C1" w14:textId="77777777" w:rsidR="00F275DE" w:rsidRPr="00246E25" w:rsidRDefault="00F275DE" w:rsidP="00F275DE">
      <w:pPr>
        <w:spacing w:after="0" w:line="240" w:lineRule="auto"/>
        <w:rPr>
          <w:color w:val="000000" w:themeColor="text1"/>
          <w:sz w:val="24"/>
          <w:szCs w:val="24"/>
        </w:rPr>
      </w:pPr>
      <w:r w:rsidRPr="00246E25">
        <w:rPr>
          <w:color w:val="000000" w:themeColor="text1"/>
          <w:sz w:val="24"/>
          <w:szCs w:val="24"/>
        </w:rPr>
        <w:t>Welcome</w:t>
      </w:r>
    </w:p>
    <w:p w14:paraId="36EB7B4D"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Call to Order</w:t>
      </w:r>
    </w:p>
    <w:p w14:paraId="02E5F8D1"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The meeting was called to order at 10:08 am, late because of technical difficulties.</w:t>
      </w:r>
    </w:p>
    <w:p w14:paraId="4B87141C" w14:textId="77777777" w:rsidR="00F275DE" w:rsidRPr="00246E25" w:rsidRDefault="00F275DE" w:rsidP="00F275DE">
      <w:pPr>
        <w:pStyle w:val="NoSpacing"/>
        <w:rPr>
          <w:color w:val="000000" w:themeColor="text1"/>
          <w:sz w:val="24"/>
          <w:szCs w:val="24"/>
        </w:rPr>
      </w:pPr>
    </w:p>
    <w:p w14:paraId="181B5A22"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Introduction of Attendees</w:t>
      </w:r>
    </w:p>
    <w:p w14:paraId="6C5D7A4E" w14:textId="77777777" w:rsidR="00F275DE" w:rsidRPr="00246E25" w:rsidRDefault="00F275DE" w:rsidP="00F275DE">
      <w:pPr>
        <w:pStyle w:val="NoSpacing"/>
        <w:ind w:left="360"/>
        <w:rPr>
          <w:color w:val="000000" w:themeColor="text1"/>
          <w:sz w:val="24"/>
          <w:szCs w:val="24"/>
        </w:rPr>
      </w:pPr>
      <w:r w:rsidRPr="00246E25">
        <w:rPr>
          <w:color w:val="000000" w:themeColor="text1"/>
          <w:sz w:val="24"/>
          <w:szCs w:val="24"/>
        </w:rPr>
        <w:t xml:space="preserve">Donna </w:t>
      </w:r>
      <w:proofErr w:type="spellStart"/>
      <w:r w:rsidRPr="00246E25">
        <w:rPr>
          <w:color w:val="000000" w:themeColor="text1"/>
          <w:sz w:val="24"/>
          <w:szCs w:val="24"/>
        </w:rPr>
        <w:t>Kristaponis</w:t>
      </w:r>
      <w:proofErr w:type="spellEnd"/>
      <w:r w:rsidRPr="00246E25">
        <w:rPr>
          <w:color w:val="000000" w:themeColor="text1"/>
          <w:sz w:val="24"/>
          <w:szCs w:val="24"/>
        </w:rPr>
        <w:t xml:space="preserve">, Rick Baugh, Rocky Higgins, Monica Clement, Barb </w:t>
      </w:r>
      <w:proofErr w:type="spellStart"/>
      <w:r w:rsidRPr="00246E25">
        <w:rPr>
          <w:color w:val="000000" w:themeColor="text1"/>
          <w:sz w:val="24"/>
          <w:szCs w:val="24"/>
        </w:rPr>
        <w:t>Horrell</w:t>
      </w:r>
      <w:proofErr w:type="spellEnd"/>
      <w:r w:rsidRPr="00246E25">
        <w:rPr>
          <w:color w:val="000000" w:themeColor="text1"/>
          <w:sz w:val="24"/>
          <w:szCs w:val="24"/>
        </w:rPr>
        <w:t>, Susan Dillon, Tom Sakata</w:t>
      </w:r>
    </w:p>
    <w:p w14:paraId="5929E5C4"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Introduced the new CCRC liaisons</w:t>
      </w:r>
    </w:p>
    <w:p w14:paraId="37606B8B"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ab/>
        <w:t>Jerry Tuttle – Parkshore – Board Member</w:t>
      </w:r>
    </w:p>
    <w:p w14:paraId="090A7716"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ab/>
        <w:t>Bob Drexler – Emerald Heights</w:t>
      </w:r>
    </w:p>
    <w:p w14:paraId="71873452"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ab/>
        <w:t>Barbara Knight – Horizon House</w:t>
      </w:r>
    </w:p>
    <w:p w14:paraId="6AEF29DE"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ab/>
        <w:t xml:space="preserve">Len </w:t>
      </w:r>
      <w:proofErr w:type="spellStart"/>
      <w:r w:rsidRPr="00246E25">
        <w:rPr>
          <w:color w:val="000000" w:themeColor="text1"/>
          <w:sz w:val="24"/>
          <w:szCs w:val="24"/>
        </w:rPr>
        <w:t>Henzke</w:t>
      </w:r>
      <w:proofErr w:type="spellEnd"/>
      <w:r w:rsidRPr="00246E25">
        <w:rPr>
          <w:color w:val="000000" w:themeColor="text1"/>
          <w:sz w:val="24"/>
          <w:szCs w:val="24"/>
        </w:rPr>
        <w:t xml:space="preserve"> – Timber Ridge</w:t>
      </w:r>
    </w:p>
    <w:p w14:paraId="7426220E" w14:textId="77777777" w:rsidR="00F275DE" w:rsidRPr="00246E25" w:rsidRDefault="00F275DE" w:rsidP="00F275DE">
      <w:pPr>
        <w:pStyle w:val="NoSpacing"/>
        <w:rPr>
          <w:color w:val="000000" w:themeColor="text1"/>
          <w:sz w:val="24"/>
          <w:szCs w:val="24"/>
        </w:rPr>
      </w:pPr>
    </w:p>
    <w:p w14:paraId="75F56F64"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1.  Approval of Consent Agenda</w:t>
      </w:r>
    </w:p>
    <w:p w14:paraId="63BF365A" w14:textId="77777777" w:rsidR="00F275DE" w:rsidRPr="00246E25" w:rsidRDefault="00F275DE" w:rsidP="00F275DE">
      <w:pPr>
        <w:pStyle w:val="NoSpacing"/>
        <w:numPr>
          <w:ilvl w:val="0"/>
          <w:numId w:val="1"/>
        </w:numPr>
        <w:ind w:left="720"/>
        <w:rPr>
          <w:color w:val="000000" w:themeColor="text1"/>
          <w:sz w:val="24"/>
          <w:szCs w:val="24"/>
        </w:rPr>
      </w:pPr>
      <w:r w:rsidRPr="00246E25">
        <w:rPr>
          <w:color w:val="000000" w:themeColor="text1"/>
          <w:sz w:val="24"/>
          <w:szCs w:val="24"/>
        </w:rPr>
        <w:t xml:space="preserve">Minutes for November and December </w:t>
      </w:r>
    </w:p>
    <w:p w14:paraId="3995119B" w14:textId="77777777" w:rsidR="00F275DE" w:rsidRPr="00246E25" w:rsidRDefault="00F275DE" w:rsidP="00F275DE">
      <w:pPr>
        <w:pStyle w:val="NoSpacing"/>
        <w:numPr>
          <w:ilvl w:val="0"/>
          <w:numId w:val="1"/>
        </w:numPr>
        <w:ind w:left="720"/>
        <w:rPr>
          <w:color w:val="000000" w:themeColor="text1"/>
          <w:sz w:val="24"/>
          <w:szCs w:val="24"/>
        </w:rPr>
      </w:pPr>
      <w:r w:rsidRPr="00246E25">
        <w:rPr>
          <w:color w:val="000000" w:themeColor="text1"/>
          <w:sz w:val="24"/>
          <w:szCs w:val="24"/>
        </w:rPr>
        <w:t>Treasurer’s Report for – Jim Crim, Treasurer</w:t>
      </w:r>
    </w:p>
    <w:p w14:paraId="26D14B44" w14:textId="77777777" w:rsidR="00F275DE" w:rsidRPr="00246E25" w:rsidRDefault="00F275DE" w:rsidP="00F275DE">
      <w:pPr>
        <w:pStyle w:val="NoSpacing"/>
        <w:ind w:left="360"/>
        <w:rPr>
          <w:color w:val="000000" w:themeColor="text1"/>
          <w:sz w:val="24"/>
          <w:szCs w:val="24"/>
        </w:rPr>
      </w:pPr>
      <w:r w:rsidRPr="00246E25">
        <w:rPr>
          <w:color w:val="000000" w:themeColor="text1"/>
          <w:sz w:val="24"/>
          <w:szCs w:val="24"/>
        </w:rPr>
        <w:t>Both approved</w:t>
      </w:r>
    </w:p>
    <w:p w14:paraId="46412F04" w14:textId="77777777" w:rsidR="00F275DE" w:rsidRPr="00246E25" w:rsidRDefault="00F275DE" w:rsidP="00F275DE">
      <w:pPr>
        <w:pStyle w:val="NoSpacing"/>
        <w:ind w:left="720"/>
        <w:rPr>
          <w:color w:val="000000" w:themeColor="text1"/>
          <w:sz w:val="24"/>
          <w:szCs w:val="24"/>
        </w:rPr>
      </w:pPr>
    </w:p>
    <w:p w14:paraId="4DB598F3"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 xml:space="preserve">2.  Old Business   </w:t>
      </w:r>
    </w:p>
    <w:p w14:paraId="4AB97CB7" w14:textId="77777777" w:rsidR="00F275DE" w:rsidRPr="00246E25" w:rsidRDefault="00F275DE" w:rsidP="00F275DE">
      <w:pPr>
        <w:pStyle w:val="NoSpacing"/>
        <w:numPr>
          <w:ilvl w:val="0"/>
          <w:numId w:val="2"/>
        </w:numPr>
        <w:ind w:left="720"/>
        <w:rPr>
          <w:color w:val="000000" w:themeColor="text1"/>
          <w:sz w:val="24"/>
          <w:szCs w:val="24"/>
        </w:rPr>
      </w:pPr>
      <w:r w:rsidRPr="00246E25">
        <w:rPr>
          <w:color w:val="000000" w:themeColor="text1"/>
          <w:sz w:val="24"/>
          <w:szCs w:val="24"/>
        </w:rPr>
        <w:t xml:space="preserve">OIC/Legislative Update – Donna Christensen and Donna </w:t>
      </w:r>
      <w:proofErr w:type="spellStart"/>
      <w:r w:rsidRPr="00246E25">
        <w:rPr>
          <w:color w:val="000000" w:themeColor="text1"/>
          <w:sz w:val="24"/>
          <w:szCs w:val="24"/>
        </w:rPr>
        <w:t>Kristaponis</w:t>
      </w:r>
      <w:proofErr w:type="spellEnd"/>
      <w:r w:rsidRPr="00246E25">
        <w:rPr>
          <w:color w:val="000000" w:themeColor="text1"/>
          <w:sz w:val="24"/>
          <w:szCs w:val="24"/>
        </w:rPr>
        <w:t xml:space="preserve">  </w:t>
      </w:r>
    </w:p>
    <w:p w14:paraId="48F25B89" w14:textId="77777777" w:rsidR="00F275DE" w:rsidRPr="00246E25" w:rsidRDefault="00F275DE" w:rsidP="00F275DE">
      <w:pPr>
        <w:pStyle w:val="NoSpacing"/>
        <w:ind w:left="720"/>
        <w:rPr>
          <w:color w:val="000000" w:themeColor="text1"/>
          <w:sz w:val="24"/>
          <w:szCs w:val="24"/>
        </w:rPr>
      </w:pPr>
      <w:r w:rsidRPr="00246E25">
        <w:rPr>
          <w:color w:val="000000" w:themeColor="text1"/>
          <w:sz w:val="24"/>
          <w:szCs w:val="24"/>
        </w:rPr>
        <w:t xml:space="preserve">Much contact with legislators educating them on OIC report and WACCRA legislative goals. </w:t>
      </w:r>
    </w:p>
    <w:p w14:paraId="14AE758F" w14:textId="77777777" w:rsidR="00F275DE" w:rsidRPr="00246E25" w:rsidRDefault="00F275DE" w:rsidP="00F275DE">
      <w:pPr>
        <w:pStyle w:val="NoSpacing"/>
        <w:ind w:left="720"/>
        <w:rPr>
          <w:color w:val="000000" w:themeColor="text1"/>
          <w:sz w:val="24"/>
          <w:szCs w:val="24"/>
        </w:rPr>
      </w:pPr>
      <w:r w:rsidRPr="00246E25">
        <w:rPr>
          <w:color w:val="000000" w:themeColor="text1"/>
          <w:sz w:val="24"/>
          <w:szCs w:val="24"/>
        </w:rPr>
        <w:t>Formulating plan on steps to take for omnibus bill that the legislators can back. Get it ready by Dec 2023. In the 2023 session follow up on residents’ rights as well. Also make CCRC registration with DSHS mandatory. Any bills must be created by Feb. 17.</w:t>
      </w:r>
    </w:p>
    <w:p w14:paraId="2A251D00" w14:textId="77777777" w:rsidR="00C6219A" w:rsidRDefault="00C6219A">
      <w:pPr>
        <w:spacing w:after="0" w:line="240" w:lineRule="auto"/>
        <w:rPr>
          <w:color w:val="000000" w:themeColor="text1"/>
          <w:sz w:val="28"/>
          <w:szCs w:val="28"/>
        </w:rPr>
      </w:pPr>
      <w:r>
        <w:rPr>
          <w:color w:val="000000" w:themeColor="text1"/>
          <w:sz w:val="28"/>
          <w:szCs w:val="28"/>
        </w:rPr>
        <w:br w:type="page"/>
      </w:r>
    </w:p>
    <w:p w14:paraId="03E099D0" w14:textId="41711450" w:rsidR="00F275DE" w:rsidRPr="00C6219A" w:rsidRDefault="00F275DE" w:rsidP="00C6219A">
      <w:pPr>
        <w:pStyle w:val="NoSpacing"/>
        <w:numPr>
          <w:ilvl w:val="0"/>
          <w:numId w:val="2"/>
        </w:numPr>
        <w:ind w:left="720"/>
        <w:rPr>
          <w:color w:val="000000" w:themeColor="text1"/>
          <w:sz w:val="28"/>
          <w:szCs w:val="28"/>
        </w:rPr>
      </w:pPr>
      <w:r w:rsidRPr="00C6219A">
        <w:rPr>
          <w:color w:val="000000" w:themeColor="text1"/>
          <w:sz w:val="24"/>
          <w:szCs w:val="24"/>
        </w:rPr>
        <w:lastRenderedPageBreak/>
        <w:t xml:space="preserve">Review of Retreat Outcomes </w:t>
      </w:r>
    </w:p>
    <w:p w14:paraId="5A797024" w14:textId="77777777" w:rsidR="00F275DE" w:rsidRPr="00246E25" w:rsidRDefault="00F275DE" w:rsidP="00F275DE">
      <w:pPr>
        <w:pStyle w:val="NoSpacing"/>
        <w:ind w:firstLine="720"/>
        <w:rPr>
          <w:b/>
          <w:color w:val="000000" w:themeColor="text1"/>
          <w:sz w:val="28"/>
          <w:szCs w:val="28"/>
        </w:rPr>
      </w:pPr>
      <w:r w:rsidRPr="00246E25">
        <w:rPr>
          <w:b/>
          <w:color w:val="000000" w:themeColor="text1"/>
          <w:sz w:val="28"/>
          <w:szCs w:val="28"/>
        </w:rPr>
        <w:t>TOP ITEMS FROM THE DECEMBER RETREAT</w:t>
      </w:r>
    </w:p>
    <w:p w14:paraId="7FCFFC07" w14:textId="77777777" w:rsidR="00F275DE" w:rsidRPr="00246E25" w:rsidRDefault="00F275DE" w:rsidP="00F275DE">
      <w:pPr>
        <w:pStyle w:val="NoSpacing"/>
        <w:ind w:left="720"/>
        <w:rPr>
          <w:color w:val="000000" w:themeColor="text1"/>
        </w:rPr>
      </w:pPr>
      <w:r w:rsidRPr="00246E25">
        <w:rPr>
          <w:color w:val="000000" w:themeColor="text1"/>
        </w:rPr>
        <w:t>In Priority Order</w:t>
      </w:r>
    </w:p>
    <w:p w14:paraId="69048869" w14:textId="77777777" w:rsidR="00F275DE" w:rsidRPr="00246E25" w:rsidRDefault="00F275DE" w:rsidP="00F275DE">
      <w:pPr>
        <w:spacing w:after="0" w:line="240" w:lineRule="auto"/>
        <w:ind w:left="1080"/>
        <w:rPr>
          <w:color w:val="000000" w:themeColor="text1"/>
          <w:sz w:val="24"/>
          <w:szCs w:val="24"/>
        </w:rPr>
      </w:pPr>
      <w:r w:rsidRPr="00246E25">
        <w:rPr>
          <w:color w:val="000000" w:themeColor="text1"/>
          <w:sz w:val="24"/>
          <w:szCs w:val="24"/>
        </w:rPr>
        <w:t>Better communication with all residents (8 votes)</w:t>
      </w:r>
    </w:p>
    <w:p w14:paraId="6DF20553" w14:textId="77777777" w:rsidR="00F275DE" w:rsidRPr="00246E25" w:rsidRDefault="00F275DE" w:rsidP="00F275DE">
      <w:pPr>
        <w:spacing w:after="0" w:line="240" w:lineRule="auto"/>
        <w:ind w:left="1080"/>
        <w:rPr>
          <w:color w:val="000000" w:themeColor="text1"/>
          <w:sz w:val="24"/>
          <w:szCs w:val="24"/>
        </w:rPr>
      </w:pPr>
      <w:r w:rsidRPr="00246E25">
        <w:rPr>
          <w:color w:val="000000" w:themeColor="text1"/>
          <w:sz w:val="24"/>
          <w:szCs w:val="24"/>
        </w:rPr>
        <w:t>Succession planning (8)</w:t>
      </w:r>
    </w:p>
    <w:p w14:paraId="78C3318B" w14:textId="77777777" w:rsidR="00F275DE" w:rsidRPr="00246E25" w:rsidRDefault="00F275DE" w:rsidP="00F275DE">
      <w:pPr>
        <w:spacing w:after="0" w:line="240" w:lineRule="auto"/>
        <w:ind w:left="1080"/>
        <w:rPr>
          <w:color w:val="000000" w:themeColor="text1"/>
          <w:sz w:val="24"/>
          <w:szCs w:val="24"/>
        </w:rPr>
      </w:pPr>
      <w:r w:rsidRPr="00246E25">
        <w:rPr>
          <w:color w:val="000000" w:themeColor="text1"/>
          <w:sz w:val="24"/>
          <w:szCs w:val="24"/>
        </w:rPr>
        <w:t>OIC legislation (4</w:t>
      </w:r>
    </w:p>
    <w:p w14:paraId="73508D04" w14:textId="77777777" w:rsidR="00F275DE" w:rsidRPr="00246E25" w:rsidRDefault="00F275DE" w:rsidP="00F275DE">
      <w:pPr>
        <w:spacing w:after="0" w:line="240" w:lineRule="auto"/>
        <w:ind w:left="1080"/>
        <w:rPr>
          <w:color w:val="000000" w:themeColor="text1"/>
          <w:sz w:val="24"/>
          <w:szCs w:val="24"/>
        </w:rPr>
      </w:pPr>
      <w:r w:rsidRPr="00246E25">
        <w:rPr>
          <w:color w:val="000000" w:themeColor="text1"/>
          <w:sz w:val="24"/>
          <w:szCs w:val="24"/>
        </w:rPr>
        <w:t>Stronger brand (4)</w:t>
      </w:r>
    </w:p>
    <w:p w14:paraId="743EC577" w14:textId="77777777" w:rsidR="00F275DE" w:rsidRPr="00246E25" w:rsidRDefault="00F275DE" w:rsidP="00F275DE">
      <w:pPr>
        <w:spacing w:after="0" w:line="240" w:lineRule="auto"/>
        <w:ind w:left="1080"/>
        <w:rPr>
          <w:color w:val="000000" w:themeColor="text1"/>
          <w:sz w:val="24"/>
          <w:szCs w:val="24"/>
        </w:rPr>
      </w:pPr>
      <w:r w:rsidRPr="00246E25">
        <w:rPr>
          <w:color w:val="000000" w:themeColor="text1"/>
          <w:sz w:val="24"/>
          <w:szCs w:val="24"/>
        </w:rPr>
        <w:t>Get more retirement communities involved in WACCRA (3)</w:t>
      </w:r>
    </w:p>
    <w:p w14:paraId="272A5F8B" w14:textId="77777777" w:rsidR="00F275DE" w:rsidRPr="00246E25" w:rsidRDefault="00F275DE" w:rsidP="00F275DE">
      <w:pPr>
        <w:pStyle w:val="NoSpacing"/>
        <w:numPr>
          <w:ilvl w:val="0"/>
          <w:numId w:val="2"/>
        </w:numPr>
        <w:ind w:left="720"/>
        <w:rPr>
          <w:color w:val="000000" w:themeColor="text1"/>
          <w:sz w:val="24"/>
          <w:szCs w:val="24"/>
        </w:rPr>
      </w:pPr>
      <w:r w:rsidRPr="00246E25">
        <w:rPr>
          <w:rFonts w:cstheme="minorHAnsi"/>
          <w:color w:val="000000" w:themeColor="text1"/>
          <w:sz w:val="24"/>
          <w:szCs w:val="24"/>
        </w:rPr>
        <w:t>Presentations from the three Ad Hoc Retreat Committees</w:t>
      </w:r>
    </w:p>
    <w:p w14:paraId="1FA00DF9" w14:textId="77777777" w:rsidR="00F275DE" w:rsidRPr="00246E25" w:rsidRDefault="00F275DE" w:rsidP="00F275DE">
      <w:pPr>
        <w:pStyle w:val="NoSpacing"/>
        <w:numPr>
          <w:ilvl w:val="0"/>
          <w:numId w:val="4"/>
        </w:numPr>
        <w:ind w:left="1440"/>
        <w:rPr>
          <w:color w:val="000000" w:themeColor="text1"/>
          <w:sz w:val="24"/>
          <w:szCs w:val="24"/>
        </w:rPr>
      </w:pPr>
      <w:r w:rsidRPr="00246E25">
        <w:rPr>
          <w:color w:val="000000" w:themeColor="text1"/>
          <w:sz w:val="24"/>
          <w:szCs w:val="24"/>
        </w:rPr>
        <w:t>Carlos for OIC Group</w:t>
      </w:r>
    </w:p>
    <w:p w14:paraId="5A44BEF4" w14:textId="77777777" w:rsidR="00F275DE" w:rsidRPr="00246E25" w:rsidRDefault="00F275DE" w:rsidP="00F275DE">
      <w:pPr>
        <w:pStyle w:val="NoSpacing"/>
        <w:ind w:left="1440"/>
        <w:rPr>
          <w:color w:val="000000" w:themeColor="text1"/>
          <w:sz w:val="24"/>
          <w:szCs w:val="24"/>
        </w:rPr>
      </w:pPr>
      <w:r w:rsidRPr="00246E25">
        <w:rPr>
          <w:color w:val="000000" w:themeColor="text1"/>
          <w:sz w:val="24"/>
          <w:szCs w:val="24"/>
        </w:rPr>
        <w:t>File legislation based on FL statute in 2023 legislative session</w:t>
      </w:r>
    </w:p>
    <w:p w14:paraId="1A5E8B02" w14:textId="77777777" w:rsidR="00F275DE" w:rsidRPr="00246E25" w:rsidRDefault="00F275DE" w:rsidP="00F275DE">
      <w:pPr>
        <w:pStyle w:val="NoSpacing"/>
        <w:ind w:left="1440"/>
        <w:rPr>
          <w:color w:val="000000" w:themeColor="text1"/>
          <w:sz w:val="24"/>
          <w:szCs w:val="24"/>
        </w:rPr>
      </w:pPr>
      <w:r w:rsidRPr="00246E25">
        <w:rPr>
          <w:color w:val="000000" w:themeColor="text1"/>
          <w:sz w:val="24"/>
          <w:szCs w:val="24"/>
        </w:rPr>
        <w:t>Communicate to residents the what, why, and how of OIC activity</w:t>
      </w:r>
    </w:p>
    <w:p w14:paraId="38078293" w14:textId="77777777" w:rsidR="00F275DE" w:rsidRPr="00246E25" w:rsidRDefault="00F275DE" w:rsidP="00F275DE">
      <w:pPr>
        <w:pStyle w:val="NoSpacing"/>
        <w:ind w:left="1440"/>
        <w:rPr>
          <w:color w:val="000000" w:themeColor="text1"/>
          <w:sz w:val="24"/>
          <w:szCs w:val="24"/>
        </w:rPr>
      </w:pPr>
      <w:r w:rsidRPr="00246E25">
        <w:rPr>
          <w:color w:val="000000" w:themeColor="text1"/>
          <w:sz w:val="24"/>
          <w:szCs w:val="24"/>
        </w:rPr>
        <w:t>Need – people to help educate legislators.</w:t>
      </w:r>
    </w:p>
    <w:p w14:paraId="132919BF" w14:textId="77777777" w:rsidR="00F275DE" w:rsidRPr="00246E25" w:rsidRDefault="00F275DE" w:rsidP="00F275DE">
      <w:pPr>
        <w:pStyle w:val="NoSpacing"/>
        <w:numPr>
          <w:ilvl w:val="0"/>
          <w:numId w:val="4"/>
        </w:numPr>
        <w:ind w:left="1440"/>
        <w:rPr>
          <w:color w:val="000000" w:themeColor="text1"/>
          <w:sz w:val="24"/>
          <w:szCs w:val="24"/>
        </w:rPr>
      </w:pPr>
      <w:r w:rsidRPr="00246E25">
        <w:rPr>
          <w:color w:val="000000" w:themeColor="text1"/>
          <w:sz w:val="24"/>
          <w:szCs w:val="24"/>
        </w:rPr>
        <w:t xml:space="preserve">Rocky for the Communication Group </w:t>
      </w:r>
    </w:p>
    <w:p w14:paraId="2ACD6DC9" w14:textId="77777777" w:rsidR="00F275DE" w:rsidRPr="00246E25" w:rsidRDefault="00F275DE" w:rsidP="00F275DE">
      <w:pPr>
        <w:pStyle w:val="NoSpacing"/>
        <w:ind w:left="1440"/>
        <w:rPr>
          <w:color w:val="000000" w:themeColor="text1"/>
          <w:sz w:val="24"/>
          <w:szCs w:val="24"/>
        </w:rPr>
      </w:pPr>
      <w:r w:rsidRPr="00246E25">
        <w:rPr>
          <w:color w:val="000000" w:themeColor="text1"/>
          <w:sz w:val="24"/>
          <w:szCs w:val="24"/>
        </w:rPr>
        <w:t>Communicate with three groups of audiences – public, potential new members, members.</w:t>
      </w:r>
    </w:p>
    <w:p w14:paraId="25F970BE" w14:textId="77777777" w:rsidR="00F275DE" w:rsidRPr="00246E25" w:rsidRDefault="00F275DE" w:rsidP="00F275DE">
      <w:pPr>
        <w:pStyle w:val="NoSpacing"/>
        <w:ind w:left="1440"/>
        <w:rPr>
          <w:color w:val="000000" w:themeColor="text1"/>
          <w:sz w:val="24"/>
          <w:szCs w:val="24"/>
        </w:rPr>
      </w:pPr>
      <w:r w:rsidRPr="00246E25">
        <w:rPr>
          <w:color w:val="000000" w:themeColor="text1"/>
          <w:sz w:val="24"/>
          <w:szCs w:val="24"/>
        </w:rPr>
        <w:t xml:space="preserve">Suggest one board member for each audience working with liaison people. </w:t>
      </w:r>
    </w:p>
    <w:p w14:paraId="6D66EFC1" w14:textId="77777777" w:rsidR="00F275DE" w:rsidRPr="00246E25" w:rsidRDefault="00F275DE" w:rsidP="00F275DE">
      <w:pPr>
        <w:pStyle w:val="NoSpacing"/>
        <w:numPr>
          <w:ilvl w:val="0"/>
          <w:numId w:val="4"/>
        </w:numPr>
        <w:ind w:left="1440"/>
        <w:rPr>
          <w:color w:val="000000" w:themeColor="text1"/>
          <w:sz w:val="24"/>
          <w:szCs w:val="24"/>
        </w:rPr>
      </w:pPr>
      <w:r w:rsidRPr="00246E25">
        <w:rPr>
          <w:color w:val="000000" w:themeColor="text1"/>
          <w:sz w:val="24"/>
          <w:szCs w:val="24"/>
        </w:rPr>
        <w:t xml:space="preserve">Monica from the Succession Group </w:t>
      </w:r>
    </w:p>
    <w:p w14:paraId="2108AAF0" w14:textId="77777777" w:rsidR="00F275DE" w:rsidRPr="00246E25" w:rsidRDefault="00F275DE" w:rsidP="00F275DE">
      <w:pPr>
        <w:pStyle w:val="NoSpacing"/>
        <w:ind w:left="1440"/>
        <w:rPr>
          <w:color w:val="000000" w:themeColor="text1"/>
          <w:sz w:val="24"/>
          <w:szCs w:val="24"/>
        </w:rPr>
      </w:pPr>
      <w:r w:rsidRPr="00246E25">
        <w:rPr>
          <w:color w:val="000000" w:themeColor="text1"/>
          <w:sz w:val="24"/>
          <w:szCs w:val="24"/>
        </w:rPr>
        <w:t>Seamless transition to major offices such as Pres, VP, Treasurer, Communications, Legislative Coordinator. Ways to get more members involved in projects of WACCRA. Use President’s roundtable to develop members at that CCRC. Make existing committees’ pathways for the involvement of members. Enhance membership involvement needs creative.</w:t>
      </w:r>
    </w:p>
    <w:p w14:paraId="64927B59" w14:textId="77777777" w:rsidR="00F275DE" w:rsidRPr="00246E25" w:rsidRDefault="00F275DE" w:rsidP="00F275DE">
      <w:pPr>
        <w:pStyle w:val="NoSpacing"/>
        <w:ind w:left="1440"/>
        <w:rPr>
          <w:color w:val="000000" w:themeColor="text1"/>
          <w:sz w:val="24"/>
          <w:szCs w:val="24"/>
        </w:rPr>
      </w:pPr>
    </w:p>
    <w:p w14:paraId="6292EE14" w14:textId="77777777" w:rsidR="00F275DE" w:rsidRPr="00246E25" w:rsidRDefault="00F275DE" w:rsidP="00F275DE">
      <w:pPr>
        <w:pStyle w:val="NoSpacing"/>
        <w:rPr>
          <w:color w:val="000000" w:themeColor="text1"/>
          <w:sz w:val="24"/>
          <w:szCs w:val="24"/>
        </w:rPr>
      </w:pPr>
      <w:r w:rsidRPr="00246E25">
        <w:rPr>
          <w:color w:val="000000" w:themeColor="text1"/>
          <w:sz w:val="24"/>
          <w:szCs w:val="24"/>
        </w:rPr>
        <w:t xml:space="preserve"> 3.  New Business</w:t>
      </w:r>
      <w:r w:rsidRPr="00246E25">
        <w:rPr>
          <w:color w:val="000000" w:themeColor="text1"/>
          <w:sz w:val="24"/>
          <w:szCs w:val="24"/>
        </w:rPr>
        <w:tab/>
      </w:r>
      <w:r w:rsidRPr="00246E25">
        <w:rPr>
          <w:color w:val="000000" w:themeColor="text1"/>
          <w:sz w:val="24"/>
          <w:szCs w:val="24"/>
        </w:rPr>
        <w:tab/>
      </w:r>
    </w:p>
    <w:p w14:paraId="39C472EC" w14:textId="77777777" w:rsidR="00F275DE" w:rsidRPr="00246E25" w:rsidRDefault="00F275DE" w:rsidP="00F275DE">
      <w:pPr>
        <w:pStyle w:val="NoSpacing"/>
        <w:numPr>
          <w:ilvl w:val="0"/>
          <w:numId w:val="3"/>
        </w:numPr>
        <w:rPr>
          <w:color w:val="000000" w:themeColor="text1"/>
          <w:sz w:val="24"/>
          <w:szCs w:val="24"/>
        </w:rPr>
      </w:pPr>
      <w:r w:rsidRPr="00246E25">
        <w:rPr>
          <w:color w:val="000000" w:themeColor="text1"/>
          <w:sz w:val="24"/>
          <w:szCs w:val="24"/>
        </w:rPr>
        <w:t>Consideration of Salary Increase for Donna Christensen</w:t>
      </w:r>
    </w:p>
    <w:p w14:paraId="407992AA" w14:textId="77777777" w:rsidR="00F275DE" w:rsidRPr="00246E25" w:rsidRDefault="00F275DE" w:rsidP="00F275DE">
      <w:pPr>
        <w:pStyle w:val="NoSpacing"/>
        <w:ind w:left="720"/>
        <w:rPr>
          <w:color w:val="000000" w:themeColor="text1"/>
          <w:sz w:val="24"/>
          <w:szCs w:val="24"/>
        </w:rPr>
      </w:pPr>
      <w:r w:rsidRPr="00246E25">
        <w:rPr>
          <w:color w:val="000000" w:themeColor="text1"/>
          <w:sz w:val="24"/>
          <w:szCs w:val="24"/>
        </w:rPr>
        <w:t>Increase of salary to $23,000 for 2023 approved</w:t>
      </w:r>
    </w:p>
    <w:p w14:paraId="12FC4FD0" w14:textId="77777777" w:rsidR="00F275DE" w:rsidRPr="00246E25" w:rsidRDefault="00F275DE" w:rsidP="00F275DE">
      <w:pPr>
        <w:pStyle w:val="NoSpacing"/>
        <w:numPr>
          <w:ilvl w:val="0"/>
          <w:numId w:val="3"/>
        </w:numPr>
        <w:rPr>
          <w:color w:val="000000" w:themeColor="text1"/>
          <w:sz w:val="24"/>
          <w:szCs w:val="24"/>
        </w:rPr>
      </w:pPr>
      <w:r w:rsidRPr="00246E25">
        <w:rPr>
          <w:color w:val="000000" w:themeColor="text1"/>
          <w:sz w:val="24"/>
          <w:szCs w:val="24"/>
        </w:rPr>
        <w:t>Approval of the 2023 Proposed Budget</w:t>
      </w:r>
    </w:p>
    <w:p w14:paraId="748EA00C" w14:textId="77777777" w:rsidR="00F275DE" w:rsidRPr="00246E25" w:rsidRDefault="00F275DE" w:rsidP="00F275DE">
      <w:pPr>
        <w:pStyle w:val="NoSpacing"/>
        <w:ind w:left="720"/>
        <w:rPr>
          <w:color w:val="000000" w:themeColor="text1"/>
          <w:sz w:val="24"/>
          <w:szCs w:val="24"/>
        </w:rPr>
      </w:pPr>
      <w:r w:rsidRPr="00246E25">
        <w:rPr>
          <w:color w:val="000000" w:themeColor="text1"/>
          <w:sz w:val="24"/>
          <w:szCs w:val="24"/>
        </w:rPr>
        <w:t>2023 Budget approved</w:t>
      </w:r>
    </w:p>
    <w:p w14:paraId="1E9EE320" w14:textId="77777777" w:rsidR="00F275DE" w:rsidRPr="00246E25" w:rsidRDefault="00F275DE" w:rsidP="00F275DE">
      <w:pPr>
        <w:pStyle w:val="NoSpacing"/>
        <w:numPr>
          <w:ilvl w:val="0"/>
          <w:numId w:val="3"/>
        </w:numPr>
        <w:rPr>
          <w:color w:val="000000" w:themeColor="text1"/>
          <w:sz w:val="24"/>
          <w:szCs w:val="24"/>
        </w:rPr>
      </w:pPr>
      <w:r w:rsidRPr="00246E25">
        <w:rPr>
          <w:rFonts w:cstheme="minorHAnsi"/>
          <w:color w:val="000000" w:themeColor="text1"/>
          <w:sz w:val="24"/>
          <w:szCs w:val="24"/>
        </w:rPr>
        <w:t>Organizing for the Membership Process and Activities for February</w:t>
      </w:r>
    </w:p>
    <w:p w14:paraId="507BF25B" w14:textId="77777777" w:rsidR="00F275DE" w:rsidRPr="00246E25" w:rsidRDefault="00F275DE" w:rsidP="00F275DE">
      <w:pPr>
        <w:pStyle w:val="NoSpacing"/>
        <w:ind w:left="720"/>
        <w:rPr>
          <w:color w:val="000000" w:themeColor="text1"/>
          <w:sz w:val="24"/>
          <w:szCs w:val="24"/>
        </w:rPr>
      </w:pPr>
      <w:r w:rsidRPr="00246E25">
        <w:rPr>
          <w:color w:val="000000" w:themeColor="text1"/>
          <w:sz w:val="24"/>
          <w:szCs w:val="24"/>
        </w:rPr>
        <w:t>Discussion about procedure and coordination of membership drive in February. Rick will send to each liaison test copies of filled in renewal forms for existing members and a form for new members. Susan will hold a meeting of all liaison people in late Jan. to make sure everyone understands the process of handling new and renewal forms.</w:t>
      </w:r>
    </w:p>
    <w:p w14:paraId="3E0D5B95" w14:textId="77777777" w:rsidR="00F275DE" w:rsidRPr="00246E25" w:rsidRDefault="00F275DE" w:rsidP="00F275DE">
      <w:pPr>
        <w:pStyle w:val="NoSpacing"/>
        <w:numPr>
          <w:ilvl w:val="0"/>
          <w:numId w:val="3"/>
        </w:numPr>
        <w:rPr>
          <w:color w:val="000000" w:themeColor="text1"/>
          <w:sz w:val="24"/>
          <w:szCs w:val="24"/>
        </w:rPr>
      </w:pPr>
      <w:r w:rsidRPr="00246E25">
        <w:rPr>
          <w:color w:val="000000" w:themeColor="text1"/>
          <w:sz w:val="24"/>
          <w:szCs w:val="24"/>
        </w:rPr>
        <w:t>Location for February Meeting</w:t>
      </w:r>
    </w:p>
    <w:p w14:paraId="217F4AC2" w14:textId="77777777" w:rsidR="00F275DE" w:rsidRPr="00246E25" w:rsidRDefault="00F275DE" w:rsidP="00F275DE">
      <w:pPr>
        <w:pStyle w:val="NoSpacing"/>
        <w:ind w:left="720"/>
        <w:rPr>
          <w:color w:val="000000" w:themeColor="text1"/>
          <w:sz w:val="24"/>
          <w:szCs w:val="24"/>
        </w:rPr>
      </w:pPr>
      <w:r w:rsidRPr="00246E25">
        <w:rPr>
          <w:color w:val="000000" w:themeColor="text1"/>
          <w:sz w:val="24"/>
          <w:szCs w:val="24"/>
        </w:rPr>
        <w:t>Hearthstone cannot host the meeting because of Covid. Donna is looking for a CCRC to host the February meeting.</w:t>
      </w:r>
    </w:p>
    <w:p w14:paraId="2B63AFF9" w14:textId="77777777" w:rsidR="00F275DE" w:rsidRPr="00246E25" w:rsidRDefault="00F275DE" w:rsidP="00F275DE">
      <w:pPr>
        <w:pStyle w:val="NoSpacing"/>
        <w:numPr>
          <w:ilvl w:val="0"/>
          <w:numId w:val="3"/>
        </w:numPr>
        <w:rPr>
          <w:color w:val="000000" w:themeColor="text1"/>
          <w:sz w:val="24"/>
          <w:szCs w:val="24"/>
        </w:rPr>
      </w:pPr>
      <w:r w:rsidRPr="00246E25">
        <w:rPr>
          <w:color w:val="000000" w:themeColor="text1"/>
          <w:sz w:val="24"/>
          <w:szCs w:val="24"/>
        </w:rPr>
        <w:t>Items/Questions/Ideas/Comments from WACCRA Liaisons</w:t>
      </w:r>
    </w:p>
    <w:p w14:paraId="2A629F7A" w14:textId="77777777" w:rsidR="00F275DE" w:rsidRPr="00246E25" w:rsidRDefault="00F275DE" w:rsidP="00F275DE">
      <w:pPr>
        <w:pStyle w:val="NoSpacing"/>
        <w:numPr>
          <w:ilvl w:val="0"/>
          <w:numId w:val="3"/>
        </w:numPr>
        <w:rPr>
          <w:color w:val="000000" w:themeColor="text1"/>
          <w:sz w:val="24"/>
          <w:szCs w:val="24"/>
        </w:rPr>
      </w:pPr>
      <w:r w:rsidRPr="00246E25">
        <w:rPr>
          <w:color w:val="000000" w:themeColor="text1"/>
          <w:sz w:val="24"/>
          <w:szCs w:val="24"/>
        </w:rPr>
        <w:t>Items from Board Members</w:t>
      </w:r>
    </w:p>
    <w:p w14:paraId="248CD1C1" w14:textId="77777777" w:rsidR="00F275DE" w:rsidRPr="00246E25" w:rsidRDefault="00F275DE" w:rsidP="00F275DE">
      <w:pPr>
        <w:pStyle w:val="NoSpacing"/>
        <w:rPr>
          <w:rFonts w:cstheme="minorHAnsi"/>
          <w:color w:val="000000" w:themeColor="text1"/>
          <w:sz w:val="24"/>
          <w:szCs w:val="24"/>
        </w:rPr>
      </w:pPr>
    </w:p>
    <w:p w14:paraId="4957A910" w14:textId="77777777" w:rsidR="00F275DE" w:rsidRPr="00246E25" w:rsidRDefault="00F275DE" w:rsidP="00F275DE">
      <w:pPr>
        <w:pStyle w:val="NoSpacing"/>
        <w:rPr>
          <w:rFonts w:cstheme="minorHAnsi"/>
          <w:color w:val="000000" w:themeColor="text1"/>
          <w:sz w:val="24"/>
          <w:szCs w:val="24"/>
        </w:rPr>
      </w:pPr>
      <w:r w:rsidRPr="00246E25">
        <w:rPr>
          <w:rFonts w:cstheme="minorHAnsi"/>
          <w:color w:val="000000" w:themeColor="text1"/>
          <w:sz w:val="24"/>
          <w:szCs w:val="24"/>
        </w:rPr>
        <w:t>4.  Adjourn</w:t>
      </w:r>
    </w:p>
    <w:p w14:paraId="42FD9D62" w14:textId="77777777" w:rsidR="00F275DE" w:rsidRPr="00246E25" w:rsidRDefault="00F275DE" w:rsidP="00F275DE">
      <w:pPr>
        <w:pStyle w:val="NoSpacing"/>
        <w:ind w:left="360"/>
        <w:rPr>
          <w:rFonts w:cstheme="minorHAnsi"/>
          <w:color w:val="000000" w:themeColor="text1"/>
          <w:sz w:val="24"/>
          <w:szCs w:val="24"/>
        </w:rPr>
      </w:pPr>
      <w:r w:rsidRPr="00246E25">
        <w:rPr>
          <w:rFonts w:cstheme="minorHAnsi"/>
          <w:color w:val="000000" w:themeColor="text1"/>
          <w:sz w:val="24"/>
          <w:szCs w:val="24"/>
        </w:rPr>
        <w:t>Meeting was adjourned at 12:25 pm</w:t>
      </w:r>
    </w:p>
    <w:p w14:paraId="168B98E3" w14:textId="77777777" w:rsidR="00F275DE" w:rsidRPr="00246E25" w:rsidRDefault="00F275DE" w:rsidP="00F275DE">
      <w:pPr>
        <w:pStyle w:val="NoSpacing"/>
        <w:ind w:left="360"/>
        <w:rPr>
          <w:rFonts w:cstheme="minorHAnsi"/>
          <w:color w:val="000000" w:themeColor="text1"/>
          <w:sz w:val="24"/>
          <w:szCs w:val="24"/>
        </w:rPr>
      </w:pPr>
    </w:p>
    <w:p w14:paraId="0474FF9B" w14:textId="77777777" w:rsidR="00F275DE" w:rsidRPr="00246E25" w:rsidRDefault="00F275DE" w:rsidP="00F275DE">
      <w:pPr>
        <w:pStyle w:val="NoSpacing"/>
        <w:rPr>
          <w:color w:val="000000" w:themeColor="text1"/>
        </w:rPr>
      </w:pPr>
      <w:r w:rsidRPr="00246E25">
        <w:rPr>
          <w:rFonts w:cstheme="minorHAnsi"/>
          <w:color w:val="000000" w:themeColor="text1"/>
          <w:sz w:val="24"/>
          <w:szCs w:val="24"/>
        </w:rPr>
        <w:t>Minutes done by Rick Baugh</w:t>
      </w:r>
    </w:p>
    <w:p w14:paraId="5A9DB9DF" w14:textId="77777777" w:rsidR="009054D1" w:rsidRDefault="009054D1"/>
    <w:sectPr w:rsidR="009054D1" w:rsidSect="00DF7A5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3AB1"/>
    <w:multiLevelType w:val="hybridMultilevel"/>
    <w:tmpl w:val="B5E6BC5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D41A64"/>
    <w:multiLevelType w:val="hybridMultilevel"/>
    <w:tmpl w:val="9E42DE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C9171DE"/>
    <w:multiLevelType w:val="hybridMultilevel"/>
    <w:tmpl w:val="536CD9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C151E4C"/>
    <w:multiLevelType w:val="hybridMultilevel"/>
    <w:tmpl w:val="21F403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363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23077">
    <w:abstractNumId w:val="1"/>
  </w:num>
  <w:num w:numId="3" w16cid:durableId="1075854494">
    <w:abstractNumId w:val="3"/>
  </w:num>
  <w:num w:numId="4" w16cid:durableId="70748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DE"/>
    <w:rsid w:val="007F11D0"/>
    <w:rsid w:val="0085529D"/>
    <w:rsid w:val="009054D1"/>
    <w:rsid w:val="00C6219A"/>
    <w:rsid w:val="00DF7A5B"/>
    <w:rsid w:val="00F2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58CE0"/>
  <w15:chartTrackingRefBased/>
  <w15:docId w15:val="{F8B1B03B-2421-444C-BEE5-A50B3886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DE"/>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5D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Clement</dc:creator>
  <cp:keywords/>
  <dc:description/>
  <cp:lastModifiedBy>Monica Clement</cp:lastModifiedBy>
  <cp:revision>3</cp:revision>
  <dcterms:created xsi:type="dcterms:W3CDTF">2023-02-21T22:09:00Z</dcterms:created>
  <dcterms:modified xsi:type="dcterms:W3CDTF">2023-02-21T22:18:00Z</dcterms:modified>
</cp:coreProperties>
</file>