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0B299" w14:textId="77777777" w:rsidR="008078FC" w:rsidRDefault="008078FC" w:rsidP="008078FC">
      <w:pPr>
        <w:pStyle w:val="BasicParagraph"/>
        <w:rPr>
          <w:rStyle w:val="DIVISION"/>
        </w:rPr>
      </w:pPr>
      <w:r>
        <w:rPr>
          <w:rStyle w:val="DIVISION"/>
        </w:rPr>
        <w:t>SHEEP AND GOATS - DIVISION</w:t>
      </w:r>
      <w:r w:rsidR="00D6033E">
        <w:rPr>
          <w:rStyle w:val="DIVISION"/>
        </w:rPr>
        <w:t xml:space="preserve">   </w:t>
      </w:r>
      <w:r>
        <w:rPr>
          <w:rStyle w:val="DIVISION"/>
        </w:rPr>
        <w:t xml:space="preserve"> C </w:t>
      </w:r>
    </w:p>
    <w:p w14:paraId="50205DB7" w14:textId="77777777" w:rsidR="00234207" w:rsidRDefault="00234207" w:rsidP="00234207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  <w:r w:rsidRPr="00520700">
        <w:rPr>
          <w:rFonts w:asciiTheme="majorHAnsi" w:hAnsiTheme="majorHAnsi" w:cs="MyriadPro-Regular"/>
          <w:sz w:val="22"/>
          <w:szCs w:val="22"/>
          <w:u w:val="single"/>
        </w:rPr>
        <w:t>Read carefully the entire general rules in the front of the Premium Book and on our web page.</w:t>
      </w:r>
    </w:p>
    <w:p w14:paraId="04B80FEC" w14:textId="77777777" w:rsidR="00234207" w:rsidRDefault="00234207" w:rsidP="00234207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</w:p>
    <w:p w14:paraId="24478D6E" w14:textId="77777777" w:rsidR="00234207" w:rsidRDefault="00234207" w:rsidP="00234207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520700">
        <w:rPr>
          <w:rFonts w:asciiTheme="majorHAnsi" w:hAnsiTheme="majorHAnsi" w:cs="MyriadPro-Regular"/>
          <w:b/>
          <w:sz w:val="22"/>
          <w:szCs w:val="22"/>
          <w:u w:val="single"/>
        </w:rPr>
        <w:t>Entry Fees:</w:t>
      </w:r>
    </w:p>
    <w:p w14:paraId="68096D61" w14:textId="77777777" w:rsidR="00234207" w:rsidRDefault="00234207" w:rsidP="00234207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$ 4.00 per head, per class</w:t>
      </w:r>
    </w:p>
    <w:p w14:paraId="4CB619D3" w14:textId="77777777" w:rsidR="00234207" w:rsidRPr="005E0B05" w:rsidRDefault="00234207" w:rsidP="00234207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Stall </w:t>
      </w:r>
      <w:r w:rsidRPr="005E0B05">
        <w:rPr>
          <w:rFonts w:asciiTheme="majorHAnsi" w:hAnsiTheme="majorHAnsi" w:cs="MyriadPro-Regular"/>
          <w:sz w:val="22"/>
          <w:szCs w:val="22"/>
        </w:rPr>
        <w:t>fee is $5.00 per stall</w:t>
      </w:r>
    </w:p>
    <w:p w14:paraId="01098999" w14:textId="77777777" w:rsidR="00234207" w:rsidRPr="005E0B05" w:rsidRDefault="00234207" w:rsidP="00234207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65F0732B" w14:textId="77777777" w:rsidR="00234207" w:rsidRPr="005E0B05" w:rsidRDefault="00234207" w:rsidP="00234207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5E0B05">
        <w:rPr>
          <w:rFonts w:asciiTheme="majorHAnsi" w:hAnsiTheme="majorHAnsi" w:cs="MyriadPro-Regular"/>
          <w:b/>
          <w:sz w:val="22"/>
          <w:szCs w:val="22"/>
          <w:u w:val="single"/>
        </w:rPr>
        <w:t>Entries Accepted:</w:t>
      </w:r>
    </w:p>
    <w:p w14:paraId="547F287D" w14:textId="1CE0C74E" w:rsidR="00234207" w:rsidRPr="005E0B05" w:rsidRDefault="00234207" w:rsidP="00234207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5E0B05">
        <w:rPr>
          <w:rFonts w:asciiTheme="majorHAnsi" w:hAnsiTheme="majorHAnsi" w:cs="MyriadPro-Regular"/>
          <w:sz w:val="22"/>
          <w:szCs w:val="22"/>
        </w:rPr>
        <w:t>Ent</w:t>
      </w:r>
      <w:r w:rsidR="00EE275C" w:rsidRPr="005E0B05">
        <w:rPr>
          <w:rFonts w:asciiTheme="majorHAnsi" w:hAnsiTheme="majorHAnsi" w:cs="MyriadPro-Regular"/>
          <w:sz w:val="22"/>
          <w:szCs w:val="22"/>
        </w:rPr>
        <w:t>ries will be accepted until 6</w:t>
      </w:r>
      <w:r w:rsidR="00725F93" w:rsidRPr="005E0B05">
        <w:rPr>
          <w:rFonts w:asciiTheme="majorHAnsi" w:hAnsiTheme="majorHAnsi" w:cs="MyriadPro-Regular"/>
          <w:sz w:val="22"/>
          <w:szCs w:val="22"/>
        </w:rPr>
        <w:t>:00</w:t>
      </w:r>
      <w:r w:rsidR="009E5CCD" w:rsidRPr="005E0B05">
        <w:rPr>
          <w:rFonts w:asciiTheme="majorHAnsi" w:hAnsiTheme="majorHAnsi" w:cs="MyriadPro-Regular"/>
          <w:sz w:val="22"/>
          <w:szCs w:val="22"/>
        </w:rPr>
        <w:t xml:space="preserve"> p.m. </w:t>
      </w:r>
      <w:proofErr w:type="gramStart"/>
      <w:r w:rsidR="009E5CCD" w:rsidRPr="005E0B05">
        <w:rPr>
          <w:rFonts w:asciiTheme="majorHAnsi" w:hAnsiTheme="majorHAnsi" w:cs="MyriadPro-Regular"/>
          <w:sz w:val="22"/>
          <w:szCs w:val="22"/>
        </w:rPr>
        <w:t>on  Wednesday</w:t>
      </w:r>
      <w:proofErr w:type="gramEnd"/>
      <w:r w:rsidR="009E5CCD" w:rsidRPr="005E0B05">
        <w:rPr>
          <w:rFonts w:asciiTheme="majorHAnsi" w:hAnsiTheme="majorHAnsi" w:cs="MyriadPro-Regular"/>
          <w:sz w:val="22"/>
          <w:szCs w:val="22"/>
        </w:rPr>
        <w:t xml:space="preserve"> August 2</w:t>
      </w:r>
      <w:r w:rsidR="00B434BC">
        <w:rPr>
          <w:rFonts w:asciiTheme="majorHAnsi" w:hAnsiTheme="majorHAnsi" w:cs="MyriadPro-Regular"/>
          <w:sz w:val="22"/>
          <w:szCs w:val="22"/>
        </w:rPr>
        <w:t>2</w:t>
      </w:r>
      <w:r w:rsidR="009E5CCD" w:rsidRPr="005E0B05">
        <w:rPr>
          <w:rFonts w:asciiTheme="majorHAnsi" w:hAnsiTheme="majorHAnsi" w:cs="MyriadPro-Regular"/>
          <w:sz w:val="22"/>
          <w:szCs w:val="22"/>
        </w:rPr>
        <w:t>, 201</w:t>
      </w:r>
      <w:r w:rsidR="00B434BC">
        <w:rPr>
          <w:rFonts w:asciiTheme="majorHAnsi" w:hAnsiTheme="majorHAnsi" w:cs="MyriadPro-Regular"/>
          <w:sz w:val="22"/>
          <w:szCs w:val="22"/>
        </w:rPr>
        <w:t>8</w:t>
      </w:r>
    </w:p>
    <w:p w14:paraId="2D412FFC" w14:textId="77777777" w:rsidR="00D6033E" w:rsidRPr="005E0B05" w:rsidRDefault="00D6033E" w:rsidP="00234207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5E0B05">
        <w:rPr>
          <w:rFonts w:asciiTheme="majorHAnsi" w:hAnsiTheme="majorHAnsi" w:cs="MyriadPro-Regular"/>
          <w:sz w:val="22"/>
          <w:szCs w:val="22"/>
        </w:rPr>
        <w:t>Entries for Open Class Sheep and Goats are made in the fair office.</w:t>
      </w:r>
    </w:p>
    <w:p w14:paraId="38DA9197" w14:textId="77777777" w:rsidR="00234207" w:rsidRPr="005E0B05" w:rsidRDefault="00234207" w:rsidP="00234207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5E0B05">
        <w:rPr>
          <w:rFonts w:asciiTheme="majorHAnsi" w:hAnsiTheme="majorHAnsi" w:cs="MyriadPro-Regular"/>
          <w:sz w:val="22"/>
          <w:szCs w:val="22"/>
        </w:rPr>
        <w:t>Entry form follows this section and can also be found on our website on the forms tab.</w:t>
      </w:r>
    </w:p>
    <w:p w14:paraId="34102CCA" w14:textId="1C2B252E" w:rsidR="00725F93" w:rsidRPr="005E0B05" w:rsidRDefault="00725F93" w:rsidP="00725F93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5E0B05">
        <w:rPr>
          <w:rFonts w:asciiTheme="majorHAnsi" w:hAnsiTheme="majorHAnsi" w:cs="MyriadPro-Regular"/>
          <w:sz w:val="22"/>
          <w:szCs w:val="22"/>
        </w:rPr>
        <w:t>All sheep &amp; goats mus</w:t>
      </w:r>
      <w:r w:rsidR="00EE275C" w:rsidRPr="005E0B05">
        <w:rPr>
          <w:rFonts w:asciiTheme="majorHAnsi" w:hAnsiTheme="majorHAnsi" w:cs="MyriadPro-Regular"/>
          <w:sz w:val="22"/>
          <w:szCs w:val="22"/>
        </w:rPr>
        <w:t>t be in place and fees paid by 6</w:t>
      </w:r>
      <w:r w:rsidRPr="005E0B05">
        <w:rPr>
          <w:rFonts w:asciiTheme="majorHAnsi" w:hAnsiTheme="majorHAnsi" w:cs="MyriadPro-Regular"/>
          <w:sz w:val="22"/>
          <w:szCs w:val="22"/>
        </w:rPr>
        <w:t>:00 pm on We</w:t>
      </w:r>
      <w:r w:rsidR="009E5CCD" w:rsidRPr="005E0B05">
        <w:rPr>
          <w:rFonts w:asciiTheme="majorHAnsi" w:hAnsiTheme="majorHAnsi" w:cs="MyriadPro-Regular"/>
          <w:sz w:val="22"/>
          <w:szCs w:val="22"/>
        </w:rPr>
        <w:t>dnesday August 2</w:t>
      </w:r>
      <w:r w:rsidR="00B434BC">
        <w:rPr>
          <w:rFonts w:asciiTheme="majorHAnsi" w:hAnsiTheme="majorHAnsi" w:cs="MyriadPro-Regular"/>
          <w:sz w:val="22"/>
          <w:szCs w:val="22"/>
        </w:rPr>
        <w:t>2</w:t>
      </w:r>
      <w:r w:rsidR="009E5CCD" w:rsidRPr="005E0B05">
        <w:rPr>
          <w:rFonts w:asciiTheme="majorHAnsi" w:hAnsiTheme="majorHAnsi" w:cs="MyriadPro-Regular"/>
          <w:sz w:val="22"/>
          <w:szCs w:val="22"/>
        </w:rPr>
        <w:t>, 201</w:t>
      </w:r>
      <w:r w:rsidR="00B434BC">
        <w:rPr>
          <w:rFonts w:asciiTheme="majorHAnsi" w:hAnsiTheme="majorHAnsi" w:cs="MyriadPro-Regular"/>
          <w:sz w:val="22"/>
          <w:szCs w:val="22"/>
        </w:rPr>
        <w:t>8</w:t>
      </w:r>
    </w:p>
    <w:p w14:paraId="6B93208A" w14:textId="77777777" w:rsidR="00234207" w:rsidRPr="005E0B05" w:rsidRDefault="00234207" w:rsidP="00234207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06544233" w14:textId="77777777" w:rsidR="00234207" w:rsidRPr="005E0B05" w:rsidRDefault="00234207" w:rsidP="00234207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5E0B05">
        <w:rPr>
          <w:rFonts w:asciiTheme="majorHAnsi" w:hAnsiTheme="majorHAnsi" w:cs="MyriadPro-Regular"/>
          <w:b/>
          <w:sz w:val="22"/>
          <w:szCs w:val="22"/>
          <w:u w:val="single"/>
        </w:rPr>
        <w:t>Release of Sheep &amp; Goat exhibits:</w:t>
      </w:r>
    </w:p>
    <w:p w14:paraId="697C5FF0" w14:textId="40547EC6" w:rsidR="00234207" w:rsidRPr="005E0B05" w:rsidRDefault="00234207" w:rsidP="00234207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sz w:val="22"/>
          <w:szCs w:val="22"/>
        </w:rPr>
      </w:pPr>
      <w:r w:rsidRPr="005E0B05">
        <w:rPr>
          <w:rFonts w:asciiTheme="majorHAnsi" w:hAnsiTheme="majorHAnsi" w:cs="MyriadPro-Regular"/>
          <w:sz w:val="22"/>
          <w:szCs w:val="22"/>
        </w:rPr>
        <w:t xml:space="preserve">Sheep &amp; Goat exhibits will be released when the 4-H exhibits </w:t>
      </w:r>
      <w:r w:rsidR="009E5CCD" w:rsidRPr="005E0B05">
        <w:rPr>
          <w:rFonts w:asciiTheme="majorHAnsi" w:hAnsiTheme="majorHAnsi" w:cs="MyriadPro-Regular"/>
          <w:sz w:val="22"/>
          <w:szCs w:val="22"/>
        </w:rPr>
        <w:t>are released on Sunday August 2</w:t>
      </w:r>
      <w:r w:rsidR="00B434BC">
        <w:rPr>
          <w:rFonts w:asciiTheme="majorHAnsi" w:hAnsiTheme="majorHAnsi" w:cs="MyriadPro-Regular"/>
          <w:sz w:val="22"/>
          <w:szCs w:val="22"/>
        </w:rPr>
        <w:t>6</w:t>
      </w:r>
      <w:r w:rsidR="009E5CCD" w:rsidRPr="005E0B05">
        <w:rPr>
          <w:rFonts w:asciiTheme="majorHAnsi" w:hAnsiTheme="majorHAnsi" w:cs="MyriadPro-Regular"/>
          <w:sz w:val="22"/>
          <w:szCs w:val="22"/>
        </w:rPr>
        <w:t>, 201</w:t>
      </w:r>
      <w:r w:rsidR="00B434BC">
        <w:rPr>
          <w:rFonts w:asciiTheme="majorHAnsi" w:hAnsiTheme="majorHAnsi" w:cs="MyriadPro-Regular"/>
          <w:sz w:val="22"/>
          <w:szCs w:val="22"/>
        </w:rPr>
        <w:t>8</w:t>
      </w:r>
      <w:r w:rsidRPr="005E0B05">
        <w:rPr>
          <w:rFonts w:asciiTheme="majorHAnsi" w:hAnsiTheme="majorHAnsi" w:cs="MyriadPro-Regular"/>
          <w:sz w:val="22"/>
          <w:szCs w:val="22"/>
        </w:rPr>
        <w:t>. Time will be annou</w:t>
      </w:r>
      <w:r w:rsidR="001318DE" w:rsidRPr="005E0B05">
        <w:rPr>
          <w:rFonts w:asciiTheme="majorHAnsi" w:hAnsiTheme="majorHAnsi" w:cs="MyriadPro-Regular"/>
          <w:sz w:val="22"/>
          <w:szCs w:val="22"/>
        </w:rPr>
        <w:t>nced and posted in sheep &amp; goat</w:t>
      </w:r>
      <w:r w:rsidRPr="005E0B05">
        <w:rPr>
          <w:rFonts w:asciiTheme="majorHAnsi" w:hAnsiTheme="majorHAnsi" w:cs="MyriadPro-Regular"/>
          <w:sz w:val="22"/>
          <w:szCs w:val="22"/>
        </w:rPr>
        <w:t xml:space="preserve"> barns.</w:t>
      </w:r>
    </w:p>
    <w:p w14:paraId="637969FB" w14:textId="77777777" w:rsidR="00234207" w:rsidRPr="005E0B05" w:rsidRDefault="00234207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43E39C53" w14:textId="77777777" w:rsidR="008078FC" w:rsidRPr="005E0B05" w:rsidRDefault="00234207" w:rsidP="008078FC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5E0B05">
        <w:rPr>
          <w:rFonts w:asciiTheme="majorHAnsi" w:hAnsiTheme="majorHAnsi" w:cs="MyriadPro-Regular"/>
          <w:b/>
          <w:sz w:val="22"/>
          <w:szCs w:val="22"/>
          <w:u w:val="single"/>
        </w:rPr>
        <w:t>Specific Rules:</w:t>
      </w:r>
    </w:p>
    <w:p w14:paraId="0DF0E356" w14:textId="77777777" w:rsidR="00D6033E" w:rsidRPr="005E0B05" w:rsidRDefault="00D6033E" w:rsidP="00D6033E">
      <w:pPr>
        <w:pStyle w:val="BasicParagraph"/>
        <w:numPr>
          <w:ilvl w:val="0"/>
          <w:numId w:val="7"/>
        </w:numPr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5E0B05">
        <w:rPr>
          <w:rFonts w:asciiTheme="majorHAnsi" w:hAnsiTheme="majorHAnsi" w:cs="MyriadPro-Regular"/>
          <w:b/>
          <w:sz w:val="22"/>
          <w:szCs w:val="22"/>
        </w:rPr>
        <w:t>Exhibitor is responsible for providing their own feed and containers for feed and water.</w:t>
      </w:r>
    </w:p>
    <w:p w14:paraId="6D4E2325" w14:textId="77777777" w:rsidR="00D6033E" w:rsidRPr="005E0B05" w:rsidRDefault="00D6033E" w:rsidP="00D6033E">
      <w:pPr>
        <w:pStyle w:val="BasicParagraph"/>
        <w:numPr>
          <w:ilvl w:val="0"/>
          <w:numId w:val="7"/>
        </w:numPr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5E0B05">
        <w:rPr>
          <w:rFonts w:asciiTheme="majorHAnsi" w:hAnsiTheme="majorHAnsi" w:cs="MyriadPro-Regular"/>
          <w:b/>
          <w:sz w:val="22"/>
          <w:szCs w:val="22"/>
        </w:rPr>
        <w:t>Stalls will be cleaned by the exhibitor and done by 8:00 a.m. daily</w:t>
      </w:r>
    </w:p>
    <w:p w14:paraId="69A73887" w14:textId="77777777" w:rsidR="00D6033E" w:rsidRPr="005E0B05" w:rsidRDefault="00D6033E" w:rsidP="00D6033E">
      <w:pPr>
        <w:pStyle w:val="BasicParagraph"/>
        <w:numPr>
          <w:ilvl w:val="0"/>
          <w:numId w:val="7"/>
        </w:numPr>
        <w:rPr>
          <w:rFonts w:asciiTheme="majorHAnsi" w:hAnsiTheme="majorHAnsi" w:cs="MyriadPro-Regular"/>
          <w:sz w:val="22"/>
          <w:szCs w:val="22"/>
          <w:u w:val="single"/>
        </w:rPr>
      </w:pPr>
      <w:r w:rsidRPr="005E0B05">
        <w:rPr>
          <w:rFonts w:asciiTheme="majorHAnsi" w:hAnsiTheme="majorHAnsi" w:cs="MyriadPro-Regular"/>
          <w:sz w:val="22"/>
          <w:szCs w:val="22"/>
        </w:rPr>
        <w:t>Bedding for stalls is provided by the Sherman County Fair Board.</w:t>
      </w:r>
    </w:p>
    <w:p w14:paraId="4F307712" w14:textId="77777777" w:rsidR="008078FC" w:rsidRPr="005E0B05" w:rsidRDefault="008078FC" w:rsidP="00D6033E">
      <w:pPr>
        <w:pStyle w:val="BasicParagraph"/>
        <w:numPr>
          <w:ilvl w:val="0"/>
          <w:numId w:val="7"/>
        </w:numPr>
        <w:rPr>
          <w:rFonts w:asciiTheme="majorHAnsi" w:hAnsiTheme="majorHAnsi" w:cs="MyriadPro-Regular"/>
          <w:sz w:val="22"/>
          <w:szCs w:val="22"/>
        </w:rPr>
      </w:pPr>
      <w:r w:rsidRPr="005E0B05">
        <w:rPr>
          <w:rFonts w:asciiTheme="majorHAnsi" w:hAnsiTheme="majorHAnsi" w:cs="MyriadPro-Regular"/>
          <w:sz w:val="22"/>
          <w:szCs w:val="22"/>
        </w:rPr>
        <w:t xml:space="preserve">No more than two </w:t>
      </w:r>
      <w:r w:rsidR="00D6033E" w:rsidRPr="005E0B05">
        <w:rPr>
          <w:rFonts w:asciiTheme="majorHAnsi" w:hAnsiTheme="majorHAnsi" w:cs="MyriadPro-Regular"/>
          <w:sz w:val="22"/>
          <w:szCs w:val="22"/>
        </w:rPr>
        <w:t>premiums</w:t>
      </w:r>
      <w:r w:rsidRPr="005E0B05">
        <w:rPr>
          <w:rFonts w:asciiTheme="majorHAnsi" w:hAnsiTheme="majorHAnsi" w:cs="MyriadPro-Regular"/>
          <w:sz w:val="22"/>
          <w:szCs w:val="22"/>
        </w:rPr>
        <w:t xml:space="preserve"> will be paid to any one exhibitor per class.</w:t>
      </w:r>
    </w:p>
    <w:p w14:paraId="1154DA30" w14:textId="77777777" w:rsidR="00234207" w:rsidRPr="005E0B05" w:rsidRDefault="00234207" w:rsidP="00D6033E">
      <w:pPr>
        <w:pStyle w:val="BasicParagraph"/>
        <w:numPr>
          <w:ilvl w:val="0"/>
          <w:numId w:val="7"/>
        </w:numPr>
        <w:rPr>
          <w:rFonts w:asciiTheme="majorHAnsi" w:hAnsiTheme="majorHAnsi" w:cs="MyriadPro-Regular"/>
          <w:sz w:val="22"/>
          <w:szCs w:val="22"/>
        </w:rPr>
      </w:pPr>
      <w:r w:rsidRPr="005E0B05">
        <w:rPr>
          <w:rFonts w:asciiTheme="majorHAnsi" w:hAnsiTheme="majorHAnsi" w:cs="MyriadPro-Regular"/>
          <w:sz w:val="22"/>
          <w:szCs w:val="22"/>
        </w:rPr>
        <w:t>Premium pay out times and days will be announced during fair week.</w:t>
      </w:r>
    </w:p>
    <w:p w14:paraId="7F432572" w14:textId="77777777" w:rsidR="008078FC" w:rsidRPr="00231611" w:rsidRDefault="008078FC" w:rsidP="00D6033E">
      <w:pPr>
        <w:pStyle w:val="BasicParagraph"/>
        <w:numPr>
          <w:ilvl w:val="0"/>
          <w:numId w:val="7"/>
        </w:numPr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Animals shown in group classes must have been shown in an earlier individual breeding class.</w:t>
      </w:r>
    </w:p>
    <w:p w14:paraId="4E008797" w14:textId="77777777" w:rsidR="008078FC" w:rsidRPr="00231611" w:rsidRDefault="008078FC" w:rsidP="00D6033E">
      <w:pPr>
        <w:pStyle w:val="BasicParagraph"/>
        <w:numPr>
          <w:ilvl w:val="0"/>
          <w:numId w:val="7"/>
        </w:numPr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Age of sheep</w:t>
      </w:r>
      <w:r w:rsidR="00725F93">
        <w:rPr>
          <w:rFonts w:asciiTheme="majorHAnsi" w:hAnsiTheme="majorHAnsi" w:cs="MyriadPro-Regular"/>
          <w:sz w:val="22"/>
          <w:szCs w:val="22"/>
        </w:rPr>
        <w:t xml:space="preserve"> &amp; goats</w:t>
      </w:r>
      <w:r w:rsidRPr="00231611">
        <w:rPr>
          <w:rFonts w:asciiTheme="majorHAnsi" w:hAnsiTheme="majorHAnsi" w:cs="MyriadPro-Regular"/>
          <w:sz w:val="22"/>
          <w:szCs w:val="22"/>
        </w:rPr>
        <w:t xml:space="preserve"> will be computed </w:t>
      </w:r>
      <w:r w:rsidRPr="00A86957">
        <w:rPr>
          <w:rFonts w:asciiTheme="majorHAnsi" w:hAnsiTheme="majorHAnsi" w:cs="MyriadPro-Regular"/>
          <w:sz w:val="22"/>
          <w:szCs w:val="22"/>
        </w:rPr>
        <w:t>from August 1 of current</w:t>
      </w:r>
      <w:r w:rsidRPr="00231611">
        <w:rPr>
          <w:rFonts w:asciiTheme="majorHAnsi" w:hAnsiTheme="majorHAnsi" w:cs="MyriadPro-Regular"/>
          <w:sz w:val="22"/>
          <w:szCs w:val="22"/>
        </w:rPr>
        <w:t xml:space="preserve"> year </w:t>
      </w:r>
    </w:p>
    <w:p w14:paraId="055E8B65" w14:textId="77777777" w:rsidR="008078FC" w:rsidRPr="00231611" w:rsidRDefault="008078FC" w:rsidP="00D6033E">
      <w:pPr>
        <w:pStyle w:val="BasicParagraph"/>
        <w:numPr>
          <w:ilvl w:val="0"/>
          <w:numId w:val="7"/>
        </w:numPr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All anima</w:t>
      </w:r>
      <w:r w:rsidR="00143287">
        <w:rPr>
          <w:rFonts w:asciiTheme="majorHAnsi" w:hAnsiTheme="majorHAnsi" w:cs="MyriadPro-Regular"/>
          <w:sz w:val="22"/>
          <w:szCs w:val="22"/>
        </w:rPr>
        <w:t>ls will be groomed for exhibit/show.</w:t>
      </w:r>
    </w:p>
    <w:p w14:paraId="17164583" w14:textId="77777777" w:rsidR="008078FC" w:rsidRPr="00231611" w:rsidRDefault="008078FC" w:rsidP="00D6033E">
      <w:pPr>
        <w:pStyle w:val="BasicParagraph"/>
        <w:numPr>
          <w:ilvl w:val="0"/>
          <w:numId w:val="7"/>
        </w:numPr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A</w:t>
      </w:r>
      <w:r w:rsidR="00143287">
        <w:rPr>
          <w:rFonts w:asciiTheme="majorHAnsi" w:hAnsiTheme="majorHAnsi" w:cs="MyriadPro-Regular"/>
          <w:sz w:val="22"/>
          <w:szCs w:val="22"/>
        </w:rPr>
        <w:t xml:space="preserve"> stall use fee of $5.00 per stall</w:t>
      </w:r>
      <w:r w:rsidR="00725F93">
        <w:rPr>
          <w:rFonts w:asciiTheme="majorHAnsi" w:hAnsiTheme="majorHAnsi" w:cs="MyriadPro-Regular"/>
          <w:sz w:val="22"/>
          <w:szCs w:val="22"/>
        </w:rPr>
        <w:t xml:space="preserve"> is required and is non-</w:t>
      </w:r>
      <w:r w:rsidRPr="00231611">
        <w:rPr>
          <w:rFonts w:asciiTheme="majorHAnsi" w:hAnsiTheme="majorHAnsi" w:cs="MyriadPro-Regular"/>
          <w:sz w:val="22"/>
          <w:szCs w:val="22"/>
        </w:rPr>
        <w:t xml:space="preserve">refundable on all open class sheep and goats. </w:t>
      </w:r>
      <w:r w:rsidR="00234207">
        <w:rPr>
          <w:rFonts w:asciiTheme="majorHAnsi" w:hAnsiTheme="majorHAnsi" w:cs="MyriadPro-Regular"/>
          <w:sz w:val="22"/>
          <w:szCs w:val="22"/>
        </w:rPr>
        <w:t xml:space="preserve"> </w:t>
      </w:r>
      <w:r w:rsidRPr="00231611">
        <w:rPr>
          <w:rFonts w:asciiTheme="majorHAnsi" w:hAnsiTheme="majorHAnsi" w:cs="MyriadPro-Regular"/>
          <w:sz w:val="22"/>
          <w:szCs w:val="22"/>
        </w:rPr>
        <w:t>Stalls must be cleaned after exhibit is removed on Sunday and signed off by the barn superintendent. If stalls are left uncl</w:t>
      </w:r>
      <w:r w:rsidR="00143287">
        <w:rPr>
          <w:rFonts w:asciiTheme="majorHAnsi" w:hAnsiTheme="majorHAnsi" w:cs="MyriadPro-Regular"/>
          <w:sz w:val="22"/>
          <w:szCs w:val="22"/>
        </w:rPr>
        <w:t>ean, premiums will be forfeited, back to the fair.</w:t>
      </w:r>
    </w:p>
    <w:p w14:paraId="4C755F52" w14:textId="77777777" w:rsidR="00234207" w:rsidRDefault="008078FC" w:rsidP="00D6033E">
      <w:pPr>
        <w:pStyle w:val="BasicParagraph"/>
        <w:numPr>
          <w:ilvl w:val="0"/>
          <w:numId w:val="7"/>
        </w:numPr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Any lamb with Club Lamb disease will be banned from the fairgrounds. If there is a question on whether the lamb has this disease or not, a vet will be called to inspect the lamb prior to entrance onto the fairgrounds.</w:t>
      </w:r>
      <w:r w:rsidR="00097D53">
        <w:rPr>
          <w:rFonts w:asciiTheme="majorHAnsi" w:hAnsiTheme="majorHAnsi" w:cs="MyriadPro-Regular"/>
          <w:sz w:val="22"/>
          <w:szCs w:val="22"/>
        </w:rPr>
        <w:t xml:space="preserve">  </w:t>
      </w:r>
    </w:p>
    <w:p w14:paraId="4DD6B77D" w14:textId="77777777" w:rsidR="008078FC" w:rsidRPr="00234207" w:rsidRDefault="00097D53" w:rsidP="00D6033E">
      <w:pPr>
        <w:pStyle w:val="BasicParagraph"/>
        <w:numPr>
          <w:ilvl w:val="0"/>
          <w:numId w:val="7"/>
        </w:numPr>
        <w:rPr>
          <w:rFonts w:asciiTheme="majorHAnsi" w:hAnsiTheme="majorHAnsi" w:cs="MyriadPro-Regular"/>
          <w:b/>
          <w:sz w:val="22"/>
          <w:szCs w:val="22"/>
        </w:rPr>
      </w:pPr>
      <w:r w:rsidRPr="00234207">
        <w:rPr>
          <w:rFonts w:asciiTheme="majorHAnsi" w:hAnsiTheme="majorHAnsi" w:cs="MyriadPro-Regular"/>
          <w:b/>
          <w:sz w:val="22"/>
          <w:szCs w:val="22"/>
        </w:rPr>
        <w:t>All Sheep</w:t>
      </w:r>
      <w:r w:rsidR="00754FCD" w:rsidRPr="00234207">
        <w:rPr>
          <w:rFonts w:asciiTheme="majorHAnsi" w:hAnsiTheme="majorHAnsi" w:cs="MyriadPro-Regular"/>
          <w:b/>
          <w:sz w:val="22"/>
          <w:szCs w:val="22"/>
        </w:rPr>
        <w:t xml:space="preserve"> &amp; Goats</w:t>
      </w:r>
      <w:r w:rsidR="00D6033E">
        <w:rPr>
          <w:rFonts w:asciiTheme="majorHAnsi" w:hAnsiTheme="majorHAnsi" w:cs="MyriadPro-Regular"/>
          <w:b/>
          <w:sz w:val="22"/>
          <w:szCs w:val="22"/>
        </w:rPr>
        <w:t xml:space="preserve"> on the fair</w:t>
      </w:r>
      <w:r w:rsidRPr="00234207">
        <w:rPr>
          <w:rFonts w:asciiTheme="majorHAnsi" w:hAnsiTheme="majorHAnsi" w:cs="MyriadPro-Regular"/>
          <w:b/>
          <w:sz w:val="22"/>
          <w:szCs w:val="22"/>
        </w:rPr>
        <w:t xml:space="preserve">grounds will have a </w:t>
      </w:r>
      <w:proofErr w:type="spellStart"/>
      <w:r w:rsidRPr="00234207">
        <w:rPr>
          <w:rFonts w:asciiTheme="majorHAnsi" w:hAnsiTheme="majorHAnsi" w:cs="MyriadPro-Regular"/>
          <w:b/>
          <w:sz w:val="22"/>
          <w:szCs w:val="22"/>
        </w:rPr>
        <w:t>scrapies</w:t>
      </w:r>
      <w:proofErr w:type="spellEnd"/>
      <w:r w:rsidRPr="00234207">
        <w:rPr>
          <w:rFonts w:asciiTheme="majorHAnsi" w:hAnsiTheme="majorHAnsi" w:cs="MyriadPro-Regular"/>
          <w:b/>
          <w:sz w:val="22"/>
          <w:szCs w:val="22"/>
        </w:rPr>
        <w:t xml:space="preserve"> tag.</w:t>
      </w:r>
      <w:r w:rsidR="00234207">
        <w:rPr>
          <w:rFonts w:asciiTheme="majorHAnsi" w:hAnsiTheme="majorHAnsi" w:cs="MyriadPro-Regular"/>
          <w:b/>
          <w:sz w:val="22"/>
          <w:szCs w:val="22"/>
        </w:rPr>
        <w:t xml:space="preserve"> </w:t>
      </w:r>
      <w:r w:rsidR="00143287">
        <w:rPr>
          <w:rFonts w:asciiTheme="majorHAnsi" w:hAnsiTheme="majorHAnsi" w:cs="MyriadPro-Regular"/>
          <w:b/>
          <w:sz w:val="22"/>
          <w:szCs w:val="22"/>
        </w:rPr>
        <w:t xml:space="preserve"> </w:t>
      </w:r>
      <w:r w:rsidR="00234207">
        <w:rPr>
          <w:rFonts w:asciiTheme="majorHAnsi" w:hAnsiTheme="majorHAnsi" w:cs="MyriadPro-Regular"/>
          <w:b/>
          <w:sz w:val="22"/>
          <w:szCs w:val="22"/>
        </w:rPr>
        <w:t>This will be checked for upon arrival, if not in place upon arrival animal will be ask to leave.</w:t>
      </w:r>
    </w:p>
    <w:p w14:paraId="414A0310" w14:textId="77777777" w:rsidR="008078FC" w:rsidRDefault="008078FC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4F644FAF" w14:textId="77777777" w:rsidR="00B70B27" w:rsidRDefault="00B70B27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651C25E" w14:textId="77777777" w:rsidR="00D6033E" w:rsidRDefault="00D6033E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99A692A" w14:textId="77777777" w:rsidR="00D6033E" w:rsidRDefault="00D6033E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3C14201" w14:textId="77777777" w:rsidR="00B70B27" w:rsidRDefault="00B70B27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380E00B9" w14:textId="77777777" w:rsidR="008078FC" w:rsidRDefault="008078FC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SUB-CLASS"/>
        </w:rPr>
        <w:lastRenderedPageBreak/>
        <w:t>Premiums for Open Class sheep &amp; goats</w:t>
      </w:r>
    </w:p>
    <w:p w14:paraId="0C3E8351" w14:textId="77777777" w:rsidR="008078FC" w:rsidRPr="00231611" w:rsidRDefault="008078FC" w:rsidP="008078FC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1</w:t>
      </w:r>
      <w:r w:rsidRPr="00A86957">
        <w:rPr>
          <w:rFonts w:asciiTheme="majorHAnsi" w:hAnsiTheme="majorHAnsi" w:cs="MyriadPro-Regular"/>
          <w:sz w:val="22"/>
          <w:szCs w:val="22"/>
          <w:vertAlign w:val="superscript"/>
        </w:rPr>
        <w:t>st</w:t>
      </w:r>
      <w:r w:rsidR="00A86957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$15.00</w:t>
      </w:r>
    </w:p>
    <w:p w14:paraId="55406030" w14:textId="77777777" w:rsidR="008078FC" w:rsidRPr="00231611" w:rsidRDefault="008078FC" w:rsidP="008078FC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2</w:t>
      </w:r>
      <w:r w:rsidRPr="00A86957">
        <w:rPr>
          <w:rFonts w:asciiTheme="majorHAnsi" w:hAnsiTheme="majorHAnsi" w:cs="MyriadPro-Regular"/>
          <w:sz w:val="22"/>
          <w:szCs w:val="22"/>
          <w:vertAlign w:val="superscript"/>
        </w:rPr>
        <w:t>nd</w:t>
      </w:r>
      <w:r w:rsidR="00A86957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$10.00</w:t>
      </w:r>
    </w:p>
    <w:p w14:paraId="21B70042" w14:textId="77777777" w:rsidR="00725F93" w:rsidRDefault="008078FC" w:rsidP="008078FC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3</w:t>
      </w:r>
      <w:r w:rsidRPr="00A86957">
        <w:rPr>
          <w:rFonts w:asciiTheme="majorHAnsi" w:hAnsiTheme="majorHAnsi" w:cs="MyriadPro-Regular"/>
          <w:sz w:val="22"/>
          <w:szCs w:val="22"/>
          <w:vertAlign w:val="superscript"/>
        </w:rPr>
        <w:t>rd</w:t>
      </w:r>
      <w:r w:rsidR="00A86957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</w:r>
      <w:proofErr w:type="gramStart"/>
      <w:r w:rsidRPr="00231611">
        <w:rPr>
          <w:rFonts w:asciiTheme="majorHAnsi" w:hAnsiTheme="majorHAnsi" w:cs="MyriadPro-Regular"/>
          <w:sz w:val="22"/>
          <w:szCs w:val="22"/>
        </w:rPr>
        <w:t>$</w:t>
      </w:r>
      <w:r w:rsidR="004B0104">
        <w:rPr>
          <w:rFonts w:asciiTheme="majorHAnsi" w:hAnsiTheme="majorHAnsi" w:cs="MyriadPro-Regular"/>
          <w:sz w:val="22"/>
          <w:szCs w:val="22"/>
        </w:rPr>
        <w:t xml:space="preserve">  </w:t>
      </w:r>
      <w:r w:rsidRPr="00231611">
        <w:rPr>
          <w:rFonts w:asciiTheme="majorHAnsi" w:hAnsiTheme="majorHAnsi" w:cs="MyriadPro-Regular"/>
          <w:sz w:val="22"/>
          <w:szCs w:val="22"/>
        </w:rPr>
        <w:t>5.00</w:t>
      </w:r>
      <w:proofErr w:type="gramEnd"/>
    </w:p>
    <w:p w14:paraId="0491B042" w14:textId="77777777" w:rsidR="00B70B27" w:rsidRDefault="00B70B27" w:rsidP="008078FC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64238401" w14:textId="77777777" w:rsidR="00A86957" w:rsidRDefault="00A86957" w:rsidP="008078FC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418C04C3" w14:textId="77777777" w:rsidR="00A86957" w:rsidRPr="00B70B27" w:rsidRDefault="00A86957" w:rsidP="008078FC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339F83FC" w14:textId="77777777" w:rsidR="00B70B27" w:rsidRDefault="00B70B27" w:rsidP="008078FC">
      <w:pPr>
        <w:pStyle w:val="BasicParagraph"/>
        <w:spacing w:line="240" w:lineRule="auto"/>
        <w:rPr>
          <w:rFonts w:ascii="Arial Black" w:hAnsi="Arial Black" w:cs="MyriadPro-Regular"/>
          <w:b/>
          <w:u w:val="single"/>
        </w:rPr>
      </w:pPr>
      <w:r>
        <w:rPr>
          <w:rFonts w:ascii="Arial Black" w:hAnsi="Arial Black" w:cs="MyriadPro-Regular"/>
          <w:b/>
          <w:u w:val="single"/>
        </w:rPr>
        <w:t>SHEEP CLASSES</w:t>
      </w:r>
    </w:p>
    <w:p w14:paraId="0997178B" w14:textId="77777777" w:rsidR="008078FC" w:rsidRPr="00725F93" w:rsidRDefault="008078FC" w:rsidP="008078FC">
      <w:pPr>
        <w:pStyle w:val="BasicParagraph"/>
        <w:spacing w:line="240" w:lineRule="auto"/>
        <w:rPr>
          <w:rFonts w:ascii="Arial Black" w:hAnsi="Arial Black" w:cs="MyriadPro-Regular"/>
          <w:b/>
          <w:u w:val="single"/>
        </w:rPr>
      </w:pPr>
      <w:r w:rsidRPr="00725F93">
        <w:rPr>
          <w:rFonts w:ascii="Arial Black" w:hAnsi="Arial Black" w:cs="MyriadPro-Regular"/>
          <w:b/>
          <w:u w:val="single"/>
        </w:rPr>
        <w:t>Class #</w:t>
      </w:r>
      <w:r w:rsidR="00B70B27">
        <w:rPr>
          <w:rFonts w:ascii="Arial Black" w:hAnsi="Arial Black" w:cs="MyriadPro-Regular"/>
          <w:b/>
          <w:u w:val="single"/>
        </w:rPr>
        <w:t xml:space="preserve"> </w:t>
      </w:r>
    </w:p>
    <w:p w14:paraId="046EDD6E" w14:textId="77777777" w:rsidR="008078FC" w:rsidRPr="008A2B33" w:rsidRDefault="008078FC" w:rsidP="008078FC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1301</w:t>
      </w:r>
      <w:r w:rsidRPr="008A2B33">
        <w:rPr>
          <w:rFonts w:asciiTheme="majorHAnsi" w:hAnsiTheme="majorHAnsi" w:cs="MyriadPro-Regular"/>
          <w:sz w:val="22"/>
          <w:szCs w:val="22"/>
        </w:rPr>
        <w:tab/>
        <w:t>Ewe lamb, dropped current year</w:t>
      </w:r>
    </w:p>
    <w:p w14:paraId="2C3185B3" w14:textId="77777777" w:rsidR="008078FC" w:rsidRPr="008A2B33" w:rsidRDefault="008078FC" w:rsidP="008078FC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1302</w:t>
      </w:r>
      <w:r w:rsidRPr="008A2B33">
        <w:rPr>
          <w:rFonts w:asciiTheme="majorHAnsi" w:hAnsiTheme="majorHAnsi" w:cs="MyriadPro-Regular"/>
          <w:sz w:val="22"/>
          <w:szCs w:val="22"/>
        </w:rPr>
        <w:tab/>
        <w:t>Yearling ewe, dropped last year</w:t>
      </w:r>
    </w:p>
    <w:p w14:paraId="02E2FB79" w14:textId="77777777" w:rsidR="00234207" w:rsidRPr="00725F93" w:rsidRDefault="008078FC" w:rsidP="00234207">
      <w:pPr>
        <w:pStyle w:val="BasicParagraph"/>
        <w:spacing w:line="240" w:lineRule="auto"/>
        <w:rPr>
          <w:rStyle w:val="CLASS"/>
          <w:rFonts w:asciiTheme="majorHAnsi" w:hAnsiTheme="majorHAnsi" w:cs="MyriadPro-Regular"/>
          <w:b w:val="0"/>
          <w:bCs w:val="0"/>
          <w:caps w:val="0"/>
          <w:sz w:val="22"/>
          <w:szCs w:val="22"/>
          <w:u w:val="none"/>
        </w:rPr>
      </w:pPr>
      <w:r w:rsidRPr="008A2B33">
        <w:rPr>
          <w:rFonts w:asciiTheme="majorHAnsi" w:hAnsiTheme="majorHAnsi" w:cs="MyriadPro-Regular"/>
          <w:sz w:val="22"/>
          <w:szCs w:val="22"/>
        </w:rPr>
        <w:t>1303</w:t>
      </w:r>
      <w:r w:rsidRPr="008A2B33">
        <w:rPr>
          <w:rFonts w:asciiTheme="majorHAnsi" w:hAnsiTheme="majorHAnsi" w:cs="MyriadPro-Regular"/>
          <w:sz w:val="22"/>
          <w:szCs w:val="22"/>
        </w:rPr>
        <w:tab/>
        <w:t>Ram, two years and over</w:t>
      </w:r>
    </w:p>
    <w:p w14:paraId="58D60375" w14:textId="77777777" w:rsidR="008078FC" w:rsidRPr="008A2B33" w:rsidRDefault="00725F93" w:rsidP="008078FC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1304</w:t>
      </w:r>
      <w:r w:rsidR="008078FC" w:rsidRPr="008A2B33">
        <w:rPr>
          <w:rFonts w:asciiTheme="majorHAnsi" w:hAnsiTheme="majorHAnsi" w:cs="MyriadPro-Regular"/>
          <w:sz w:val="22"/>
          <w:szCs w:val="22"/>
        </w:rPr>
        <w:tab/>
        <w:t xml:space="preserve">Market </w:t>
      </w:r>
      <w:proofErr w:type="gramStart"/>
      <w:r w:rsidR="008078FC" w:rsidRPr="008A2B33">
        <w:rPr>
          <w:rFonts w:asciiTheme="majorHAnsi" w:hAnsiTheme="majorHAnsi" w:cs="MyriadPro-Regular"/>
          <w:sz w:val="22"/>
          <w:szCs w:val="22"/>
        </w:rPr>
        <w:t>lamb</w:t>
      </w:r>
      <w:r>
        <w:rPr>
          <w:rFonts w:asciiTheme="majorHAnsi" w:hAnsiTheme="majorHAnsi" w:cs="MyriadPro-Regular"/>
          <w:sz w:val="22"/>
          <w:szCs w:val="22"/>
        </w:rPr>
        <w:t xml:space="preserve">;  </w:t>
      </w:r>
      <w:r w:rsidRPr="00725F93">
        <w:rPr>
          <w:rFonts w:asciiTheme="majorHAnsi" w:hAnsiTheme="majorHAnsi" w:cs="MyriadPro-Regular"/>
          <w:b/>
          <w:sz w:val="22"/>
          <w:szCs w:val="22"/>
        </w:rPr>
        <w:t>must</w:t>
      </w:r>
      <w:proofErr w:type="gramEnd"/>
      <w:r w:rsidRPr="00725F93">
        <w:rPr>
          <w:rFonts w:asciiTheme="majorHAnsi" w:hAnsiTheme="majorHAnsi" w:cs="MyriadPro-Regular"/>
          <w:b/>
          <w:sz w:val="22"/>
          <w:szCs w:val="22"/>
        </w:rPr>
        <w:t xml:space="preserve"> weigh at least 110 lbs.</w:t>
      </w:r>
    </w:p>
    <w:p w14:paraId="254F89AE" w14:textId="77777777" w:rsidR="008078FC" w:rsidRPr="008A2B33" w:rsidRDefault="00725F93" w:rsidP="008078FC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1305</w:t>
      </w:r>
      <w:r w:rsidR="008078FC" w:rsidRPr="008A2B33">
        <w:rPr>
          <w:rFonts w:asciiTheme="majorHAnsi" w:hAnsiTheme="majorHAnsi" w:cs="MyriadPro-Regular"/>
          <w:sz w:val="22"/>
          <w:szCs w:val="22"/>
        </w:rPr>
        <w:tab/>
        <w:t>Breeders young flock, three lambs, one owner</w:t>
      </w:r>
    </w:p>
    <w:p w14:paraId="7761B173" w14:textId="77777777" w:rsidR="008078FC" w:rsidRPr="008A2B33" w:rsidRDefault="00725F93" w:rsidP="008078FC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1306</w:t>
      </w:r>
      <w:r w:rsidR="008078FC" w:rsidRPr="008A2B33">
        <w:rPr>
          <w:rFonts w:asciiTheme="majorHAnsi" w:hAnsiTheme="majorHAnsi" w:cs="MyriadPro-Regular"/>
          <w:sz w:val="22"/>
          <w:szCs w:val="22"/>
        </w:rPr>
        <w:tab/>
        <w:t>Get of Sire, three head, both sexes represented, all progeny of one ram</w:t>
      </w:r>
    </w:p>
    <w:p w14:paraId="79E16F6D" w14:textId="77777777" w:rsidR="00725F93" w:rsidRPr="008A2B33" w:rsidRDefault="00725F93" w:rsidP="00725F93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1307</w:t>
      </w:r>
      <w:r>
        <w:rPr>
          <w:rFonts w:asciiTheme="majorHAnsi" w:hAnsiTheme="majorHAnsi" w:cs="MyriadPro-Regular"/>
          <w:sz w:val="22"/>
          <w:szCs w:val="22"/>
        </w:rPr>
        <w:tab/>
      </w:r>
      <w:r w:rsidRPr="008A2B33">
        <w:rPr>
          <w:rFonts w:asciiTheme="majorHAnsi" w:hAnsiTheme="majorHAnsi" w:cs="MyriadPro-Regular"/>
          <w:sz w:val="22"/>
          <w:szCs w:val="22"/>
        </w:rPr>
        <w:t>Junior Sheep Showmanship --</w:t>
      </w:r>
      <w:r w:rsidRPr="008A2B33">
        <w:rPr>
          <w:rFonts w:asciiTheme="majorHAnsi" w:hAnsiTheme="majorHAnsi" w:cs="Minion Pro Med Ital"/>
          <w:sz w:val="22"/>
          <w:szCs w:val="22"/>
        </w:rPr>
        <w:t>‐</w:t>
      </w:r>
      <w:r>
        <w:rPr>
          <w:rFonts w:asciiTheme="majorHAnsi" w:hAnsiTheme="majorHAnsi" w:cs="MyriadPro-Regular"/>
          <w:sz w:val="22"/>
          <w:szCs w:val="22"/>
        </w:rPr>
        <w:t xml:space="preserve"> up to 3rd grade in 2016/2017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school year</w:t>
      </w:r>
    </w:p>
    <w:p w14:paraId="587CA31B" w14:textId="77777777" w:rsidR="00725F93" w:rsidRDefault="00725F93" w:rsidP="00725F93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408A1C0C" w14:textId="77777777" w:rsidR="008078FC" w:rsidRDefault="008078FC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0D62DF04" w14:textId="77777777" w:rsidR="00EE275C" w:rsidRDefault="00EE275C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5124A16" w14:textId="77777777" w:rsidR="00EE275C" w:rsidRDefault="00EE275C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49B0F938" w14:textId="77777777" w:rsidR="008078FC" w:rsidRPr="0065276B" w:rsidRDefault="00D6033E" w:rsidP="008078FC">
      <w:pPr>
        <w:pStyle w:val="BasicParagraph"/>
        <w:rPr>
          <w:rStyle w:val="CLASS"/>
          <w:rFonts w:ascii="Arial Black" w:hAnsi="Arial Black"/>
        </w:rPr>
      </w:pPr>
      <w:r w:rsidRPr="0065276B">
        <w:rPr>
          <w:rStyle w:val="CLASS"/>
          <w:rFonts w:ascii="Arial Black" w:hAnsi="Arial Black"/>
        </w:rPr>
        <w:t>GOAT classes</w:t>
      </w:r>
    </w:p>
    <w:p w14:paraId="2555C145" w14:textId="77777777" w:rsidR="00B70B27" w:rsidRPr="0065276B" w:rsidRDefault="008078FC" w:rsidP="008078FC">
      <w:pPr>
        <w:pStyle w:val="BasicParagraph"/>
        <w:spacing w:line="240" w:lineRule="auto"/>
        <w:rPr>
          <w:rFonts w:ascii="Arial Black" w:hAnsi="Arial Black" w:cs="MyriadPro-Regular"/>
          <w:b/>
          <w:u w:val="single"/>
        </w:rPr>
      </w:pPr>
      <w:r w:rsidRPr="0065276B">
        <w:rPr>
          <w:rFonts w:ascii="Arial Black" w:hAnsi="Arial Black" w:cs="MyriadPro-Regular"/>
          <w:b/>
          <w:u w:val="single"/>
        </w:rPr>
        <w:t>Class #</w:t>
      </w:r>
    </w:p>
    <w:p w14:paraId="65E44B6E" w14:textId="77777777" w:rsidR="00B70B27" w:rsidRPr="00B70B27" w:rsidRDefault="00B70B27" w:rsidP="008078FC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1411     Market </w:t>
      </w:r>
      <w:proofErr w:type="gramStart"/>
      <w:r>
        <w:rPr>
          <w:rFonts w:asciiTheme="majorHAnsi" w:hAnsiTheme="majorHAnsi" w:cs="MyriadPro-Regular"/>
          <w:sz w:val="22"/>
          <w:szCs w:val="22"/>
        </w:rPr>
        <w:t xml:space="preserve">Goat;  </w:t>
      </w:r>
      <w:r w:rsidR="005D5E9C">
        <w:rPr>
          <w:rFonts w:asciiTheme="majorHAnsi" w:hAnsiTheme="majorHAnsi" w:cs="MyriadPro-Regular"/>
          <w:b/>
          <w:sz w:val="22"/>
          <w:szCs w:val="22"/>
        </w:rPr>
        <w:t>must</w:t>
      </w:r>
      <w:proofErr w:type="gramEnd"/>
      <w:r w:rsidR="005D5E9C">
        <w:rPr>
          <w:rFonts w:asciiTheme="majorHAnsi" w:hAnsiTheme="majorHAnsi" w:cs="MyriadPro-Regular"/>
          <w:b/>
          <w:sz w:val="22"/>
          <w:szCs w:val="22"/>
        </w:rPr>
        <w:t xml:space="preserve"> weigh at least 65 </w:t>
      </w:r>
      <w:r w:rsidRPr="00B70B27">
        <w:rPr>
          <w:rFonts w:asciiTheme="majorHAnsi" w:hAnsiTheme="majorHAnsi" w:cs="MyriadPro-Regular"/>
          <w:b/>
          <w:sz w:val="22"/>
          <w:szCs w:val="22"/>
        </w:rPr>
        <w:t>lbs.</w:t>
      </w:r>
      <w:r>
        <w:rPr>
          <w:rFonts w:asciiTheme="majorHAnsi" w:hAnsiTheme="majorHAnsi" w:cs="MyriadPro-Regular"/>
          <w:sz w:val="22"/>
          <w:szCs w:val="22"/>
        </w:rPr>
        <w:t xml:space="preserve"> </w:t>
      </w:r>
    </w:p>
    <w:p w14:paraId="022EB33A" w14:textId="0AFD6775" w:rsidR="008078FC" w:rsidRPr="008A2B33" w:rsidRDefault="008078FC" w:rsidP="008078FC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1412</w:t>
      </w:r>
      <w:r w:rsidRPr="008A2B33">
        <w:rPr>
          <w:rFonts w:asciiTheme="majorHAnsi" w:hAnsiTheme="majorHAnsi" w:cs="MyriadPro-Regular"/>
          <w:sz w:val="22"/>
          <w:szCs w:val="22"/>
        </w:rPr>
        <w:tab/>
        <w:t>Junior Goat Showmanship --</w:t>
      </w:r>
      <w:r w:rsidRPr="008A2B33">
        <w:rPr>
          <w:rFonts w:asciiTheme="majorHAnsi" w:hAnsiTheme="majorHAnsi" w:cs="Minion Pro Med Ital"/>
          <w:sz w:val="22"/>
          <w:szCs w:val="22"/>
        </w:rPr>
        <w:t>‐</w:t>
      </w:r>
      <w:r w:rsidR="00234207">
        <w:rPr>
          <w:rFonts w:asciiTheme="majorHAnsi" w:hAnsiTheme="majorHAnsi" w:cs="MyriadPro-Regular"/>
          <w:sz w:val="22"/>
          <w:szCs w:val="22"/>
        </w:rPr>
        <w:t xml:space="preserve"> up to 3rd grade 201</w:t>
      </w:r>
      <w:r w:rsidR="00900309">
        <w:rPr>
          <w:rFonts w:asciiTheme="majorHAnsi" w:hAnsiTheme="majorHAnsi" w:cs="MyriadPro-Regular"/>
          <w:sz w:val="22"/>
          <w:szCs w:val="22"/>
        </w:rPr>
        <w:t>7</w:t>
      </w:r>
      <w:r w:rsidR="00234207">
        <w:rPr>
          <w:rFonts w:asciiTheme="majorHAnsi" w:hAnsiTheme="majorHAnsi" w:cs="MyriadPro-Regular"/>
          <w:sz w:val="22"/>
          <w:szCs w:val="22"/>
        </w:rPr>
        <w:t>/201</w:t>
      </w:r>
      <w:r w:rsidR="00900309">
        <w:rPr>
          <w:rFonts w:asciiTheme="majorHAnsi" w:hAnsiTheme="majorHAnsi" w:cs="MyriadPro-Regular"/>
          <w:sz w:val="22"/>
          <w:szCs w:val="22"/>
        </w:rPr>
        <w:t>8</w:t>
      </w:r>
      <w:bookmarkStart w:id="0" w:name="_GoBack"/>
      <w:bookmarkEnd w:id="0"/>
      <w:r w:rsidRPr="008A2B33">
        <w:rPr>
          <w:rFonts w:asciiTheme="majorHAnsi" w:hAnsiTheme="majorHAnsi" w:cs="MyriadPro-Regular"/>
          <w:sz w:val="22"/>
          <w:szCs w:val="22"/>
        </w:rPr>
        <w:t xml:space="preserve"> school year</w:t>
      </w:r>
    </w:p>
    <w:p w14:paraId="549E59A3" w14:textId="77777777" w:rsidR="008078FC" w:rsidRDefault="008078FC" w:rsidP="008078FC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1413</w:t>
      </w:r>
      <w:r w:rsidRPr="008A2B33">
        <w:rPr>
          <w:rFonts w:asciiTheme="majorHAnsi" w:hAnsiTheme="majorHAnsi" w:cs="MyriadPro-Regular"/>
          <w:sz w:val="22"/>
          <w:szCs w:val="22"/>
        </w:rPr>
        <w:tab/>
        <w:t>Goat Costume Contest</w:t>
      </w:r>
    </w:p>
    <w:p w14:paraId="59E1AA71" w14:textId="77777777" w:rsidR="00B70B27" w:rsidRPr="008A2B33" w:rsidRDefault="00B70B27" w:rsidP="008078FC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1414</w:t>
      </w:r>
      <w:r>
        <w:rPr>
          <w:rFonts w:asciiTheme="majorHAnsi" w:hAnsiTheme="majorHAnsi" w:cs="MyriadPro-Regular"/>
          <w:sz w:val="22"/>
          <w:szCs w:val="22"/>
        </w:rPr>
        <w:tab/>
        <w:t>Breeders young</w:t>
      </w:r>
      <w:r w:rsidR="005D5E9C">
        <w:rPr>
          <w:rFonts w:asciiTheme="majorHAnsi" w:hAnsiTheme="majorHAnsi" w:cs="MyriadPro-Regular"/>
          <w:sz w:val="22"/>
          <w:szCs w:val="22"/>
        </w:rPr>
        <w:t xml:space="preserve"> herd, three kids, one owner</w:t>
      </w:r>
    </w:p>
    <w:p w14:paraId="415494EE" w14:textId="77777777" w:rsidR="008078FC" w:rsidRDefault="008078FC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64E24D2B" w14:textId="77777777" w:rsidR="008078FC" w:rsidRDefault="008078FC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8B75B3D" w14:textId="77777777" w:rsidR="00A86957" w:rsidRDefault="00A86957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0D340D3A" w14:textId="77777777" w:rsidR="00A86957" w:rsidRDefault="00A86957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0EC2A49" w14:textId="77777777" w:rsidR="00A86957" w:rsidRDefault="00A86957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F1EFF8C" w14:textId="77777777" w:rsidR="00A86957" w:rsidRDefault="00A86957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033E6D36" w14:textId="77777777" w:rsidR="00A86957" w:rsidRDefault="00A86957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0CF071CF" w14:textId="77777777" w:rsidR="00A86957" w:rsidRDefault="00A86957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F4AC6B9" w14:textId="77777777" w:rsidR="00A86957" w:rsidRDefault="00A86957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2B6A4B3" w14:textId="77777777" w:rsidR="00A86957" w:rsidRDefault="00A86957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63D96189" w14:textId="77777777" w:rsidR="00A86957" w:rsidRDefault="00A86957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57F9E03" w14:textId="77777777" w:rsidR="00A86957" w:rsidRDefault="00A86957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BDD9961" w14:textId="77777777" w:rsidR="00A86957" w:rsidRDefault="00A86957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6F51F23B" w14:textId="77777777" w:rsidR="00A86957" w:rsidRDefault="00A86957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35C6B307" w14:textId="77777777" w:rsidR="00A86957" w:rsidRDefault="00A86957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2CED51B" w14:textId="77777777" w:rsidR="00EE275C" w:rsidRDefault="00EE275C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3D2442C" w14:textId="77777777" w:rsidR="00A86957" w:rsidRDefault="00A86957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648E443E" w14:textId="77777777" w:rsidR="00A86957" w:rsidRDefault="00A86957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40DCECE5" w14:textId="77777777" w:rsidR="008078FC" w:rsidRDefault="008078FC" w:rsidP="008078FC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678D605" w14:textId="77777777" w:rsidR="00D6033E" w:rsidRDefault="00D6033E" w:rsidP="00D6033E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lastRenderedPageBreak/>
        <w:t>Sherman County Fair</w:t>
      </w:r>
    </w:p>
    <w:p w14:paraId="14B76CF0" w14:textId="77777777" w:rsidR="00D6033E" w:rsidRDefault="00D6033E" w:rsidP="00D6033E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Open Class Entry Form</w:t>
      </w:r>
    </w:p>
    <w:p w14:paraId="5BDAF50C" w14:textId="77777777" w:rsidR="00D6033E" w:rsidRDefault="00D6033E" w:rsidP="00D6033E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</w:p>
    <w:p w14:paraId="79F7C099" w14:textId="77777777" w:rsidR="00D6033E" w:rsidRDefault="00D6033E" w:rsidP="00D6033E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Name: ______________________________________________________</w:t>
      </w:r>
    </w:p>
    <w:p w14:paraId="30A4955C" w14:textId="77777777" w:rsidR="00D6033E" w:rsidRDefault="00D6033E" w:rsidP="00D6033E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3502B3ED" w14:textId="77777777" w:rsidR="00D6033E" w:rsidRDefault="00D6033E" w:rsidP="00D6033E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Mailing Address:  _____________________________________________</w:t>
      </w:r>
    </w:p>
    <w:p w14:paraId="43BD6C34" w14:textId="77777777" w:rsidR="00D6033E" w:rsidRDefault="00D6033E" w:rsidP="00D6033E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54ECF050" w14:textId="77777777" w:rsidR="00D6033E" w:rsidRDefault="00D6033E" w:rsidP="00D6033E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 xml:space="preserve">          ________________________________________________________</w:t>
      </w:r>
    </w:p>
    <w:p w14:paraId="20CC1CB5" w14:textId="77777777" w:rsidR="00D6033E" w:rsidRDefault="00D6033E" w:rsidP="00D6033E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517617F5" w14:textId="77777777" w:rsidR="00D6033E" w:rsidRDefault="00D6033E" w:rsidP="00D6033E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(</w:t>
      </w:r>
      <w:r>
        <w:rPr>
          <w:rFonts w:ascii="MyriadPro-Bold" w:hAnsi="MyriadPro-Bold" w:cs="MyriadPro-Bold"/>
          <w:b/>
          <w:bCs/>
          <w:sz w:val="26"/>
          <w:szCs w:val="26"/>
          <w:u w:val="thick"/>
        </w:rPr>
        <w:t>Complete mailing address, please</w:t>
      </w:r>
      <w:r>
        <w:rPr>
          <w:rFonts w:ascii="MyriadPro-Bold" w:hAnsi="MyriadPro-Bold" w:cs="MyriadPro-Bold"/>
          <w:b/>
          <w:bCs/>
          <w:sz w:val="26"/>
          <w:szCs w:val="26"/>
        </w:rPr>
        <w:t>)</w:t>
      </w:r>
    </w:p>
    <w:p w14:paraId="3A81E16E" w14:textId="77777777" w:rsidR="00D6033E" w:rsidRDefault="00D6033E" w:rsidP="00D6033E">
      <w:pPr>
        <w:pStyle w:val="BasicParagraph"/>
        <w:pBdr>
          <w:right w:val="single" w:sz="4" w:space="4" w:color="auto"/>
        </w:pBdr>
        <w:rPr>
          <w:rFonts w:ascii="MyriadPro-Bold" w:hAnsi="MyriadPro-Bold" w:cs="MyriadPro-Bold"/>
          <w:b/>
          <w:bCs/>
          <w:sz w:val="26"/>
          <w:szCs w:val="26"/>
          <w:u w:val="single"/>
        </w:rPr>
      </w:pPr>
      <w:r w:rsidRPr="006222C6">
        <w:rPr>
          <w:rFonts w:ascii="MyriadPro-Bold" w:hAnsi="MyriadPro-Bold" w:cs="MyriadPro-Bold"/>
          <w:b/>
          <w:bCs/>
          <w:sz w:val="26"/>
          <w:szCs w:val="26"/>
          <w:u w:val="single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1358"/>
        <w:gridCol w:w="259"/>
        <w:gridCol w:w="6359"/>
      </w:tblGrid>
      <w:tr w:rsidR="00D6033E" w14:paraId="462277D9" w14:textId="77777777" w:rsidTr="0015767A">
        <w:tc>
          <w:tcPr>
            <w:tcW w:w="1458" w:type="dxa"/>
          </w:tcPr>
          <w:p w14:paraId="23B2011E" w14:textId="77777777" w:rsidR="00D6033E" w:rsidRDefault="00D6033E" w:rsidP="0015767A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530" w:type="dxa"/>
          </w:tcPr>
          <w:p w14:paraId="7EE1B2A9" w14:textId="77777777" w:rsidR="00D6033E" w:rsidRDefault="00D6033E" w:rsidP="0015767A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Class #</w:t>
            </w:r>
          </w:p>
        </w:tc>
        <w:tc>
          <w:tcPr>
            <w:tcW w:w="270" w:type="dxa"/>
            <w:tcBorders>
              <w:right w:val="nil"/>
            </w:tcBorders>
          </w:tcPr>
          <w:p w14:paraId="33900AA3" w14:textId="77777777" w:rsidR="00D6033E" w:rsidRDefault="00D6033E" w:rsidP="0015767A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37F4D1D4" w14:textId="77777777" w:rsidR="00D6033E" w:rsidRDefault="00D6033E" w:rsidP="0015767A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Description of item</w:t>
            </w:r>
          </w:p>
        </w:tc>
      </w:tr>
      <w:tr w:rsidR="00D6033E" w14:paraId="513E7ABB" w14:textId="77777777" w:rsidTr="0015767A">
        <w:tc>
          <w:tcPr>
            <w:tcW w:w="1458" w:type="dxa"/>
          </w:tcPr>
          <w:p w14:paraId="335CA4C3" w14:textId="77777777" w:rsidR="00D6033E" w:rsidRDefault="00D6033E" w:rsidP="00D6033E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C</w:t>
            </w:r>
          </w:p>
        </w:tc>
        <w:tc>
          <w:tcPr>
            <w:tcW w:w="1530" w:type="dxa"/>
          </w:tcPr>
          <w:p w14:paraId="04299A05" w14:textId="77777777" w:rsidR="00D6033E" w:rsidRDefault="00D6033E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4B0668BD" w14:textId="77777777" w:rsidR="00D6033E" w:rsidRDefault="00D6033E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4FECF9F8" w14:textId="77777777" w:rsidR="00D6033E" w:rsidRDefault="00D6033E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D6033E" w14:paraId="2009B419" w14:textId="77777777" w:rsidTr="0015767A">
        <w:tc>
          <w:tcPr>
            <w:tcW w:w="1458" w:type="dxa"/>
          </w:tcPr>
          <w:p w14:paraId="64F73764" w14:textId="77777777" w:rsidR="00D6033E" w:rsidRDefault="00D6033E" w:rsidP="00D6033E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C</w:t>
            </w:r>
          </w:p>
        </w:tc>
        <w:tc>
          <w:tcPr>
            <w:tcW w:w="1530" w:type="dxa"/>
          </w:tcPr>
          <w:p w14:paraId="7B14E0E6" w14:textId="77777777" w:rsidR="00D6033E" w:rsidRDefault="00D6033E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6B04D522" w14:textId="77777777" w:rsidR="00D6033E" w:rsidRDefault="00D6033E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337163AD" w14:textId="77777777" w:rsidR="00D6033E" w:rsidRDefault="00D6033E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D6033E" w14:paraId="182C686B" w14:textId="77777777" w:rsidTr="0015767A">
        <w:tc>
          <w:tcPr>
            <w:tcW w:w="1458" w:type="dxa"/>
          </w:tcPr>
          <w:p w14:paraId="2F4EEB2A" w14:textId="77777777" w:rsidR="00D6033E" w:rsidRDefault="00D6033E" w:rsidP="00D6033E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C</w:t>
            </w:r>
          </w:p>
        </w:tc>
        <w:tc>
          <w:tcPr>
            <w:tcW w:w="1530" w:type="dxa"/>
          </w:tcPr>
          <w:p w14:paraId="01A07A10" w14:textId="77777777" w:rsidR="00D6033E" w:rsidRDefault="00D6033E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04775616" w14:textId="77777777" w:rsidR="00D6033E" w:rsidRDefault="00D6033E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712E4C27" w14:textId="77777777" w:rsidR="00D6033E" w:rsidRDefault="00D6033E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D6033E" w14:paraId="79ED7847" w14:textId="77777777" w:rsidTr="0015767A">
        <w:tc>
          <w:tcPr>
            <w:tcW w:w="1458" w:type="dxa"/>
          </w:tcPr>
          <w:p w14:paraId="7AAE88D7" w14:textId="77777777" w:rsidR="00D6033E" w:rsidRDefault="00D6033E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30" w:type="dxa"/>
          </w:tcPr>
          <w:p w14:paraId="14C4943F" w14:textId="77777777" w:rsidR="00D6033E" w:rsidRDefault="00D6033E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5477FD57" w14:textId="77777777" w:rsidR="00D6033E" w:rsidRDefault="00D6033E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1A3EE540" w14:textId="77777777" w:rsidR="00D6033E" w:rsidRDefault="00D6033E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D6033E" w14:paraId="75201280" w14:textId="77777777" w:rsidTr="0015767A">
        <w:tc>
          <w:tcPr>
            <w:tcW w:w="1458" w:type="dxa"/>
          </w:tcPr>
          <w:p w14:paraId="262C2631" w14:textId="77777777" w:rsidR="00D6033E" w:rsidRDefault="00D6033E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30" w:type="dxa"/>
          </w:tcPr>
          <w:p w14:paraId="06C1FCF2" w14:textId="77777777" w:rsidR="00D6033E" w:rsidRDefault="00D6033E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5B118CE8" w14:textId="77777777" w:rsidR="00D6033E" w:rsidRDefault="00D6033E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4B577493" w14:textId="77777777" w:rsidR="00D6033E" w:rsidRDefault="00D6033E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D6033E" w14:paraId="2FFEEA0C" w14:textId="77777777" w:rsidTr="0015767A">
        <w:tc>
          <w:tcPr>
            <w:tcW w:w="1458" w:type="dxa"/>
          </w:tcPr>
          <w:p w14:paraId="6A72B64D" w14:textId="77777777" w:rsidR="00D6033E" w:rsidRDefault="00D6033E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30" w:type="dxa"/>
          </w:tcPr>
          <w:p w14:paraId="4DC8A746" w14:textId="77777777" w:rsidR="00D6033E" w:rsidRDefault="00D6033E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25C61993" w14:textId="77777777" w:rsidR="00D6033E" w:rsidRDefault="00D6033E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3BCFDA85" w14:textId="77777777" w:rsidR="00D6033E" w:rsidRDefault="00D6033E" w:rsidP="0015767A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61659E02" w14:textId="77777777" w:rsidR="00D6033E" w:rsidRDefault="00D6033E"/>
    <w:sectPr w:rsidR="00D60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nion Pro Med Ital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63DA"/>
    <w:multiLevelType w:val="hybridMultilevel"/>
    <w:tmpl w:val="EB62C2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22F3B"/>
    <w:multiLevelType w:val="hybridMultilevel"/>
    <w:tmpl w:val="3BA83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76C6A"/>
    <w:multiLevelType w:val="hybridMultilevel"/>
    <w:tmpl w:val="1B80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1232D"/>
    <w:multiLevelType w:val="hybridMultilevel"/>
    <w:tmpl w:val="76E6B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24BE9"/>
    <w:multiLevelType w:val="hybridMultilevel"/>
    <w:tmpl w:val="D2ACA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11043"/>
    <w:multiLevelType w:val="hybridMultilevel"/>
    <w:tmpl w:val="57A61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F548C"/>
    <w:multiLevelType w:val="hybridMultilevel"/>
    <w:tmpl w:val="E34C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8FC"/>
    <w:rsid w:val="00010661"/>
    <w:rsid w:val="00015891"/>
    <w:rsid w:val="0003624A"/>
    <w:rsid w:val="000660F5"/>
    <w:rsid w:val="000816C1"/>
    <w:rsid w:val="00082147"/>
    <w:rsid w:val="00085DD9"/>
    <w:rsid w:val="00097D53"/>
    <w:rsid w:val="000B0471"/>
    <w:rsid w:val="000C6FE3"/>
    <w:rsid w:val="000D2DD5"/>
    <w:rsid w:val="000E3DAD"/>
    <w:rsid w:val="00100929"/>
    <w:rsid w:val="00102DBB"/>
    <w:rsid w:val="001039E7"/>
    <w:rsid w:val="0011595F"/>
    <w:rsid w:val="00117254"/>
    <w:rsid w:val="00117716"/>
    <w:rsid w:val="00124371"/>
    <w:rsid w:val="00127888"/>
    <w:rsid w:val="001318DE"/>
    <w:rsid w:val="001363DD"/>
    <w:rsid w:val="0013793D"/>
    <w:rsid w:val="00143287"/>
    <w:rsid w:val="00164081"/>
    <w:rsid w:val="00177091"/>
    <w:rsid w:val="00183504"/>
    <w:rsid w:val="001A7F72"/>
    <w:rsid w:val="001F0894"/>
    <w:rsid w:val="00203E5C"/>
    <w:rsid w:val="00205BA3"/>
    <w:rsid w:val="00222C11"/>
    <w:rsid w:val="00232333"/>
    <w:rsid w:val="00234207"/>
    <w:rsid w:val="00241BA3"/>
    <w:rsid w:val="002452C4"/>
    <w:rsid w:val="002655B5"/>
    <w:rsid w:val="0026709C"/>
    <w:rsid w:val="002707FB"/>
    <w:rsid w:val="00274186"/>
    <w:rsid w:val="00274B02"/>
    <w:rsid w:val="002769C2"/>
    <w:rsid w:val="00285DB0"/>
    <w:rsid w:val="002A08B8"/>
    <w:rsid w:val="002A1792"/>
    <w:rsid w:val="002C22B5"/>
    <w:rsid w:val="002D16C3"/>
    <w:rsid w:val="002D5C2F"/>
    <w:rsid w:val="002D6570"/>
    <w:rsid w:val="003037FD"/>
    <w:rsid w:val="00336EDF"/>
    <w:rsid w:val="00337F19"/>
    <w:rsid w:val="003400AF"/>
    <w:rsid w:val="003432D4"/>
    <w:rsid w:val="0034691D"/>
    <w:rsid w:val="00356019"/>
    <w:rsid w:val="003654C9"/>
    <w:rsid w:val="00375330"/>
    <w:rsid w:val="003754E7"/>
    <w:rsid w:val="003756AF"/>
    <w:rsid w:val="00382F48"/>
    <w:rsid w:val="00383D20"/>
    <w:rsid w:val="00386B60"/>
    <w:rsid w:val="0038736B"/>
    <w:rsid w:val="003A2FBD"/>
    <w:rsid w:val="003D58F1"/>
    <w:rsid w:val="003D6441"/>
    <w:rsid w:val="003E7F1F"/>
    <w:rsid w:val="0040220D"/>
    <w:rsid w:val="00424938"/>
    <w:rsid w:val="004259A9"/>
    <w:rsid w:val="004269E8"/>
    <w:rsid w:val="004279DC"/>
    <w:rsid w:val="004327E6"/>
    <w:rsid w:val="00485832"/>
    <w:rsid w:val="00497C1F"/>
    <w:rsid w:val="004B0104"/>
    <w:rsid w:val="004C2788"/>
    <w:rsid w:val="004D179D"/>
    <w:rsid w:val="004F06D9"/>
    <w:rsid w:val="005018A4"/>
    <w:rsid w:val="0051718D"/>
    <w:rsid w:val="00537129"/>
    <w:rsid w:val="00551F58"/>
    <w:rsid w:val="00555F53"/>
    <w:rsid w:val="0057069A"/>
    <w:rsid w:val="005816E4"/>
    <w:rsid w:val="00587116"/>
    <w:rsid w:val="0058736E"/>
    <w:rsid w:val="005918D3"/>
    <w:rsid w:val="00597E8A"/>
    <w:rsid w:val="005A715E"/>
    <w:rsid w:val="005A7CA8"/>
    <w:rsid w:val="005B04F6"/>
    <w:rsid w:val="005B420A"/>
    <w:rsid w:val="005C1FE7"/>
    <w:rsid w:val="005D5E9C"/>
    <w:rsid w:val="005D6BDA"/>
    <w:rsid w:val="005E0B05"/>
    <w:rsid w:val="005E1040"/>
    <w:rsid w:val="005E13D8"/>
    <w:rsid w:val="005E26BD"/>
    <w:rsid w:val="005E4606"/>
    <w:rsid w:val="005E7BF4"/>
    <w:rsid w:val="0060121F"/>
    <w:rsid w:val="00606348"/>
    <w:rsid w:val="006102C1"/>
    <w:rsid w:val="00620A38"/>
    <w:rsid w:val="00623D75"/>
    <w:rsid w:val="00644CAF"/>
    <w:rsid w:val="0065276B"/>
    <w:rsid w:val="00660F6D"/>
    <w:rsid w:val="00662B6E"/>
    <w:rsid w:val="00662E2F"/>
    <w:rsid w:val="006720B0"/>
    <w:rsid w:val="00674297"/>
    <w:rsid w:val="00680978"/>
    <w:rsid w:val="00681D2E"/>
    <w:rsid w:val="006823C7"/>
    <w:rsid w:val="00684321"/>
    <w:rsid w:val="0068507A"/>
    <w:rsid w:val="006A3F39"/>
    <w:rsid w:val="006A61B2"/>
    <w:rsid w:val="006B5AE4"/>
    <w:rsid w:val="006B6048"/>
    <w:rsid w:val="006C12DB"/>
    <w:rsid w:val="006E3A93"/>
    <w:rsid w:val="006E690A"/>
    <w:rsid w:val="00704EE9"/>
    <w:rsid w:val="00716E34"/>
    <w:rsid w:val="00725843"/>
    <w:rsid w:val="00725F93"/>
    <w:rsid w:val="00730E00"/>
    <w:rsid w:val="00732E81"/>
    <w:rsid w:val="00736BBF"/>
    <w:rsid w:val="00750A5B"/>
    <w:rsid w:val="00754FCD"/>
    <w:rsid w:val="007716C1"/>
    <w:rsid w:val="0077179E"/>
    <w:rsid w:val="007A6547"/>
    <w:rsid w:val="007B57DD"/>
    <w:rsid w:val="007C59EC"/>
    <w:rsid w:val="007D6DEA"/>
    <w:rsid w:val="007E1E33"/>
    <w:rsid w:val="007F0ACD"/>
    <w:rsid w:val="007F45CE"/>
    <w:rsid w:val="0080062D"/>
    <w:rsid w:val="008078FC"/>
    <w:rsid w:val="00811FA8"/>
    <w:rsid w:val="00816461"/>
    <w:rsid w:val="00817E22"/>
    <w:rsid w:val="008258C8"/>
    <w:rsid w:val="00832CD9"/>
    <w:rsid w:val="00833F2F"/>
    <w:rsid w:val="00841769"/>
    <w:rsid w:val="0087623C"/>
    <w:rsid w:val="00885170"/>
    <w:rsid w:val="00886E2F"/>
    <w:rsid w:val="008A030F"/>
    <w:rsid w:val="008A0C17"/>
    <w:rsid w:val="008B4ADD"/>
    <w:rsid w:val="008E2E11"/>
    <w:rsid w:val="008F0A7F"/>
    <w:rsid w:val="00900309"/>
    <w:rsid w:val="00932C06"/>
    <w:rsid w:val="00993A62"/>
    <w:rsid w:val="009946D3"/>
    <w:rsid w:val="009B0541"/>
    <w:rsid w:val="009B3CCF"/>
    <w:rsid w:val="009B5E57"/>
    <w:rsid w:val="009C52FE"/>
    <w:rsid w:val="009D3D76"/>
    <w:rsid w:val="009E5CCD"/>
    <w:rsid w:val="009F2854"/>
    <w:rsid w:val="009F32B0"/>
    <w:rsid w:val="00A03FED"/>
    <w:rsid w:val="00A07317"/>
    <w:rsid w:val="00A20A56"/>
    <w:rsid w:val="00A22E77"/>
    <w:rsid w:val="00A2588C"/>
    <w:rsid w:val="00A442DA"/>
    <w:rsid w:val="00A4718F"/>
    <w:rsid w:val="00A472AC"/>
    <w:rsid w:val="00A50E52"/>
    <w:rsid w:val="00A760CF"/>
    <w:rsid w:val="00A84759"/>
    <w:rsid w:val="00A86957"/>
    <w:rsid w:val="00A9160B"/>
    <w:rsid w:val="00A95CBF"/>
    <w:rsid w:val="00AC648C"/>
    <w:rsid w:val="00AE0ED8"/>
    <w:rsid w:val="00AE568B"/>
    <w:rsid w:val="00AF4AE8"/>
    <w:rsid w:val="00AF5930"/>
    <w:rsid w:val="00B35CF9"/>
    <w:rsid w:val="00B434BC"/>
    <w:rsid w:val="00B50CE2"/>
    <w:rsid w:val="00B51D55"/>
    <w:rsid w:val="00B53624"/>
    <w:rsid w:val="00B648B0"/>
    <w:rsid w:val="00B70B27"/>
    <w:rsid w:val="00B925C3"/>
    <w:rsid w:val="00BA1988"/>
    <w:rsid w:val="00BA2F3D"/>
    <w:rsid w:val="00BA5AC1"/>
    <w:rsid w:val="00BB37A7"/>
    <w:rsid w:val="00BC307F"/>
    <w:rsid w:val="00BE3675"/>
    <w:rsid w:val="00BE5296"/>
    <w:rsid w:val="00BE6DBA"/>
    <w:rsid w:val="00BF7303"/>
    <w:rsid w:val="00C0121F"/>
    <w:rsid w:val="00C122C0"/>
    <w:rsid w:val="00C26A4B"/>
    <w:rsid w:val="00C32F7E"/>
    <w:rsid w:val="00C5094F"/>
    <w:rsid w:val="00C54D6A"/>
    <w:rsid w:val="00C61322"/>
    <w:rsid w:val="00C84A9C"/>
    <w:rsid w:val="00C92274"/>
    <w:rsid w:val="00CB10EB"/>
    <w:rsid w:val="00CB18B2"/>
    <w:rsid w:val="00CB1AA6"/>
    <w:rsid w:val="00CB6588"/>
    <w:rsid w:val="00CC359C"/>
    <w:rsid w:val="00CC456E"/>
    <w:rsid w:val="00CC6FD7"/>
    <w:rsid w:val="00CD0BF4"/>
    <w:rsid w:val="00CE442C"/>
    <w:rsid w:val="00CF00A2"/>
    <w:rsid w:val="00CF0759"/>
    <w:rsid w:val="00CF6807"/>
    <w:rsid w:val="00D0443D"/>
    <w:rsid w:val="00D22466"/>
    <w:rsid w:val="00D2332F"/>
    <w:rsid w:val="00D24E66"/>
    <w:rsid w:val="00D277A2"/>
    <w:rsid w:val="00D4247D"/>
    <w:rsid w:val="00D46E82"/>
    <w:rsid w:val="00D473E1"/>
    <w:rsid w:val="00D5419F"/>
    <w:rsid w:val="00D54B91"/>
    <w:rsid w:val="00D57749"/>
    <w:rsid w:val="00D57AD4"/>
    <w:rsid w:val="00D6033E"/>
    <w:rsid w:val="00D60F9F"/>
    <w:rsid w:val="00D6612A"/>
    <w:rsid w:val="00D9745A"/>
    <w:rsid w:val="00DA6449"/>
    <w:rsid w:val="00DD0094"/>
    <w:rsid w:val="00DE24EE"/>
    <w:rsid w:val="00DE7EC7"/>
    <w:rsid w:val="00E20F2D"/>
    <w:rsid w:val="00E21A44"/>
    <w:rsid w:val="00E425DB"/>
    <w:rsid w:val="00E46F23"/>
    <w:rsid w:val="00E55F73"/>
    <w:rsid w:val="00E64F18"/>
    <w:rsid w:val="00E753B1"/>
    <w:rsid w:val="00EA2552"/>
    <w:rsid w:val="00EE275C"/>
    <w:rsid w:val="00EF7FA7"/>
    <w:rsid w:val="00F031B6"/>
    <w:rsid w:val="00F261E3"/>
    <w:rsid w:val="00F44702"/>
    <w:rsid w:val="00F50908"/>
    <w:rsid w:val="00F6265B"/>
    <w:rsid w:val="00F84992"/>
    <w:rsid w:val="00F87BA2"/>
    <w:rsid w:val="00F951C3"/>
    <w:rsid w:val="00F96392"/>
    <w:rsid w:val="00FA240D"/>
    <w:rsid w:val="00FC74FC"/>
    <w:rsid w:val="00FD298F"/>
    <w:rsid w:val="00FD7FDD"/>
    <w:rsid w:val="00FE12E7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02C9"/>
  <w15:docId w15:val="{6AEEEAD0-2832-4FCE-85C7-D8265002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078F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CLASS">
    <w:name w:val="CLASS"/>
    <w:uiPriority w:val="99"/>
    <w:rsid w:val="008078FC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SUB-CLASS">
    <w:name w:val="SUB-CLASS"/>
    <w:uiPriority w:val="99"/>
    <w:rsid w:val="008078FC"/>
    <w:rPr>
      <w:rFonts w:ascii="MyriadPro-Bold" w:hAnsi="MyriadPro-Bold" w:cs="MyriadPro-Bold"/>
      <w:b/>
      <w:bCs/>
      <w:caps/>
      <w:sz w:val="20"/>
      <w:szCs w:val="20"/>
      <w:u w:val="thick"/>
    </w:rPr>
  </w:style>
  <w:style w:type="character" w:customStyle="1" w:styleId="DIVISION">
    <w:name w:val="DIVISION"/>
    <w:uiPriority w:val="99"/>
    <w:rsid w:val="008078FC"/>
    <w:rPr>
      <w:rFonts w:ascii="MyriadPro-Bold" w:hAnsi="MyriadPro-Bold" w:cs="MyriadPro-Bold"/>
      <w:b/>
      <w:bCs/>
      <w:caps/>
      <w:sz w:val="32"/>
      <w:szCs w:val="32"/>
      <w:u w:val="thick"/>
    </w:rPr>
  </w:style>
  <w:style w:type="table" w:styleId="TableGrid">
    <w:name w:val="Table Grid"/>
    <w:basedOn w:val="TableNormal"/>
    <w:uiPriority w:val="59"/>
    <w:rsid w:val="00D6033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ABA6F-DD09-4D10-ADC4-19BDBF94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McCurdy</dc:creator>
  <cp:lastModifiedBy>Beth McCurdy</cp:lastModifiedBy>
  <cp:revision>3</cp:revision>
  <cp:lastPrinted>2017-07-28T14:42:00Z</cp:lastPrinted>
  <dcterms:created xsi:type="dcterms:W3CDTF">2018-03-04T21:06:00Z</dcterms:created>
  <dcterms:modified xsi:type="dcterms:W3CDTF">2018-03-04T21:14:00Z</dcterms:modified>
</cp:coreProperties>
</file>