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07F" w14:textId="77777777" w:rsidR="0098352B" w:rsidRPr="00F50DE9" w:rsidRDefault="0098352B" w:rsidP="0098352B">
      <w:pPr>
        <w:spacing w:before="360" w:after="0" w:line="240" w:lineRule="auto"/>
        <w:rPr>
          <w:b/>
        </w:rPr>
      </w:pPr>
      <w:r w:rsidRPr="00E247AC">
        <w:rPr>
          <w:rFonts w:ascii="Arial" w:hAnsi="Arial"/>
          <w:b/>
        </w:rPr>
        <w:t>POLICY</w:t>
      </w:r>
    </w:p>
    <w:p w14:paraId="114C6C81" w14:textId="77777777"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14:paraId="3BEB47B6" w14:textId="77777777"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14:paraId="4C2AE975" w14:textId="77777777"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14:paraId="254B0D44" w14:textId="77777777" w:rsidR="0039330F" w:rsidRPr="0039330F" w:rsidRDefault="0039330F" w:rsidP="0039330F">
      <w:pPr>
        <w:spacing w:before="150" w:after="150" w:line="240" w:lineRule="atLeast"/>
        <w:outlineLvl w:val="3"/>
        <w:rPr>
          <w:rFonts w:ascii="Arial" w:eastAsia="Times New Roman" w:hAnsi="Arial" w:cs="Arial"/>
          <w:b/>
          <w:bCs/>
          <w:caps/>
          <w:color w:val="333333"/>
        </w:rPr>
      </w:pPr>
      <w:r w:rsidRPr="0039330F">
        <w:rPr>
          <w:rFonts w:ascii="Arial" w:eastAsia="Times New Roman" w:hAnsi="Arial" w:cs="Arial"/>
          <w:b/>
          <w:bCs/>
          <w:caps/>
          <w:color w:val="333333"/>
        </w:rPr>
        <w:t>Policies to ensure referrals of allegations for investigations</w:t>
      </w:r>
    </w:p>
    <w:p w14:paraId="4B48A26C" w14:textId="77777777" w:rsidR="0039330F" w:rsidRPr="0039330F" w:rsidRDefault="0039330F" w:rsidP="0039330F">
      <w:pPr>
        <w:numPr>
          <w:ilvl w:val="0"/>
          <w:numId w:val="4"/>
        </w:numPr>
        <w:spacing w:before="100" w:beforeAutospacing="1" w:after="100" w:afterAutospacing="1" w:line="300" w:lineRule="atLeast"/>
        <w:ind w:left="525"/>
        <w:rPr>
          <w:rFonts w:ascii="Arial" w:eastAsia="Times New Roman" w:hAnsi="Arial" w:cs="Arial"/>
          <w:color w:val="333333"/>
        </w:rPr>
      </w:pPr>
      <w:r w:rsidRPr="0039330F">
        <w:rPr>
          <w:rFonts w:ascii="Arial" w:eastAsia="Times New Roman" w:hAnsi="Arial" w:cs="Arial"/>
          <w:color w:val="333333"/>
        </w:rPr>
        <w:t>An administrative or criminal investigation is completed for all allegations of sexual abuse and sexual harassment.</w:t>
      </w:r>
    </w:p>
    <w:p w14:paraId="3C8BF655" w14:textId="77777777" w:rsidR="0039330F" w:rsidRPr="0039330F" w:rsidRDefault="0039330F" w:rsidP="0039330F">
      <w:pPr>
        <w:numPr>
          <w:ilvl w:val="0"/>
          <w:numId w:val="4"/>
        </w:numPr>
        <w:spacing w:before="100" w:beforeAutospacing="1" w:after="100" w:afterAutospacing="1" w:line="300" w:lineRule="atLeast"/>
        <w:ind w:left="525"/>
        <w:rPr>
          <w:rFonts w:ascii="Arial" w:eastAsia="Times New Roman" w:hAnsi="Arial" w:cs="Arial"/>
          <w:color w:val="333333"/>
        </w:rPr>
      </w:pPr>
      <w:r w:rsidRPr="0039330F">
        <w:rPr>
          <w:rFonts w:ascii="Arial" w:eastAsia="Times New Roman" w:hAnsi="Arial" w:cs="Arial"/>
          <w:color w:val="333333"/>
        </w:rPr>
        <w:t>All allegations of sexual abuse or sexual harassment are referred for investigation to an agency with the legal authority to conduct criminal investigations. This policy shall be published on Tomorrows Hope website. All such referrals shall be documented.</w:t>
      </w:r>
    </w:p>
    <w:p w14:paraId="6075E056" w14:textId="77777777" w:rsidR="0039330F" w:rsidRPr="009D4B5D" w:rsidRDefault="0039330F" w:rsidP="0039330F">
      <w:pPr>
        <w:numPr>
          <w:ilvl w:val="0"/>
          <w:numId w:val="4"/>
        </w:numPr>
        <w:spacing w:before="100" w:beforeAutospacing="1" w:after="100" w:afterAutospacing="1" w:line="300" w:lineRule="atLeast"/>
        <w:ind w:left="525"/>
        <w:rPr>
          <w:rFonts w:ascii="Arial" w:eastAsia="Times New Roman" w:hAnsi="Arial" w:cs="Arial"/>
          <w:color w:val="333333"/>
          <w:sz w:val="24"/>
          <w:szCs w:val="24"/>
        </w:rPr>
      </w:pPr>
      <w:r w:rsidRPr="0039330F">
        <w:rPr>
          <w:rFonts w:ascii="Arial" w:eastAsia="Times New Roman" w:hAnsi="Arial" w:cs="Arial"/>
          <w:color w:val="333333"/>
        </w:rPr>
        <w:t>The responsible agency, for conducting administrative or criminal investigations of sexual abuse or sexual harassment in community confinement facilities, shall have in place a policy governing the conduct of such investigations</w:t>
      </w:r>
      <w:r w:rsidRPr="009D4B5D">
        <w:rPr>
          <w:rFonts w:ascii="Arial" w:eastAsia="Times New Roman" w:hAnsi="Arial" w:cs="Arial"/>
          <w:color w:val="333333"/>
          <w:sz w:val="24"/>
          <w:szCs w:val="24"/>
        </w:rPr>
        <w:t>.</w:t>
      </w:r>
    </w:p>
    <w:p w14:paraId="252C2BB2" w14:textId="77777777" w:rsidR="00686FFD" w:rsidRDefault="00686FFD" w:rsidP="00E247AC">
      <w:pPr>
        <w:spacing w:before="360" w:after="0" w:line="240" w:lineRule="auto"/>
        <w:rPr>
          <w:rFonts w:ascii="Arial" w:hAnsi="Arial" w:cs="Arial"/>
          <w:b/>
        </w:rPr>
      </w:pPr>
    </w:p>
    <w:p w14:paraId="2A950715" w14:textId="77777777" w:rsidR="00987FDC" w:rsidRDefault="00987FDC" w:rsidP="00E247AC">
      <w:pPr>
        <w:spacing w:before="360" w:after="0" w:line="240" w:lineRule="auto"/>
        <w:rPr>
          <w:rFonts w:ascii="Arial" w:hAnsi="Arial" w:cs="Arial"/>
          <w:b/>
        </w:rPr>
      </w:pPr>
    </w:p>
    <w:p w14:paraId="323D8C0B" w14:textId="77777777" w:rsidR="00991968" w:rsidRDefault="00991968" w:rsidP="00E247AC">
      <w:pPr>
        <w:spacing w:before="360" w:after="0" w:line="240" w:lineRule="auto"/>
        <w:rPr>
          <w:rFonts w:ascii="Arial" w:hAnsi="Arial" w:cs="Arial"/>
          <w:b/>
        </w:rPr>
      </w:pPr>
    </w:p>
    <w:p w14:paraId="7E324C8C"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3D800D28"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6AAF8CCB"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6BB94459"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7CCF434D"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74859710" w14:textId="7AEA0434" w:rsidR="00E247AC" w:rsidRDefault="000B1496"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4401315B" w14:textId="77777777" w:rsidR="00E247AC" w:rsidRDefault="00E247AC" w:rsidP="00E247AC">
            <w:pPr>
              <w:spacing w:before="120"/>
              <w:jc w:val="center"/>
              <w:rPr>
                <w:rFonts w:ascii="Arial" w:hAnsi="Arial" w:cs="Arial"/>
                <w:sz w:val="22"/>
                <w:szCs w:val="22"/>
              </w:rPr>
            </w:pPr>
          </w:p>
        </w:tc>
      </w:tr>
    </w:tbl>
    <w:p w14:paraId="3655D99C"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4BDB" w14:textId="77777777" w:rsidR="00EF3A81" w:rsidRDefault="00EF3A81" w:rsidP="00E65E18">
      <w:pPr>
        <w:spacing w:after="0" w:line="240" w:lineRule="auto"/>
      </w:pPr>
      <w:r>
        <w:separator/>
      </w:r>
    </w:p>
  </w:endnote>
  <w:endnote w:type="continuationSeparator" w:id="0">
    <w:p w14:paraId="452909FE" w14:textId="77777777"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EF29" w14:textId="77777777" w:rsidR="00EF3A81" w:rsidRPr="00F412ED" w:rsidRDefault="000B1496"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sidR="0039330F">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sidR="0039330F">
          <w:rPr>
            <w:rFonts w:ascii="Arial" w:hAnsi="Arial"/>
            <w:bCs/>
            <w:noProof/>
            <w:sz w:val="18"/>
            <w:szCs w:val="18"/>
          </w:rPr>
          <w:t>1</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8AFD" w14:textId="77777777" w:rsidR="00EF3A81" w:rsidRDefault="00EF3A81" w:rsidP="00E65E18">
      <w:pPr>
        <w:spacing w:after="0" w:line="240" w:lineRule="auto"/>
      </w:pPr>
      <w:r>
        <w:separator/>
      </w:r>
    </w:p>
  </w:footnote>
  <w:footnote w:type="continuationSeparator" w:id="0">
    <w:p w14:paraId="674DE792" w14:textId="77777777"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D89F" w14:textId="77777777" w:rsidR="00EF3A81" w:rsidRPr="00E93D45" w:rsidRDefault="00EF3A81" w:rsidP="00E65E18">
    <w:pPr>
      <w:pStyle w:val="Header"/>
      <w:jc w:val="center"/>
      <w:rPr>
        <w:rFonts w:cs="Arial"/>
      </w:rPr>
    </w:pPr>
    <w:r>
      <w:rPr>
        <w:noProof/>
      </w:rPr>
      <w:drawing>
        <wp:inline distT="0" distB="0" distL="0" distR="0" wp14:anchorId="6D6EB858" wp14:editId="4BA2F8BC">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14:paraId="580A1155" w14:textId="77777777" w:rsidTr="00867A7B">
      <w:tc>
        <w:tcPr>
          <w:tcW w:w="1998" w:type="dxa"/>
        </w:tcPr>
        <w:p w14:paraId="05CE42D4"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54E6642E" w14:textId="77777777"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259E1626"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3CC476B0"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14:paraId="4255390D" w14:textId="77777777" w:rsidTr="00EF3A81">
      <w:tc>
        <w:tcPr>
          <w:tcW w:w="1998" w:type="dxa"/>
        </w:tcPr>
        <w:p w14:paraId="1547CA17" w14:textId="77777777" w:rsidR="00EF3A81" w:rsidRPr="00830B81" w:rsidRDefault="00EF3A81" w:rsidP="00360CDC">
          <w:pPr>
            <w:pStyle w:val="Header"/>
            <w:spacing w:before="40"/>
            <w:jc w:val="center"/>
            <w:rPr>
              <w:rFonts w:ascii="Arial" w:hAnsi="Arial" w:cs="Arial"/>
              <w:b/>
              <w:sz w:val="24"/>
              <w:szCs w:val="24"/>
            </w:rPr>
          </w:pPr>
        </w:p>
      </w:tc>
      <w:tc>
        <w:tcPr>
          <w:tcW w:w="8154" w:type="dxa"/>
          <w:gridSpan w:val="3"/>
        </w:tcPr>
        <w:p w14:paraId="7E209085" w14:textId="77777777" w:rsidR="00EF3A81" w:rsidRDefault="00B33319" w:rsidP="0039330F">
          <w:pPr>
            <w:pStyle w:val="Header"/>
            <w:spacing w:before="40"/>
            <w:rPr>
              <w:rFonts w:ascii="Arial" w:hAnsi="Arial" w:cs="Arial"/>
              <w:b/>
              <w:sz w:val="24"/>
              <w:szCs w:val="24"/>
            </w:rPr>
          </w:pPr>
          <w:r>
            <w:rPr>
              <w:rFonts w:ascii="Arial" w:hAnsi="Arial" w:cs="Arial"/>
              <w:b/>
              <w:sz w:val="24"/>
              <w:szCs w:val="24"/>
            </w:rPr>
            <w:t>2</w:t>
          </w:r>
          <w:r w:rsidR="00987FDC">
            <w:rPr>
              <w:rFonts w:ascii="Arial" w:hAnsi="Arial" w:cs="Arial"/>
              <w:b/>
              <w:sz w:val="24"/>
              <w:szCs w:val="24"/>
            </w:rPr>
            <w:t>2</w:t>
          </w:r>
          <w:r w:rsidR="0039330F">
            <w:rPr>
              <w:rFonts w:ascii="Arial" w:hAnsi="Arial" w:cs="Arial"/>
              <w:b/>
              <w:sz w:val="24"/>
              <w:szCs w:val="24"/>
            </w:rPr>
            <w:t>2</w:t>
          </w:r>
          <w:r w:rsidR="00686FFD">
            <w:rPr>
              <w:rFonts w:ascii="Arial" w:hAnsi="Arial" w:cs="Arial"/>
              <w:b/>
              <w:sz w:val="24"/>
              <w:szCs w:val="24"/>
            </w:rPr>
            <w:t xml:space="preserve"> – </w:t>
          </w:r>
          <w:r w:rsidR="0039330F">
            <w:rPr>
              <w:rFonts w:ascii="Arial" w:hAnsi="Arial" w:cs="Arial"/>
              <w:b/>
              <w:sz w:val="24"/>
              <w:szCs w:val="24"/>
            </w:rPr>
            <w:t>Ensure Referrals of Allegations for Investigations</w:t>
          </w:r>
          <w:r w:rsidR="00EF3A81">
            <w:rPr>
              <w:rFonts w:ascii="Arial" w:hAnsi="Arial" w:cs="Arial"/>
              <w:b/>
              <w:sz w:val="24"/>
              <w:szCs w:val="24"/>
            </w:rPr>
            <w:t xml:space="preserve"> Policy</w:t>
          </w:r>
        </w:p>
      </w:tc>
    </w:tr>
    <w:tr w:rsidR="00EF3A81" w:rsidRPr="00A759FF" w14:paraId="0BAF1CB4" w14:textId="77777777" w:rsidTr="00867A7B">
      <w:tc>
        <w:tcPr>
          <w:tcW w:w="1998" w:type="dxa"/>
        </w:tcPr>
        <w:p w14:paraId="5A7A6F94"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26176206"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6A18512D" w14:textId="77777777" w:rsidR="00EF3A81" w:rsidRPr="00830B81" w:rsidRDefault="00EF3A81" w:rsidP="00867A7B">
          <w:pPr>
            <w:pStyle w:val="Header"/>
            <w:spacing w:before="40"/>
            <w:jc w:val="right"/>
            <w:rPr>
              <w:rFonts w:ascii="Arial" w:hAnsi="Arial" w:cs="Arial"/>
              <w:b/>
              <w:sz w:val="24"/>
              <w:szCs w:val="24"/>
            </w:rPr>
          </w:pPr>
        </w:p>
      </w:tc>
      <w:tc>
        <w:tcPr>
          <w:tcW w:w="1404" w:type="dxa"/>
        </w:tcPr>
        <w:p w14:paraId="41EF12C0" w14:textId="77777777" w:rsidR="00EF3A81" w:rsidRPr="00830B81" w:rsidRDefault="00EF3A81" w:rsidP="00867A7B">
          <w:pPr>
            <w:pStyle w:val="Header"/>
            <w:spacing w:before="40"/>
            <w:rPr>
              <w:rFonts w:ascii="Arial" w:hAnsi="Arial" w:cs="Arial"/>
              <w:b/>
              <w:sz w:val="24"/>
              <w:szCs w:val="24"/>
            </w:rPr>
          </w:pPr>
        </w:p>
      </w:tc>
    </w:tr>
    <w:tr w:rsidR="00EF3A81" w:rsidRPr="00A759FF" w14:paraId="47FD65E4"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57ECEDC5"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376A8A3D"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0D4620AD" w14:textId="0A778930"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0B1496">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56605082" w14:textId="05255BC2" w:rsidR="00EF3A81" w:rsidRPr="00830B81" w:rsidRDefault="000B1496" w:rsidP="00867A7B">
          <w:pPr>
            <w:pStyle w:val="Header"/>
            <w:spacing w:before="40"/>
            <w:rPr>
              <w:rFonts w:ascii="Arial" w:hAnsi="Arial" w:cs="Arial"/>
              <w:b/>
              <w:sz w:val="24"/>
              <w:szCs w:val="24"/>
            </w:rPr>
          </w:pPr>
          <w:r>
            <w:rPr>
              <w:rFonts w:ascii="Arial" w:hAnsi="Arial" w:cs="Arial"/>
              <w:b/>
              <w:sz w:val="24"/>
              <w:szCs w:val="24"/>
            </w:rPr>
            <w:t>02/07/23</w:t>
          </w:r>
        </w:p>
      </w:tc>
    </w:tr>
  </w:tbl>
  <w:p w14:paraId="5F3AAD6C" w14:textId="77777777" w:rsidR="00EF3A81" w:rsidRDefault="00EF3A81"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151806">
    <w:abstractNumId w:val="0"/>
  </w:num>
  <w:num w:numId="2" w16cid:durableId="1135412078">
    <w:abstractNumId w:val="3"/>
  </w:num>
  <w:num w:numId="3" w16cid:durableId="2123567911">
    <w:abstractNumId w:val="2"/>
  </w:num>
  <w:num w:numId="4" w16cid:durableId="11206077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B1496"/>
    <w:rsid w:val="000E5A5A"/>
    <w:rsid w:val="0022484D"/>
    <w:rsid w:val="002E4367"/>
    <w:rsid w:val="003177A6"/>
    <w:rsid w:val="00360CDC"/>
    <w:rsid w:val="00383589"/>
    <w:rsid w:val="0039330F"/>
    <w:rsid w:val="003947C8"/>
    <w:rsid w:val="003B453A"/>
    <w:rsid w:val="00476227"/>
    <w:rsid w:val="004D1548"/>
    <w:rsid w:val="00625CF6"/>
    <w:rsid w:val="00627109"/>
    <w:rsid w:val="00686FFD"/>
    <w:rsid w:val="0069726D"/>
    <w:rsid w:val="006F42D9"/>
    <w:rsid w:val="00757F0C"/>
    <w:rsid w:val="00794F13"/>
    <w:rsid w:val="00854899"/>
    <w:rsid w:val="00867A7B"/>
    <w:rsid w:val="008F43CA"/>
    <w:rsid w:val="00904DE8"/>
    <w:rsid w:val="0098352B"/>
    <w:rsid w:val="00987FDC"/>
    <w:rsid w:val="00991968"/>
    <w:rsid w:val="009B5848"/>
    <w:rsid w:val="009D1C0D"/>
    <w:rsid w:val="00A53827"/>
    <w:rsid w:val="00AA2E82"/>
    <w:rsid w:val="00B33319"/>
    <w:rsid w:val="00B74D7E"/>
    <w:rsid w:val="00C038D3"/>
    <w:rsid w:val="00D024D9"/>
    <w:rsid w:val="00D30FDF"/>
    <w:rsid w:val="00D67111"/>
    <w:rsid w:val="00D97EAE"/>
    <w:rsid w:val="00E02267"/>
    <w:rsid w:val="00E247AC"/>
    <w:rsid w:val="00E65E18"/>
    <w:rsid w:val="00E704A2"/>
    <w:rsid w:val="00E9235E"/>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C1DD0"/>
  <w15:docId w15:val="{AB66F047-D0BE-4E47-A37C-C7421722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3A6D-A88C-49B2-9D44-73F07529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2016-07-25T18:23:00Z</cp:lastPrinted>
  <dcterms:created xsi:type="dcterms:W3CDTF">2016-07-25T18:24:00Z</dcterms:created>
  <dcterms:modified xsi:type="dcterms:W3CDTF">2023-12-13T16:32:00Z</dcterms:modified>
</cp:coreProperties>
</file>