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C4A7" w14:textId="77777777" w:rsidR="005A7721" w:rsidRPr="0047530D" w:rsidRDefault="0047530D" w:rsidP="005A7721">
      <w:pPr>
        <w:spacing w:before="150" w:after="150" w:line="240" w:lineRule="atLeast"/>
        <w:outlineLvl w:val="3"/>
        <w:rPr>
          <w:rFonts w:ascii="Arial" w:eastAsia="Times New Roman" w:hAnsi="Arial" w:cs="Arial"/>
          <w:b/>
          <w:bCs/>
          <w:caps/>
          <w:color w:val="333333"/>
        </w:rPr>
      </w:pPr>
      <w:r w:rsidRPr="0047530D">
        <w:rPr>
          <w:rFonts w:ascii="Arial" w:eastAsia="Times New Roman" w:hAnsi="Arial" w:cs="Arial"/>
          <w:b/>
          <w:bCs/>
          <w:caps/>
          <w:color w:val="333333"/>
        </w:rPr>
        <w:t>S</w:t>
      </w:r>
      <w:r w:rsidR="005A7721" w:rsidRPr="0047530D">
        <w:rPr>
          <w:rFonts w:ascii="Arial" w:eastAsia="Times New Roman" w:hAnsi="Arial" w:cs="Arial"/>
          <w:b/>
          <w:bCs/>
          <w:caps/>
          <w:color w:val="333333"/>
        </w:rPr>
        <w:t>pecialized training: Medical and mental health care</w:t>
      </w:r>
    </w:p>
    <w:p w14:paraId="3FC1E873" w14:textId="77777777" w:rsidR="005A7721" w:rsidRPr="009D4B5D" w:rsidRDefault="005A7721" w:rsidP="005A7721">
      <w:pPr>
        <w:numPr>
          <w:ilvl w:val="0"/>
          <w:numId w:val="6"/>
        </w:numPr>
        <w:spacing w:before="100" w:beforeAutospacing="1" w:after="100" w:afterAutospacing="1" w:line="300" w:lineRule="atLeast"/>
        <w:ind w:left="525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Tomorrows Hope</w:t>
      </w:r>
      <w:r w:rsidRPr="009D4B5D">
        <w:rPr>
          <w:rFonts w:ascii="Arial" w:eastAsia="Times New Roman" w:hAnsi="Arial" w:cs="Arial"/>
          <w:color w:val="333333"/>
          <w:sz w:val="24"/>
          <w:szCs w:val="24"/>
        </w:rPr>
        <w:t xml:space="preserve"> shall ensure that all full- and part-time medical and mental health care practitioners who work regularly in its facilities have been trained in:</w:t>
      </w:r>
    </w:p>
    <w:p w14:paraId="0CFF5CF2" w14:textId="77777777" w:rsidR="005A7721" w:rsidRPr="009D4B5D" w:rsidRDefault="005A7721" w:rsidP="005A7721">
      <w:pPr>
        <w:numPr>
          <w:ilvl w:val="1"/>
          <w:numId w:val="6"/>
        </w:numPr>
        <w:spacing w:before="100" w:beforeAutospacing="1" w:after="100" w:afterAutospacing="1" w:line="300" w:lineRule="atLeast"/>
        <w:ind w:left="900"/>
        <w:rPr>
          <w:rFonts w:ascii="Arial" w:eastAsia="Times New Roman" w:hAnsi="Arial" w:cs="Arial"/>
          <w:color w:val="333333"/>
          <w:sz w:val="24"/>
          <w:szCs w:val="24"/>
        </w:rPr>
      </w:pPr>
      <w:r w:rsidRPr="009D4B5D">
        <w:rPr>
          <w:rFonts w:ascii="Arial" w:eastAsia="Times New Roman" w:hAnsi="Arial" w:cs="Arial"/>
          <w:color w:val="333333"/>
          <w:sz w:val="24"/>
          <w:szCs w:val="24"/>
        </w:rPr>
        <w:t>How to detect and assess signs of sexual abuse and sexual harassment;</w:t>
      </w:r>
    </w:p>
    <w:p w14:paraId="3B9D693C" w14:textId="77777777" w:rsidR="005A7721" w:rsidRPr="009D4B5D" w:rsidRDefault="005A7721" w:rsidP="005A7721">
      <w:pPr>
        <w:numPr>
          <w:ilvl w:val="1"/>
          <w:numId w:val="6"/>
        </w:numPr>
        <w:spacing w:before="100" w:beforeAutospacing="1" w:after="100" w:afterAutospacing="1" w:line="300" w:lineRule="atLeast"/>
        <w:ind w:left="900"/>
        <w:rPr>
          <w:rFonts w:ascii="Arial" w:eastAsia="Times New Roman" w:hAnsi="Arial" w:cs="Arial"/>
          <w:color w:val="333333"/>
          <w:sz w:val="24"/>
          <w:szCs w:val="24"/>
        </w:rPr>
      </w:pPr>
      <w:r w:rsidRPr="009D4B5D">
        <w:rPr>
          <w:rFonts w:ascii="Arial" w:eastAsia="Times New Roman" w:hAnsi="Arial" w:cs="Arial"/>
          <w:color w:val="333333"/>
          <w:sz w:val="24"/>
          <w:szCs w:val="24"/>
        </w:rPr>
        <w:t>How to preserve physical evidence of sexual abuse;</w:t>
      </w:r>
    </w:p>
    <w:p w14:paraId="20DAFAEA" w14:textId="77777777" w:rsidR="005A7721" w:rsidRPr="009D4B5D" w:rsidRDefault="005A7721" w:rsidP="005A7721">
      <w:pPr>
        <w:numPr>
          <w:ilvl w:val="1"/>
          <w:numId w:val="6"/>
        </w:numPr>
        <w:spacing w:before="100" w:beforeAutospacing="1" w:after="100" w:afterAutospacing="1" w:line="300" w:lineRule="atLeast"/>
        <w:ind w:left="900"/>
        <w:rPr>
          <w:rFonts w:ascii="Arial" w:eastAsia="Times New Roman" w:hAnsi="Arial" w:cs="Arial"/>
          <w:color w:val="333333"/>
          <w:sz w:val="24"/>
          <w:szCs w:val="24"/>
        </w:rPr>
      </w:pPr>
      <w:r w:rsidRPr="009D4B5D">
        <w:rPr>
          <w:rFonts w:ascii="Arial" w:eastAsia="Times New Roman" w:hAnsi="Arial" w:cs="Arial"/>
          <w:color w:val="333333"/>
          <w:sz w:val="24"/>
          <w:szCs w:val="24"/>
        </w:rPr>
        <w:t>How to respond effectively and professionally to victims of sexual abuse and sexual harassment; and</w:t>
      </w:r>
    </w:p>
    <w:p w14:paraId="0BD8ADDD" w14:textId="77777777" w:rsidR="005A7721" w:rsidRPr="009D4B5D" w:rsidRDefault="005A7721" w:rsidP="005A7721">
      <w:pPr>
        <w:numPr>
          <w:ilvl w:val="1"/>
          <w:numId w:val="6"/>
        </w:numPr>
        <w:spacing w:before="100" w:beforeAutospacing="1" w:after="100" w:afterAutospacing="1" w:line="300" w:lineRule="atLeast"/>
        <w:ind w:left="900"/>
        <w:rPr>
          <w:rFonts w:ascii="Arial" w:eastAsia="Times New Roman" w:hAnsi="Arial" w:cs="Arial"/>
          <w:color w:val="333333"/>
          <w:sz w:val="24"/>
          <w:szCs w:val="24"/>
        </w:rPr>
      </w:pPr>
      <w:r w:rsidRPr="009D4B5D">
        <w:rPr>
          <w:rFonts w:ascii="Arial" w:eastAsia="Times New Roman" w:hAnsi="Arial" w:cs="Arial"/>
          <w:color w:val="333333"/>
          <w:sz w:val="24"/>
          <w:szCs w:val="24"/>
        </w:rPr>
        <w:t>How and to whom to report allegations or suspicions of sexual abuse and sexual harassment.</w:t>
      </w:r>
    </w:p>
    <w:p w14:paraId="1292BC5F" w14:textId="77777777" w:rsidR="005A7721" w:rsidRPr="009D4B5D" w:rsidRDefault="005A7721" w:rsidP="005A7721">
      <w:pPr>
        <w:numPr>
          <w:ilvl w:val="0"/>
          <w:numId w:val="6"/>
        </w:numPr>
        <w:spacing w:before="100" w:beforeAutospacing="1" w:after="100" w:afterAutospacing="1" w:line="300" w:lineRule="atLeast"/>
        <w:ind w:left="525"/>
        <w:rPr>
          <w:rFonts w:ascii="Arial" w:eastAsia="Times New Roman" w:hAnsi="Arial" w:cs="Arial"/>
          <w:color w:val="333333"/>
          <w:sz w:val="24"/>
          <w:szCs w:val="24"/>
        </w:rPr>
      </w:pPr>
      <w:r w:rsidRPr="009D4B5D">
        <w:rPr>
          <w:rFonts w:ascii="Arial" w:eastAsia="Times New Roman" w:hAnsi="Arial" w:cs="Arial"/>
          <w:color w:val="333333"/>
          <w:sz w:val="24"/>
          <w:szCs w:val="24"/>
        </w:rPr>
        <w:t>Medical and mental health care practitioners (contractors and volunteers) shall also receive the training mandated for employees depending upon the practitioner’s status at the agency.</w:t>
      </w:r>
    </w:p>
    <w:p w14:paraId="22514E1F" w14:textId="77777777" w:rsidR="00987FDC" w:rsidRDefault="00987FDC" w:rsidP="00E247AC">
      <w:pPr>
        <w:spacing w:before="360" w:after="0" w:line="240" w:lineRule="auto"/>
        <w:rPr>
          <w:rFonts w:ascii="Arial" w:hAnsi="Arial" w:cs="Arial"/>
          <w:b/>
        </w:rPr>
      </w:pPr>
    </w:p>
    <w:p w14:paraId="242ECB4A" w14:textId="77777777" w:rsidR="00C23CF3" w:rsidRDefault="00C23CF3" w:rsidP="00E247AC">
      <w:pPr>
        <w:spacing w:before="360" w:after="0" w:line="240" w:lineRule="auto"/>
        <w:rPr>
          <w:rFonts w:ascii="Arial" w:hAnsi="Arial" w:cs="Arial"/>
          <w:b/>
        </w:rPr>
      </w:pPr>
    </w:p>
    <w:p w14:paraId="3239890F" w14:textId="77777777" w:rsidR="00D30D07" w:rsidRDefault="00D30D07" w:rsidP="00E247AC">
      <w:pPr>
        <w:spacing w:before="360" w:after="0" w:line="240" w:lineRule="auto"/>
        <w:rPr>
          <w:rFonts w:ascii="Arial" w:hAnsi="Arial" w:cs="Arial"/>
          <w:b/>
        </w:rPr>
      </w:pPr>
    </w:p>
    <w:p w14:paraId="644BE09C" w14:textId="77777777" w:rsidR="00D30D07" w:rsidRDefault="00D30D07" w:rsidP="00E247AC">
      <w:pPr>
        <w:spacing w:before="360" w:after="0" w:line="240" w:lineRule="auto"/>
        <w:rPr>
          <w:rFonts w:ascii="Arial" w:hAnsi="Arial" w:cs="Arial"/>
          <w:b/>
        </w:rPr>
      </w:pPr>
    </w:p>
    <w:p w14:paraId="4DF4AA8C" w14:textId="77777777" w:rsidR="00D30D07" w:rsidRDefault="00D30D07" w:rsidP="00E247AC">
      <w:pPr>
        <w:spacing w:before="360" w:after="0" w:line="240" w:lineRule="auto"/>
        <w:rPr>
          <w:rFonts w:ascii="Arial" w:hAnsi="Arial" w:cs="Arial"/>
          <w:b/>
        </w:rPr>
      </w:pPr>
    </w:p>
    <w:p w14:paraId="3E3F8996" w14:textId="77777777" w:rsidR="00D30D07" w:rsidRDefault="00D30D07" w:rsidP="00E247AC">
      <w:pPr>
        <w:spacing w:before="360" w:after="0" w:line="240" w:lineRule="auto"/>
        <w:rPr>
          <w:rFonts w:ascii="Arial" w:hAnsi="Arial" w:cs="Arial"/>
          <w:b/>
        </w:rPr>
      </w:pPr>
    </w:p>
    <w:p w14:paraId="268E1955" w14:textId="77777777" w:rsidR="00D30D07" w:rsidRDefault="00D30D07" w:rsidP="00E247AC">
      <w:pPr>
        <w:spacing w:before="360" w:after="0" w:line="240" w:lineRule="auto"/>
        <w:rPr>
          <w:rFonts w:ascii="Arial" w:hAnsi="Arial" w:cs="Arial"/>
          <w:b/>
        </w:rPr>
      </w:pPr>
    </w:p>
    <w:p w14:paraId="346EA38D" w14:textId="77777777" w:rsidR="00C23CF3" w:rsidRDefault="00C23CF3" w:rsidP="00E247AC">
      <w:pPr>
        <w:spacing w:before="360" w:after="0" w:line="240" w:lineRule="auto"/>
        <w:rPr>
          <w:rFonts w:ascii="Arial" w:hAnsi="Arial" w:cs="Arial"/>
          <w:b/>
        </w:rPr>
      </w:pPr>
    </w:p>
    <w:p w14:paraId="1385319D" w14:textId="77777777" w:rsidR="00C23CF3" w:rsidRDefault="00C23CF3" w:rsidP="00E247AC">
      <w:pPr>
        <w:spacing w:before="360" w:after="0" w:line="240" w:lineRule="auto"/>
        <w:rPr>
          <w:rFonts w:ascii="Arial" w:hAnsi="Arial" w:cs="Arial"/>
          <w:b/>
        </w:rPr>
      </w:pPr>
    </w:p>
    <w:p w14:paraId="77CD2242" w14:textId="77777777" w:rsidR="00C23CF3" w:rsidRDefault="00C23CF3" w:rsidP="00E247AC">
      <w:pPr>
        <w:spacing w:before="360" w:after="0" w:line="240" w:lineRule="auto"/>
        <w:rPr>
          <w:rFonts w:ascii="Arial" w:hAnsi="Arial" w:cs="Arial"/>
          <w:b/>
        </w:rPr>
      </w:pPr>
    </w:p>
    <w:p w14:paraId="13A83018" w14:textId="77777777" w:rsidR="00E247AC" w:rsidRPr="00E247AC" w:rsidRDefault="00E65E18" w:rsidP="00E247AC">
      <w:pPr>
        <w:spacing w:before="360" w:after="0" w:line="240" w:lineRule="auto"/>
        <w:rPr>
          <w:rFonts w:ascii="Arial" w:hAnsi="Arial"/>
          <w:b/>
        </w:rPr>
      </w:pPr>
      <w:r w:rsidRPr="00E247AC">
        <w:rPr>
          <w:rFonts w:ascii="Arial" w:hAnsi="Arial" w:cs="Arial"/>
          <w:b/>
        </w:rPr>
        <w:t>APP</w:t>
      </w:r>
      <w:r w:rsidR="00C038D3">
        <w:rPr>
          <w:rFonts w:ascii="Arial" w:hAnsi="Arial" w:cs="Arial"/>
          <w:b/>
        </w:rPr>
        <w:t>R</w:t>
      </w:r>
      <w:r w:rsidRPr="00E247AC">
        <w:rPr>
          <w:rFonts w:ascii="Arial" w:hAnsi="Arial" w:cs="Arial"/>
          <w:b/>
        </w:rPr>
        <w:t>OVALS</w:t>
      </w:r>
    </w:p>
    <w:tbl>
      <w:tblPr>
        <w:tblStyle w:val="TableGrid1"/>
        <w:tblW w:w="10188" w:type="dxa"/>
        <w:tblLayout w:type="fixed"/>
        <w:tblLook w:val="04A0" w:firstRow="1" w:lastRow="0" w:firstColumn="1" w:lastColumn="0" w:noHBand="0" w:noVBand="1"/>
      </w:tblPr>
      <w:tblGrid>
        <w:gridCol w:w="3888"/>
        <w:gridCol w:w="6300"/>
      </w:tblGrid>
      <w:tr w:rsidR="00E247AC" w14:paraId="132FE646" w14:textId="77777777" w:rsidTr="00867A7B">
        <w:trPr>
          <w:cantSplit/>
          <w:tblHeader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hideMark/>
          </w:tcPr>
          <w:p w14:paraId="3649D4C6" w14:textId="77777777" w:rsidR="00E247AC" w:rsidRDefault="00E247AC" w:rsidP="00E247A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Approver’s Name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hideMark/>
          </w:tcPr>
          <w:p w14:paraId="4974716B" w14:textId="77777777" w:rsidR="00E247AC" w:rsidRDefault="00E247AC" w:rsidP="00E247A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Approver’s Signature</w:t>
            </w:r>
          </w:p>
        </w:tc>
      </w:tr>
      <w:tr w:rsidR="00E247AC" w14:paraId="24D5A09C" w14:textId="77777777" w:rsidTr="00867A7B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B16" w14:textId="494862F5" w:rsidR="00E247AC" w:rsidRDefault="0002363A" w:rsidP="00E247A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Richard Metzger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28C" w14:textId="77777777" w:rsidR="00E247AC" w:rsidRDefault="00E247AC" w:rsidP="00E247A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7F3BCB" w14:textId="77777777" w:rsidR="00E65E18" w:rsidRPr="00E247AC" w:rsidRDefault="00E65E18" w:rsidP="00D30FDF">
      <w:pPr>
        <w:spacing w:line="240" w:lineRule="auto"/>
        <w:rPr>
          <w:rFonts w:ascii="Arial" w:hAnsi="Arial" w:cs="Arial"/>
        </w:rPr>
      </w:pPr>
    </w:p>
    <w:sectPr w:rsidR="00E65E18" w:rsidRPr="00E247AC" w:rsidSect="00F412ED">
      <w:headerReference w:type="default" r:id="rId8"/>
      <w:footerReference w:type="default" r:id="rId9"/>
      <w:pgSz w:w="12240" w:h="15840" w:code="1"/>
      <w:pgMar w:top="1296" w:right="1152" w:bottom="1008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637E" w14:textId="77777777" w:rsidR="00EF3A81" w:rsidRDefault="00EF3A81" w:rsidP="00E65E18">
      <w:pPr>
        <w:spacing w:after="0" w:line="240" w:lineRule="auto"/>
      </w:pPr>
      <w:r>
        <w:separator/>
      </w:r>
    </w:p>
  </w:endnote>
  <w:endnote w:type="continuationSeparator" w:id="0">
    <w:p w14:paraId="0188BE50" w14:textId="77777777" w:rsidR="00EF3A81" w:rsidRDefault="00EF3A81" w:rsidP="00E6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1AAF" w14:textId="77777777" w:rsidR="00EF3A81" w:rsidRPr="00F412ED" w:rsidRDefault="0002363A" w:rsidP="00F412ED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/>
        <w:sz w:val="18"/>
        <w:szCs w:val="18"/>
      </w:rPr>
    </w:pPr>
    <w:sdt>
      <w:sdtPr>
        <w:rPr>
          <w:rFonts w:ascii="Arial" w:hAnsi="Arial"/>
          <w:sz w:val="18"/>
          <w:szCs w:val="18"/>
        </w:rPr>
        <w:id w:val="-1669238322"/>
        <w:docPartObj>
          <w:docPartGallery w:val="Page Numbers (Top of Page)"/>
          <w:docPartUnique/>
        </w:docPartObj>
      </w:sdtPr>
      <w:sdtEndPr/>
      <w:sdtContent>
        <w:r w:rsidR="00EF3A81" w:rsidRPr="00F412ED">
          <w:rPr>
            <w:rFonts w:ascii="Arial" w:hAnsi="Arial"/>
            <w:bCs/>
            <w:sz w:val="18"/>
            <w:szCs w:val="18"/>
          </w:rPr>
          <w:fldChar w:fldCharType="begin"/>
        </w:r>
        <w:r w:rsidR="00EF3A81" w:rsidRPr="00F412ED">
          <w:rPr>
            <w:rFonts w:ascii="Arial" w:hAnsi="Arial"/>
            <w:bCs/>
            <w:sz w:val="18"/>
            <w:szCs w:val="18"/>
          </w:rPr>
          <w:instrText xml:space="preserve"> PAGE </w:instrText>
        </w:r>
        <w:r w:rsidR="00EF3A81" w:rsidRPr="00F412ED">
          <w:rPr>
            <w:rFonts w:ascii="Arial" w:hAnsi="Arial"/>
            <w:bCs/>
            <w:sz w:val="18"/>
            <w:szCs w:val="18"/>
          </w:rPr>
          <w:fldChar w:fldCharType="separate"/>
        </w:r>
        <w:r w:rsidR="002A4030">
          <w:rPr>
            <w:rFonts w:ascii="Arial" w:hAnsi="Arial"/>
            <w:bCs/>
            <w:noProof/>
            <w:sz w:val="18"/>
            <w:szCs w:val="18"/>
          </w:rPr>
          <w:t>1</w:t>
        </w:r>
        <w:r w:rsidR="00EF3A81" w:rsidRPr="00F412ED">
          <w:rPr>
            <w:rFonts w:ascii="Arial" w:hAnsi="Arial"/>
            <w:bCs/>
            <w:sz w:val="18"/>
            <w:szCs w:val="18"/>
          </w:rPr>
          <w:fldChar w:fldCharType="end"/>
        </w:r>
        <w:r w:rsidR="00EF3A81" w:rsidRPr="00F412ED">
          <w:rPr>
            <w:rFonts w:ascii="Arial" w:hAnsi="Arial"/>
            <w:sz w:val="18"/>
            <w:szCs w:val="18"/>
          </w:rPr>
          <w:t xml:space="preserve"> of </w:t>
        </w:r>
        <w:r w:rsidR="00EF3A81" w:rsidRPr="00F412ED">
          <w:rPr>
            <w:rFonts w:ascii="Arial" w:hAnsi="Arial"/>
            <w:bCs/>
            <w:sz w:val="18"/>
            <w:szCs w:val="18"/>
          </w:rPr>
          <w:fldChar w:fldCharType="begin"/>
        </w:r>
        <w:r w:rsidR="00EF3A81" w:rsidRPr="00F412ED">
          <w:rPr>
            <w:rFonts w:ascii="Arial" w:hAnsi="Arial"/>
            <w:bCs/>
            <w:sz w:val="18"/>
            <w:szCs w:val="18"/>
          </w:rPr>
          <w:instrText xml:space="preserve"> NUMPAGES  </w:instrText>
        </w:r>
        <w:r w:rsidR="00EF3A81" w:rsidRPr="00F412ED">
          <w:rPr>
            <w:rFonts w:ascii="Arial" w:hAnsi="Arial"/>
            <w:bCs/>
            <w:sz w:val="18"/>
            <w:szCs w:val="18"/>
          </w:rPr>
          <w:fldChar w:fldCharType="separate"/>
        </w:r>
        <w:r w:rsidR="002A4030">
          <w:rPr>
            <w:rFonts w:ascii="Arial" w:hAnsi="Arial"/>
            <w:bCs/>
            <w:noProof/>
            <w:sz w:val="18"/>
            <w:szCs w:val="18"/>
          </w:rPr>
          <w:t>1</w:t>
        </w:r>
        <w:r w:rsidR="00EF3A81" w:rsidRPr="00F412ED">
          <w:rPr>
            <w:rFonts w:ascii="Arial" w:hAnsi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BD8E" w14:textId="77777777" w:rsidR="00EF3A81" w:rsidRDefault="00EF3A81" w:rsidP="00E65E18">
      <w:pPr>
        <w:spacing w:after="0" w:line="240" w:lineRule="auto"/>
      </w:pPr>
      <w:r>
        <w:separator/>
      </w:r>
    </w:p>
  </w:footnote>
  <w:footnote w:type="continuationSeparator" w:id="0">
    <w:p w14:paraId="53FEFB82" w14:textId="77777777" w:rsidR="00EF3A81" w:rsidRDefault="00EF3A81" w:rsidP="00E6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0791" w14:textId="77777777" w:rsidR="00EF3A81" w:rsidRPr="00E93D45" w:rsidRDefault="00EF3A81" w:rsidP="00E65E18">
    <w:pPr>
      <w:pStyle w:val="Header"/>
      <w:jc w:val="center"/>
      <w:rPr>
        <w:rFonts w:cs="Arial"/>
      </w:rPr>
    </w:pPr>
    <w:r>
      <w:rPr>
        <w:noProof/>
      </w:rPr>
      <w:drawing>
        <wp:inline distT="0" distB="0" distL="0" distR="0" wp14:anchorId="08317B33" wp14:editId="6D501AA2">
          <wp:extent cx="2871216" cy="347472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1216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8"/>
      <w:gridCol w:w="4860"/>
      <w:gridCol w:w="1890"/>
      <w:gridCol w:w="1404"/>
    </w:tblGrid>
    <w:tr w:rsidR="00EF3A81" w:rsidRPr="00A759FF" w14:paraId="11EAA51E" w14:textId="77777777" w:rsidTr="00867A7B">
      <w:tc>
        <w:tcPr>
          <w:tcW w:w="1998" w:type="dxa"/>
        </w:tcPr>
        <w:p w14:paraId="4CEDF1F5" w14:textId="77777777" w:rsidR="00EF3A81" w:rsidRPr="00830B81" w:rsidRDefault="00EF3A81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Policy Name:</w:t>
          </w:r>
        </w:p>
      </w:tc>
      <w:tc>
        <w:tcPr>
          <w:tcW w:w="4860" w:type="dxa"/>
        </w:tcPr>
        <w:p w14:paraId="5F682B41" w14:textId="77777777" w:rsidR="00EF3A81" w:rsidRPr="00830B81" w:rsidRDefault="00EF3A81" w:rsidP="00E704A2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PREA </w:t>
          </w:r>
        </w:p>
      </w:tc>
      <w:tc>
        <w:tcPr>
          <w:tcW w:w="1890" w:type="dxa"/>
        </w:tcPr>
        <w:p w14:paraId="3A5041FE" w14:textId="77777777" w:rsidR="00EF3A81" w:rsidRPr="00830B81" w:rsidRDefault="00EF3A81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Policy #:</w:t>
          </w:r>
        </w:p>
      </w:tc>
      <w:tc>
        <w:tcPr>
          <w:tcW w:w="1404" w:type="dxa"/>
        </w:tcPr>
        <w:p w14:paraId="34007DE6" w14:textId="77777777" w:rsidR="00EF3A81" w:rsidRPr="00830B81" w:rsidRDefault="00EF3A81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3.17</w:t>
          </w:r>
        </w:p>
      </w:tc>
    </w:tr>
    <w:tr w:rsidR="00EF3A81" w:rsidRPr="00A759FF" w14:paraId="45F7CE10" w14:textId="77777777" w:rsidTr="00EF3A81">
      <w:tc>
        <w:tcPr>
          <w:tcW w:w="1998" w:type="dxa"/>
        </w:tcPr>
        <w:p w14:paraId="71CD2B17" w14:textId="77777777" w:rsidR="00EF3A81" w:rsidRPr="00830B81" w:rsidRDefault="00EF3A81" w:rsidP="00360CDC">
          <w:pPr>
            <w:pStyle w:val="Header"/>
            <w:spacing w:before="4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8154" w:type="dxa"/>
          <w:gridSpan w:val="3"/>
        </w:tcPr>
        <w:p w14:paraId="66FAFE39" w14:textId="77777777" w:rsidR="00EF3A81" w:rsidRDefault="00B33319" w:rsidP="005A7721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</w:t>
          </w:r>
          <w:r w:rsidR="00C23CF3">
            <w:rPr>
              <w:rFonts w:ascii="Arial" w:hAnsi="Arial" w:cs="Arial"/>
              <w:b/>
              <w:sz w:val="24"/>
              <w:szCs w:val="24"/>
            </w:rPr>
            <w:t>3</w:t>
          </w:r>
          <w:r w:rsidR="005A7721">
            <w:rPr>
              <w:rFonts w:ascii="Arial" w:hAnsi="Arial" w:cs="Arial"/>
              <w:b/>
              <w:sz w:val="24"/>
              <w:szCs w:val="24"/>
            </w:rPr>
            <w:t>5</w:t>
          </w:r>
          <w:r w:rsidR="00686FFD">
            <w:rPr>
              <w:rFonts w:ascii="Arial" w:hAnsi="Arial" w:cs="Arial"/>
              <w:b/>
              <w:sz w:val="24"/>
              <w:szCs w:val="24"/>
            </w:rPr>
            <w:t xml:space="preserve"> – </w:t>
          </w:r>
          <w:r w:rsidR="005A7721">
            <w:rPr>
              <w:rFonts w:ascii="Arial" w:hAnsi="Arial" w:cs="Arial"/>
              <w:b/>
              <w:sz w:val="24"/>
              <w:szCs w:val="24"/>
            </w:rPr>
            <w:t>Specialized Training: Medical and Mental Health</w:t>
          </w:r>
          <w:r w:rsidR="00EF3A81">
            <w:rPr>
              <w:rFonts w:ascii="Arial" w:hAnsi="Arial" w:cs="Arial"/>
              <w:b/>
              <w:sz w:val="24"/>
              <w:szCs w:val="24"/>
            </w:rPr>
            <w:t xml:space="preserve"> Policy</w:t>
          </w:r>
        </w:p>
      </w:tc>
    </w:tr>
    <w:tr w:rsidR="00EF3A81" w:rsidRPr="00A759FF" w14:paraId="09638A58" w14:textId="77777777" w:rsidTr="00867A7B">
      <w:tc>
        <w:tcPr>
          <w:tcW w:w="1998" w:type="dxa"/>
        </w:tcPr>
        <w:p w14:paraId="4EA9113B" w14:textId="77777777" w:rsidR="00EF3A81" w:rsidRPr="00830B81" w:rsidRDefault="00EF3A81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Section:</w:t>
          </w:r>
        </w:p>
      </w:tc>
      <w:tc>
        <w:tcPr>
          <w:tcW w:w="4860" w:type="dxa"/>
        </w:tcPr>
        <w:p w14:paraId="4706E0F8" w14:textId="77777777" w:rsidR="00EF3A81" w:rsidRPr="00830B81" w:rsidRDefault="00EF3A81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Personnel</w:t>
          </w:r>
        </w:p>
      </w:tc>
      <w:tc>
        <w:tcPr>
          <w:tcW w:w="1890" w:type="dxa"/>
        </w:tcPr>
        <w:p w14:paraId="6DF17071" w14:textId="77777777" w:rsidR="00EF3A81" w:rsidRPr="00830B81" w:rsidRDefault="00EF3A81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404" w:type="dxa"/>
        </w:tcPr>
        <w:p w14:paraId="6273A3E6" w14:textId="77777777" w:rsidR="00EF3A81" w:rsidRPr="00830B81" w:rsidRDefault="00EF3A81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EF3A81" w:rsidRPr="00A759FF" w14:paraId="5AB43213" w14:textId="77777777" w:rsidTr="00867A7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1998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4ABF1900" w14:textId="77777777" w:rsidR="00EF3A81" w:rsidRPr="00830B81" w:rsidRDefault="00EF3A81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0B81">
            <w:rPr>
              <w:rFonts w:ascii="Arial" w:hAnsi="Arial" w:cs="Arial"/>
              <w:b/>
              <w:sz w:val="24"/>
              <w:szCs w:val="24"/>
            </w:rPr>
            <w:t>Date Issued:</w:t>
          </w:r>
        </w:p>
      </w:tc>
      <w:tc>
        <w:tcPr>
          <w:tcW w:w="486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202EF656" w14:textId="77777777" w:rsidR="00EF3A81" w:rsidRPr="00830B81" w:rsidRDefault="00EF3A81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01/30/16</w:t>
          </w:r>
        </w:p>
      </w:tc>
      <w:tc>
        <w:tcPr>
          <w:tcW w:w="189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44ACF2D8" w14:textId="440227F4" w:rsidR="00EF3A81" w:rsidRPr="00830B81" w:rsidRDefault="00EF3A81" w:rsidP="00867A7B">
          <w:pPr>
            <w:pStyle w:val="Header"/>
            <w:spacing w:before="4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424B5">
            <w:rPr>
              <w:rFonts w:ascii="Arial" w:hAnsi="Arial" w:cs="Arial"/>
              <w:b/>
              <w:sz w:val="24"/>
              <w:szCs w:val="24"/>
            </w:rPr>
            <w:t>Date Revi</w:t>
          </w:r>
          <w:r w:rsidR="0002363A">
            <w:rPr>
              <w:rFonts w:ascii="Arial" w:hAnsi="Arial" w:cs="Arial"/>
              <w:b/>
              <w:sz w:val="24"/>
              <w:szCs w:val="24"/>
            </w:rPr>
            <w:t>ew</w:t>
          </w:r>
          <w:r w:rsidRPr="005424B5">
            <w:rPr>
              <w:rFonts w:ascii="Arial" w:hAnsi="Arial" w:cs="Arial"/>
              <w:b/>
              <w:sz w:val="24"/>
              <w:szCs w:val="24"/>
            </w:rPr>
            <w:t>ed</w:t>
          </w:r>
          <w:r w:rsidRPr="00830B81">
            <w:rPr>
              <w:rFonts w:ascii="Arial" w:hAnsi="Arial" w:cs="Arial"/>
              <w:b/>
              <w:sz w:val="24"/>
              <w:szCs w:val="24"/>
            </w:rPr>
            <w:t>:</w:t>
          </w:r>
        </w:p>
      </w:tc>
      <w:tc>
        <w:tcPr>
          <w:tcW w:w="1404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39ED2BC0" w14:textId="0BEA47F4" w:rsidR="00EF3A81" w:rsidRPr="00830B81" w:rsidRDefault="0002363A" w:rsidP="00867A7B">
          <w:pPr>
            <w:pStyle w:val="Header"/>
            <w:spacing w:before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02/07/23</w:t>
          </w:r>
        </w:p>
      </w:tc>
    </w:tr>
  </w:tbl>
  <w:p w14:paraId="4DF1EE20" w14:textId="77777777" w:rsidR="00EF3A81" w:rsidRDefault="00EF3A81" w:rsidP="00E65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7F2"/>
    <w:multiLevelType w:val="multilevel"/>
    <w:tmpl w:val="E462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42F5C"/>
    <w:multiLevelType w:val="multilevel"/>
    <w:tmpl w:val="2ABC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375EA"/>
    <w:multiLevelType w:val="multilevel"/>
    <w:tmpl w:val="C41629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94364"/>
    <w:multiLevelType w:val="multilevel"/>
    <w:tmpl w:val="33A6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17909"/>
    <w:multiLevelType w:val="multilevel"/>
    <w:tmpl w:val="5D50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9E5985"/>
    <w:multiLevelType w:val="multilevel"/>
    <w:tmpl w:val="27D8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1662806">
    <w:abstractNumId w:val="0"/>
  </w:num>
  <w:num w:numId="2" w16cid:durableId="325672940">
    <w:abstractNumId w:val="4"/>
  </w:num>
  <w:num w:numId="3" w16cid:durableId="1629555623">
    <w:abstractNumId w:val="3"/>
  </w:num>
  <w:num w:numId="4" w16cid:durableId="219246339">
    <w:abstractNumId w:val="2"/>
  </w:num>
  <w:num w:numId="5" w16cid:durableId="168448746">
    <w:abstractNumId w:val="1"/>
  </w:num>
  <w:num w:numId="6" w16cid:durableId="138309708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E18"/>
    <w:rsid w:val="0002363A"/>
    <w:rsid w:val="00086CEC"/>
    <w:rsid w:val="000E5A5A"/>
    <w:rsid w:val="0022484D"/>
    <w:rsid w:val="002A4030"/>
    <w:rsid w:val="002E4367"/>
    <w:rsid w:val="003177A6"/>
    <w:rsid w:val="00360CDC"/>
    <w:rsid w:val="00383589"/>
    <w:rsid w:val="0039330F"/>
    <w:rsid w:val="003947C8"/>
    <w:rsid w:val="003B453A"/>
    <w:rsid w:val="0047530D"/>
    <w:rsid w:val="00476227"/>
    <w:rsid w:val="004D1548"/>
    <w:rsid w:val="005A7721"/>
    <w:rsid w:val="00625CF6"/>
    <w:rsid w:val="00627109"/>
    <w:rsid w:val="00686FFD"/>
    <w:rsid w:val="0069726D"/>
    <w:rsid w:val="006F42D9"/>
    <w:rsid w:val="00757F0C"/>
    <w:rsid w:val="00794F13"/>
    <w:rsid w:val="00854899"/>
    <w:rsid w:val="00867A7B"/>
    <w:rsid w:val="008F43CA"/>
    <w:rsid w:val="00904DE8"/>
    <w:rsid w:val="0098352B"/>
    <w:rsid w:val="00987FDC"/>
    <w:rsid w:val="00991968"/>
    <w:rsid w:val="009B5848"/>
    <w:rsid w:val="009D1C0D"/>
    <w:rsid w:val="00A53827"/>
    <w:rsid w:val="00AA2E82"/>
    <w:rsid w:val="00B33319"/>
    <w:rsid w:val="00B74D7E"/>
    <w:rsid w:val="00C038D3"/>
    <w:rsid w:val="00C23CF3"/>
    <w:rsid w:val="00D024D9"/>
    <w:rsid w:val="00D30D07"/>
    <w:rsid w:val="00D30FDF"/>
    <w:rsid w:val="00D67111"/>
    <w:rsid w:val="00D97EAE"/>
    <w:rsid w:val="00E02267"/>
    <w:rsid w:val="00E247AC"/>
    <w:rsid w:val="00E65E18"/>
    <w:rsid w:val="00E704A2"/>
    <w:rsid w:val="00E9235E"/>
    <w:rsid w:val="00EB7211"/>
    <w:rsid w:val="00EF3A81"/>
    <w:rsid w:val="00F144C9"/>
    <w:rsid w:val="00F1472C"/>
    <w:rsid w:val="00F412ED"/>
    <w:rsid w:val="00F73E37"/>
    <w:rsid w:val="00F828D4"/>
    <w:rsid w:val="00F837E2"/>
    <w:rsid w:val="00FA08B7"/>
    <w:rsid w:val="00FD178C"/>
    <w:rsid w:val="00FD3089"/>
    <w:rsid w:val="00FD41E2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9A52903"/>
  <w15:docId w15:val="{83AFCA42-2B2A-489B-95AC-8B68E52A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E18"/>
  </w:style>
  <w:style w:type="paragraph" w:styleId="Footer">
    <w:name w:val="footer"/>
    <w:basedOn w:val="Normal"/>
    <w:link w:val="FooterChar"/>
    <w:uiPriority w:val="99"/>
    <w:unhideWhenUsed/>
    <w:rsid w:val="00E6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18"/>
  </w:style>
  <w:style w:type="paragraph" w:styleId="BalloonText">
    <w:name w:val="Balloon Text"/>
    <w:basedOn w:val="Normal"/>
    <w:link w:val="BalloonTextChar"/>
    <w:uiPriority w:val="99"/>
    <w:semiHidden/>
    <w:unhideWhenUsed/>
    <w:rsid w:val="00E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2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94DB-27D3-4D56-B2E9-5ADE2E27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James Parsons</cp:lastModifiedBy>
  <cp:revision>5</cp:revision>
  <cp:lastPrinted>2016-07-29T13:42:00Z</cp:lastPrinted>
  <dcterms:created xsi:type="dcterms:W3CDTF">2016-07-25T18:32:00Z</dcterms:created>
  <dcterms:modified xsi:type="dcterms:W3CDTF">2023-12-13T16:33:00Z</dcterms:modified>
</cp:coreProperties>
</file>