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BC" w:rsidRPr="006830BC" w:rsidRDefault="006830BC" w:rsidP="006830BC">
      <w:pPr>
        <w:spacing w:before="150" w:after="150" w:line="360" w:lineRule="atLeast"/>
        <w:outlineLvl w:val="2"/>
        <w:rPr>
          <w:rFonts w:ascii="Arial" w:eastAsia="Times New Roman" w:hAnsi="Arial" w:cs="Arial"/>
          <w:b/>
          <w:bCs/>
          <w:caps/>
          <w:color w:val="333333"/>
        </w:rPr>
      </w:pPr>
      <w:bookmarkStart w:id="0" w:name="_GoBack"/>
      <w:bookmarkEnd w:id="0"/>
      <w:r w:rsidRPr="006830BC">
        <w:rPr>
          <w:rFonts w:ascii="Arial" w:eastAsia="Times New Roman" w:hAnsi="Arial" w:cs="Arial"/>
          <w:b/>
          <w:bCs/>
          <w:caps/>
          <w:color w:val="333333"/>
        </w:rPr>
        <w:t>Official Response Following a Resident Report</w:t>
      </w:r>
    </w:p>
    <w:p w:rsidR="006830BC" w:rsidRPr="006830BC" w:rsidRDefault="006830BC" w:rsidP="006830BC">
      <w:pPr>
        <w:spacing w:before="150" w:after="150" w:line="240" w:lineRule="atLeast"/>
        <w:outlineLvl w:val="3"/>
        <w:rPr>
          <w:rFonts w:ascii="Arial" w:eastAsia="Times New Roman" w:hAnsi="Arial" w:cs="Arial"/>
          <w:b/>
          <w:bCs/>
          <w:caps/>
          <w:color w:val="333333"/>
        </w:rPr>
      </w:pPr>
      <w:r w:rsidRPr="006830BC">
        <w:rPr>
          <w:rFonts w:ascii="Arial" w:eastAsia="Times New Roman" w:hAnsi="Arial" w:cs="Arial"/>
          <w:b/>
          <w:bCs/>
          <w:caps/>
          <w:color w:val="333333"/>
        </w:rPr>
        <w:t>Staff and agency reporting duties</w:t>
      </w:r>
    </w:p>
    <w:p w:rsidR="006830BC" w:rsidRPr="009D4B5D" w:rsidRDefault="006830BC" w:rsidP="006830BC">
      <w:pPr>
        <w:numPr>
          <w:ilvl w:val="0"/>
          <w:numId w:val="12"/>
        </w:numPr>
        <w:spacing w:before="100" w:beforeAutospacing="1" w:after="100" w:afterAutospacing="1" w:line="300" w:lineRule="atLeast"/>
        <w:ind w:left="525"/>
        <w:rPr>
          <w:rFonts w:ascii="Arial" w:eastAsia="Times New Roman" w:hAnsi="Arial" w:cs="Arial"/>
          <w:color w:val="333333"/>
          <w:sz w:val="24"/>
          <w:szCs w:val="24"/>
        </w:rPr>
      </w:pPr>
      <w:r>
        <w:rPr>
          <w:rFonts w:ascii="Arial" w:eastAsia="Times New Roman" w:hAnsi="Arial" w:cs="Arial"/>
          <w:color w:val="333333"/>
          <w:sz w:val="24"/>
          <w:szCs w:val="24"/>
        </w:rPr>
        <w:t>Tomorrows Hope</w:t>
      </w:r>
      <w:r w:rsidRPr="009D4B5D">
        <w:rPr>
          <w:rFonts w:ascii="Arial" w:eastAsia="Times New Roman" w:hAnsi="Arial" w:cs="Arial"/>
          <w:color w:val="333333"/>
          <w:sz w:val="24"/>
          <w:szCs w:val="24"/>
        </w:rPr>
        <w:t xml:space="preserve"> requires all staff to report immediately and according to agency policy any knowledge, suspicion, or information regarding an incident of sexual abuse or sexual harassment that occurred in or outside of a facility, whether or not it is part of the agency; retaliation against residents or staff who reported such an incident; and any staff neglect or violation of responsibilities that may have contributed to an incident or retaliation.</w:t>
      </w:r>
    </w:p>
    <w:p w:rsidR="006830BC" w:rsidRPr="009D4B5D" w:rsidRDefault="006830BC" w:rsidP="006830BC">
      <w:pPr>
        <w:numPr>
          <w:ilvl w:val="0"/>
          <w:numId w:val="12"/>
        </w:numPr>
        <w:spacing w:before="100" w:beforeAutospacing="1" w:after="100" w:afterAutospacing="1" w:line="300" w:lineRule="atLeast"/>
        <w:ind w:left="525"/>
        <w:rPr>
          <w:rFonts w:ascii="Arial" w:eastAsia="Times New Roman" w:hAnsi="Arial" w:cs="Arial"/>
          <w:color w:val="333333"/>
          <w:sz w:val="24"/>
          <w:szCs w:val="24"/>
        </w:rPr>
      </w:pPr>
      <w:r w:rsidRPr="009D4B5D">
        <w:rPr>
          <w:rFonts w:ascii="Arial" w:eastAsia="Times New Roman" w:hAnsi="Arial" w:cs="Arial"/>
          <w:color w:val="333333"/>
          <w:sz w:val="24"/>
          <w:szCs w:val="24"/>
        </w:rPr>
        <w:t>Apart from reporting to designated supervisors or officials, staff shall not reveal any information related to a sexual abuse report to anyone other than to the extent necessary, to make treatment, investigation, and other security and management decisions.</w:t>
      </w:r>
    </w:p>
    <w:p w:rsidR="006830BC" w:rsidRPr="009D4B5D" w:rsidRDefault="006830BC" w:rsidP="006830BC">
      <w:pPr>
        <w:numPr>
          <w:ilvl w:val="0"/>
          <w:numId w:val="12"/>
        </w:numPr>
        <w:spacing w:before="100" w:beforeAutospacing="1" w:after="100" w:afterAutospacing="1" w:line="300" w:lineRule="atLeast"/>
        <w:ind w:left="525"/>
        <w:rPr>
          <w:rFonts w:ascii="Arial" w:eastAsia="Times New Roman" w:hAnsi="Arial" w:cs="Arial"/>
          <w:color w:val="333333"/>
          <w:sz w:val="24"/>
          <w:szCs w:val="24"/>
        </w:rPr>
      </w:pPr>
      <w:r w:rsidRPr="009D4B5D">
        <w:rPr>
          <w:rFonts w:ascii="Arial" w:eastAsia="Times New Roman" w:hAnsi="Arial" w:cs="Arial"/>
          <w:color w:val="333333"/>
          <w:sz w:val="24"/>
          <w:szCs w:val="24"/>
        </w:rPr>
        <w:t>Unless otherwise precluded by Federal, State, or local law, medical and mental health practitioners shall be required to report sexual abuse pursuant to paragraph (a) of this section and to inform residents of the practitioner’s duty to report, and the limitations of confidentiality, at the initiation of services.</w:t>
      </w:r>
    </w:p>
    <w:p w:rsidR="006830BC" w:rsidRPr="009D4B5D" w:rsidRDefault="006830BC" w:rsidP="006830BC">
      <w:pPr>
        <w:numPr>
          <w:ilvl w:val="0"/>
          <w:numId w:val="12"/>
        </w:numPr>
        <w:spacing w:before="100" w:beforeAutospacing="1" w:after="100" w:afterAutospacing="1" w:line="300" w:lineRule="atLeast"/>
        <w:ind w:left="525"/>
        <w:rPr>
          <w:rFonts w:ascii="Arial" w:eastAsia="Times New Roman" w:hAnsi="Arial" w:cs="Arial"/>
          <w:color w:val="333333"/>
          <w:sz w:val="24"/>
          <w:szCs w:val="24"/>
        </w:rPr>
      </w:pPr>
      <w:r w:rsidRPr="009D4B5D">
        <w:rPr>
          <w:rFonts w:ascii="Arial" w:eastAsia="Times New Roman" w:hAnsi="Arial" w:cs="Arial"/>
          <w:color w:val="333333"/>
          <w:sz w:val="24"/>
          <w:szCs w:val="24"/>
        </w:rPr>
        <w:t>If the alleged victim is under the age of 18 or considered a vulnerable adult</w:t>
      </w:r>
      <w:r>
        <w:rPr>
          <w:rFonts w:ascii="Arial" w:eastAsia="Times New Roman" w:hAnsi="Arial" w:cs="Arial"/>
          <w:color w:val="333333"/>
          <w:sz w:val="24"/>
          <w:szCs w:val="24"/>
        </w:rPr>
        <w:t>, Tomorrows Hope</w:t>
      </w:r>
      <w:r w:rsidRPr="009D4B5D">
        <w:rPr>
          <w:rFonts w:ascii="Arial" w:eastAsia="Times New Roman" w:hAnsi="Arial" w:cs="Arial"/>
          <w:color w:val="333333"/>
          <w:sz w:val="24"/>
          <w:szCs w:val="24"/>
        </w:rPr>
        <w:t xml:space="preserve"> shall report the allegation to the designated State or local services agency under applicable mandatory reporting laws.</w:t>
      </w:r>
    </w:p>
    <w:p w:rsidR="006830BC" w:rsidRPr="009D4B5D" w:rsidRDefault="006830BC" w:rsidP="006830BC">
      <w:pPr>
        <w:numPr>
          <w:ilvl w:val="0"/>
          <w:numId w:val="12"/>
        </w:numPr>
        <w:spacing w:before="100" w:beforeAutospacing="1" w:after="100" w:afterAutospacing="1" w:line="300" w:lineRule="atLeast"/>
        <w:ind w:left="525"/>
        <w:rPr>
          <w:rFonts w:ascii="Arial" w:eastAsia="Times New Roman" w:hAnsi="Arial" w:cs="Arial"/>
          <w:color w:val="333333"/>
          <w:sz w:val="24"/>
          <w:szCs w:val="24"/>
        </w:rPr>
      </w:pPr>
      <w:r>
        <w:rPr>
          <w:rFonts w:ascii="Arial" w:eastAsia="Times New Roman" w:hAnsi="Arial" w:cs="Arial"/>
          <w:color w:val="333333"/>
          <w:sz w:val="24"/>
          <w:szCs w:val="24"/>
        </w:rPr>
        <w:t>TH</w:t>
      </w:r>
      <w:r w:rsidRPr="009D4B5D">
        <w:rPr>
          <w:rFonts w:ascii="Arial" w:eastAsia="Times New Roman" w:hAnsi="Arial" w:cs="Arial"/>
          <w:color w:val="333333"/>
          <w:sz w:val="24"/>
          <w:szCs w:val="24"/>
        </w:rPr>
        <w:t xml:space="preserve"> shall report all allegations of sexual abuse and sexual harassment, including third-party and anonymous reports, to the contracting </w:t>
      </w:r>
      <w:proofErr w:type="gramStart"/>
      <w:r w:rsidRPr="009D4B5D">
        <w:rPr>
          <w:rFonts w:ascii="Arial" w:eastAsia="Times New Roman" w:hAnsi="Arial" w:cs="Arial"/>
          <w:color w:val="333333"/>
          <w:sz w:val="24"/>
          <w:szCs w:val="24"/>
        </w:rPr>
        <w:t>authority(</w:t>
      </w:r>
      <w:proofErr w:type="spellStart"/>
      <w:proofErr w:type="gramEnd"/>
      <w:r w:rsidRPr="009D4B5D">
        <w:rPr>
          <w:rFonts w:ascii="Arial" w:eastAsia="Times New Roman" w:hAnsi="Arial" w:cs="Arial"/>
          <w:color w:val="333333"/>
          <w:sz w:val="24"/>
          <w:szCs w:val="24"/>
        </w:rPr>
        <w:t>ies</w:t>
      </w:r>
      <w:proofErr w:type="spellEnd"/>
      <w:r w:rsidRPr="009D4B5D">
        <w:rPr>
          <w:rFonts w:ascii="Arial" w:eastAsia="Times New Roman" w:hAnsi="Arial" w:cs="Arial"/>
          <w:color w:val="333333"/>
          <w:sz w:val="24"/>
          <w:szCs w:val="24"/>
        </w:rPr>
        <w:t>).</w:t>
      </w:r>
    </w:p>
    <w:p w:rsidR="00603B4D" w:rsidRDefault="00603B4D" w:rsidP="00E247AC">
      <w:pPr>
        <w:spacing w:before="360" w:after="0" w:line="240" w:lineRule="auto"/>
        <w:rPr>
          <w:rFonts w:ascii="Arial" w:hAnsi="Arial" w:cs="Arial"/>
          <w:b/>
        </w:rPr>
      </w:pPr>
    </w:p>
    <w:p w:rsidR="00603B4D" w:rsidRDefault="00603B4D" w:rsidP="00E247AC">
      <w:pPr>
        <w:spacing w:before="360" w:after="0" w:line="240" w:lineRule="auto"/>
        <w:rPr>
          <w:rFonts w:ascii="Arial" w:hAnsi="Arial" w:cs="Arial"/>
          <w:b/>
        </w:rPr>
      </w:pPr>
    </w:p>
    <w:p w:rsidR="00603B4D" w:rsidRDefault="00603B4D" w:rsidP="00E247AC">
      <w:pPr>
        <w:spacing w:before="360" w:after="0" w:line="240" w:lineRule="auto"/>
        <w:rPr>
          <w:rFonts w:ascii="Arial" w:hAnsi="Arial" w:cs="Arial"/>
          <w:b/>
        </w:rPr>
      </w:pPr>
    </w:p>
    <w:p w:rsidR="00603B4D" w:rsidRDefault="00603B4D" w:rsidP="00E247AC">
      <w:pPr>
        <w:spacing w:before="360" w:after="0" w:line="240" w:lineRule="auto"/>
        <w:rPr>
          <w:rFonts w:ascii="Arial" w:hAnsi="Arial" w:cs="Arial"/>
          <w:b/>
        </w:rPr>
      </w:pPr>
    </w:p>
    <w:p w:rsidR="00CF02F0" w:rsidRDefault="00CF02F0" w:rsidP="00E247AC">
      <w:pPr>
        <w:spacing w:before="360" w:after="0" w:line="240" w:lineRule="auto"/>
        <w:rPr>
          <w:rFonts w:ascii="Arial" w:hAnsi="Arial" w:cs="Arial"/>
          <w:b/>
        </w:rPr>
      </w:pPr>
    </w:p>
    <w:p w:rsidR="00E247AC" w:rsidRPr="00E247AC" w:rsidRDefault="00E65E18" w:rsidP="00E247AC">
      <w:pPr>
        <w:spacing w:before="360" w:after="0" w:line="240" w:lineRule="auto"/>
        <w:rPr>
          <w:rFonts w:ascii="Arial" w:hAnsi="Arial"/>
          <w:b/>
        </w:rPr>
      </w:pPr>
      <w:r w:rsidRPr="00E247AC">
        <w:rPr>
          <w:rFonts w:ascii="Arial" w:hAnsi="Arial" w:cs="Arial"/>
          <w:b/>
        </w:rPr>
        <w:t>APP</w:t>
      </w:r>
      <w:r w:rsidR="00C038D3">
        <w:rPr>
          <w:rFonts w:ascii="Arial" w:hAnsi="Arial" w:cs="Arial"/>
          <w:b/>
        </w:rPr>
        <w:t>R</w:t>
      </w:r>
      <w:r w:rsidRPr="00E247AC">
        <w:rPr>
          <w:rFonts w:ascii="Arial" w:hAnsi="Arial" w:cs="Arial"/>
          <w:b/>
        </w:rPr>
        <w:t>OVALS</w:t>
      </w:r>
    </w:p>
    <w:tbl>
      <w:tblPr>
        <w:tblStyle w:val="TableGrid1"/>
        <w:tblW w:w="10188" w:type="dxa"/>
        <w:tblLayout w:type="fixed"/>
        <w:tblLook w:val="04A0" w:firstRow="1" w:lastRow="0" w:firstColumn="1" w:lastColumn="0" w:noHBand="0" w:noVBand="1"/>
      </w:tblPr>
      <w:tblGrid>
        <w:gridCol w:w="3888"/>
        <w:gridCol w:w="6300"/>
      </w:tblGrid>
      <w:tr w:rsidR="00E247AC" w:rsidTr="00867A7B">
        <w:trPr>
          <w:cantSplit/>
          <w:tblHeader/>
        </w:trPr>
        <w:tc>
          <w:tcPr>
            <w:tcW w:w="3888" w:type="dxa"/>
            <w:tcBorders>
              <w:top w:val="single" w:sz="4" w:space="0" w:color="auto"/>
              <w:left w:val="single" w:sz="4" w:space="0" w:color="auto"/>
              <w:bottom w:val="single" w:sz="4" w:space="0" w:color="auto"/>
              <w:right w:val="single" w:sz="4" w:space="0" w:color="auto"/>
            </w:tcBorders>
            <w:shd w:val="solid" w:color="DBE5F1" w:fill="auto"/>
            <w:hideMark/>
          </w:tcPr>
          <w:p w:rsidR="00E247AC" w:rsidRDefault="00E247AC" w:rsidP="00E247AC">
            <w:pPr>
              <w:spacing w:before="120"/>
              <w:jc w:val="center"/>
              <w:rPr>
                <w:rFonts w:ascii="Arial" w:hAnsi="Arial" w:cs="Arial"/>
                <w:b/>
                <w:sz w:val="22"/>
                <w:szCs w:val="22"/>
              </w:rPr>
            </w:pPr>
            <w:r>
              <w:rPr>
                <w:rFonts w:ascii="Arial" w:hAnsi="Arial" w:cs="Arial"/>
                <w:b/>
              </w:rPr>
              <w:t>Approver’s Name</w:t>
            </w:r>
          </w:p>
        </w:tc>
        <w:tc>
          <w:tcPr>
            <w:tcW w:w="6300" w:type="dxa"/>
            <w:tcBorders>
              <w:top w:val="single" w:sz="4" w:space="0" w:color="auto"/>
              <w:left w:val="single" w:sz="4" w:space="0" w:color="auto"/>
              <w:bottom w:val="single" w:sz="4" w:space="0" w:color="auto"/>
              <w:right w:val="single" w:sz="4" w:space="0" w:color="auto"/>
            </w:tcBorders>
            <w:shd w:val="solid" w:color="DBE5F1" w:fill="auto"/>
            <w:hideMark/>
          </w:tcPr>
          <w:p w:rsidR="00E247AC" w:rsidRDefault="00E247AC" w:rsidP="00E247AC">
            <w:pPr>
              <w:spacing w:before="120"/>
              <w:jc w:val="center"/>
              <w:rPr>
                <w:rFonts w:ascii="Arial" w:hAnsi="Arial" w:cs="Arial"/>
                <w:b/>
                <w:sz w:val="22"/>
                <w:szCs w:val="22"/>
              </w:rPr>
            </w:pPr>
            <w:r>
              <w:rPr>
                <w:rFonts w:ascii="Arial" w:hAnsi="Arial" w:cs="Arial"/>
                <w:b/>
              </w:rPr>
              <w:t>Approver’s Signature</w:t>
            </w:r>
          </w:p>
        </w:tc>
      </w:tr>
      <w:tr w:rsidR="00E247AC" w:rsidTr="00867A7B">
        <w:trPr>
          <w:cantSplit/>
        </w:trPr>
        <w:tc>
          <w:tcPr>
            <w:tcW w:w="3888" w:type="dxa"/>
            <w:tcBorders>
              <w:top w:val="single" w:sz="4" w:space="0" w:color="auto"/>
              <w:left w:val="single" w:sz="4" w:space="0" w:color="auto"/>
              <w:bottom w:val="single" w:sz="4" w:space="0" w:color="auto"/>
              <w:right w:val="single" w:sz="4" w:space="0" w:color="auto"/>
            </w:tcBorders>
          </w:tcPr>
          <w:p w:rsidR="00E247AC" w:rsidRDefault="00086CEC" w:rsidP="00E247AC">
            <w:pPr>
              <w:spacing w:before="120"/>
              <w:jc w:val="center"/>
              <w:rPr>
                <w:rFonts w:ascii="Arial" w:hAnsi="Arial" w:cs="Arial"/>
                <w:sz w:val="22"/>
                <w:szCs w:val="22"/>
              </w:rPr>
            </w:pPr>
            <w:r>
              <w:rPr>
                <w:rFonts w:ascii="Arial" w:hAnsi="Arial" w:cs="Arial"/>
                <w:sz w:val="22"/>
                <w:szCs w:val="22"/>
              </w:rPr>
              <w:t xml:space="preserve">Mike </w:t>
            </w:r>
            <w:proofErr w:type="spellStart"/>
            <w:r>
              <w:rPr>
                <w:rFonts w:ascii="Arial" w:hAnsi="Arial" w:cs="Arial"/>
                <w:sz w:val="22"/>
                <w:szCs w:val="22"/>
              </w:rPr>
              <w:t>Millward</w:t>
            </w:r>
            <w:proofErr w:type="spellEnd"/>
          </w:p>
        </w:tc>
        <w:tc>
          <w:tcPr>
            <w:tcW w:w="6300" w:type="dxa"/>
            <w:tcBorders>
              <w:top w:val="single" w:sz="4" w:space="0" w:color="auto"/>
              <w:left w:val="single" w:sz="4" w:space="0" w:color="auto"/>
              <w:bottom w:val="single" w:sz="4" w:space="0" w:color="auto"/>
              <w:right w:val="single" w:sz="4" w:space="0" w:color="auto"/>
            </w:tcBorders>
          </w:tcPr>
          <w:p w:rsidR="00E247AC" w:rsidRDefault="00E247AC" w:rsidP="00E247AC">
            <w:pPr>
              <w:spacing w:before="120"/>
              <w:jc w:val="center"/>
              <w:rPr>
                <w:rFonts w:ascii="Arial" w:hAnsi="Arial" w:cs="Arial"/>
                <w:sz w:val="22"/>
                <w:szCs w:val="22"/>
              </w:rPr>
            </w:pPr>
          </w:p>
        </w:tc>
      </w:tr>
    </w:tbl>
    <w:p w:rsidR="00E65E18" w:rsidRPr="00E247AC" w:rsidRDefault="00E65E18" w:rsidP="00D30FDF">
      <w:pPr>
        <w:spacing w:line="240" w:lineRule="auto"/>
        <w:rPr>
          <w:rFonts w:ascii="Arial" w:hAnsi="Arial" w:cs="Arial"/>
        </w:rPr>
      </w:pPr>
    </w:p>
    <w:sectPr w:rsidR="00E65E18" w:rsidRPr="00E247AC" w:rsidSect="00F412ED">
      <w:headerReference w:type="default" r:id="rId9"/>
      <w:footerReference w:type="default" r:id="rId10"/>
      <w:pgSz w:w="12240" w:h="15840" w:code="1"/>
      <w:pgMar w:top="1296" w:right="1152" w:bottom="1008" w:left="1152"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24" w:rsidRDefault="008F5A24" w:rsidP="00E65E18">
      <w:pPr>
        <w:spacing w:after="0" w:line="240" w:lineRule="auto"/>
      </w:pPr>
      <w:r>
        <w:separator/>
      </w:r>
    </w:p>
  </w:endnote>
  <w:endnote w:type="continuationSeparator" w:id="0">
    <w:p w:rsidR="008F5A24" w:rsidRDefault="008F5A24" w:rsidP="00E6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24" w:rsidRPr="00F412ED" w:rsidRDefault="003144A3" w:rsidP="00F412ED">
    <w:pPr>
      <w:tabs>
        <w:tab w:val="center" w:pos="4680"/>
        <w:tab w:val="right" w:pos="9360"/>
      </w:tabs>
      <w:spacing w:after="0" w:line="240" w:lineRule="auto"/>
      <w:jc w:val="center"/>
      <w:rPr>
        <w:rFonts w:ascii="Arial" w:hAnsi="Arial"/>
        <w:sz w:val="18"/>
        <w:szCs w:val="18"/>
      </w:rPr>
    </w:pPr>
    <w:sdt>
      <w:sdtPr>
        <w:rPr>
          <w:rFonts w:ascii="Arial" w:hAnsi="Arial"/>
          <w:sz w:val="18"/>
          <w:szCs w:val="18"/>
        </w:rPr>
        <w:id w:val="-1669238322"/>
        <w:docPartObj>
          <w:docPartGallery w:val="Page Numbers (Top of Page)"/>
          <w:docPartUnique/>
        </w:docPartObj>
      </w:sdtPr>
      <w:sdtEndPr/>
      <w:sdtContent>
        <w:r w:rsidR="008F5A24" w:rsidRPr="00F412ED">
          <w:rPr>
            <w:rFonts w:ascii="Arial" w:hAnsi="Arial"/>
            <w:bCs/>
            <w:sz w:val="18"/>
            <w:szCs w:val="18"/>
          </w:rPr>
          <w:fldChar w:fldCharType="begin"/>
        </w:r>
        <w:r w:rsidR="008F5A24" w:rsidRPr="00F412ED">
          <w:rPr>
            <w:rFonts w:ascii="Arial" w:hAnsi="Arial"/>
            <w:bCs/>
            <w:sz w:val="18"/>
            <w:szCs w:val="18"/>
          </w:rPr>
          <w:instrText xml:space="preserve"> PAGE </w:instrText>
        </w:r>
        <w:r w:rsidR="008F5A24" w:rsidRPr="00F412ED">
          <w:rPr>
            <w:rFonts w:ascii="Arial" w:hAnsi="Arial"/>
            <w:bCs/>
            <w:sz w:val="18"/>
            <w:szCs w:val="18"/>
          </w:rPr>
          <w:fldChar w:fldCharType="separate"/>
        </w:r>
        <w:r>
          <w:rPr>
            <w:rFonts w:ascii="Arial" w:hAnsi="Arial"/>
            <w:bCs/>
            <w:noProof/>
            <w:sz w:val="18"/>
            <w:szCs w:val="18"/>
          </w:rPr>
          <w:t>1</w:t>
        </w:r>
        <w:r w:rsidR="008F5A24" w:rsidRPr="00F412ED">
          <w:rPr>
            <w:rFonts w:ascii="Arial" w:hAnsi="Arial"/>
            <w:bCs/>
            <w:sz w:val="18"/>
            <w:szCs w:val="18"/>
          </w:rPr>
          <w:fldChar w:fldCharType="end"/>
        </w:r>
        <w:r w:rsidR="008F5A24" w:rsidRPr="00F412ED">
          <w:rPr>
            <w:rFonts w:ascii="Arial" w:hAnsi="Arial"/>
            <w:sz w:val="18"/>
            <w:szCs w:val="18"/>
          </w:rPr>
          <w:t xml:space="preserve"> of </w:t>
        </w:r>
        <w:r w:rsidR="008F5A24" w:rsidRPr="00F412ED">
          <w:rPr>
            <w:rFonts w:ascii="Arial" w:hAnsi="Arial"/>
            <w:bCs/>
            <w:sz w:val="18"/>
            <w:szCs w:val="18"/>
          </w:rPr>
          <w:fldChar w:fldCharType="begin"/>
        </w:r>
        <w:r w:rsidR="008F5A24" w:rsidRPr="00F412ED">
          <w:rPr>
            <w:rFonts w:ascii="Arial" w:hAnsi="Arial"/>
            <w:bCs/>
            <w:sz w:val="18"/>
            <w:szCs w:val="18"/>
          </w:rPr>
          <w:instrText xml:space="preserve"> NUMPAGES  </w:instrText>
        </w:r>
        <w:r w:rsidR="008F5A24" w:rsidRPr="00F412ED">
          <w:rPr>
            <w:rFonts w:ascii="Arial" w:hAnsi="Arial"/>
            <w:bCs/>
            <w:sz w:val="18"/>
            <w:szCs w:val="18"/>
          </w:rPr>
          <w:fldChar w:fldCharType="separate"/>
        </w:r>
        <w:r>
          <w:rPr>
            <w:rFonts w:ascii="Arial" w:hAnsi="Arial"/>
            <w:bCs/>
            <w:noProof/>
            <w:sz w:val="18"/>
            <w:szCs w:val="18"/>
          </w:rPr>
          <w:t>1</w:t>
        </w:r>
        <w:r w:rsidR="008F5A24" w:rsidRPr="00F412ED">
          <w:rPr>
            <w:rFonts w:ascii="Arial" w:hAnsi="Arial"/>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24" w:rsidRDefault="008F5A24" w:rsidP="00E65E18">
      <w:pPr>
        <w:spacing w:after="0" w:line="240" w:lineRule="auto"/>
      </w:pPr>
      <w:r>
        <w:separator/>
      </w:r>
    </w:p>
  </w:footnote>
  <w:footnote w:type="continuationSeparator" w:id="0">
    <w:p w:rsidR="008F5A24" w:rsidRDefault="008F5A24" w:rsidP="00E65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24" w:rsidRPr="00E93D45" w:rsidRDefault="008F5A24" w:rsidP="00E65E18">
    <w:pPr>
      <w:pStyle w:val="Header"/>
      <w:jc w:val="center"/>
      <w:rPr>
        <w:rFonts w:cs="Arial"/>
      </w:rPr>
    </w:pPr>
    <w:r>
      <w:rPr>
        <w:noProof/>
      </w:rPr>
      <w:drawing>
        <wp:inline distT="0" distB="0" distL="0" distR="0" wp14:anchorId="5CD6A94F" wp14:editId="322A18B0">
          <wp:extent cx="2871216" cy="347472"/>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71216" cy="347472"/>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4860"/>
      <w:gridCol w:w="1890"/>
      <w:gridCol w:w="1404"/>
    </w:tblGrid>
    <w:tr w:rsidR="008F5A24" w:rsidRPr="00A759FF" w:rsidTr="00867A7B">
      <w:tc>
        <w:tcPr>
          <w:tcW w:w="1998" w:type="dxa"/>
        </w:tcPr>
        <w:p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Policy Name:</w:t>
          </w:r>
        </w:p>
      </w:tc>
      <w:tc>
        <w:tcPr>
          <w:tcW w:w="4860" w:type="dxa"/>
        </w:tcPr>
        <w:p w:rsidR="008F5A24" w:rsidRPr="00830B81" w:rsidRDefault="008F5A24" w:rsidP="00E704A2">
          <w:pPr>
            <w:pStyle w:val="Header"/>
            <w:spacing w:before="40"/>
            <w:rPr>
              <w:rFonts w:ascii="Arial" w:hAnsi="Arial" w:cs="Arial"/>
              <w:b/>
              <w:sz w:val="24"/>
              <w:szCs w:val="24"/>
            </w:rPr>
          </w:pPr>
          <w:r>
            <w:rPr>
              <w:rFonts w:ascii="Arial" w:hAnsi="Arial" w:cs="Arial"/>
              <w:b/>
              <w:sz w:val="24"/>
              <w:szCs w:val="24"/>
            </w:rPr>
            <w:t xml:space="preserve">PREA </w:t>
          </w:r>
        </w:p>
      </w:tc>
      <w:tc>
        <w:tcPr>
          <w:tcW w:w="1890" w:type="dxa"/>
        </w:tcPr>
        <w:p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Policy #:</w:t>
          </w:r>
        </w:p>
      </w:tc>
      <w:tc>
        <w:tcPr>
          <w:tcW w:w="1404" w:type="dxa"/>
        </w:tcPr>
        <w:p w:rsidR="008F5A24" w:rsidRPr="00830B81" w:rsidRDefault="008F5A24" w:rsidP="00867A7B">
          <w:pPr>
            <w:pStyle w:val="Header"/>
            <w:spacing w:before="40"/>
            <w:rPr>
              <w:rFonts w:ascii="Arial" w:hAnsi="Arial" w:cs="Arial"/>
              <w:b/>
              <w:sz w:val="24"/>
              <w:szCs w:val="24"/>
            </w:rPr>
          </w:pPr>
          <w:r>
            <w:rPr>
              <w:rFonts w:ascii="Arial" w:hAnsi="Arial" w:cs="Arial"/>
              <w:b/>
              <w:sz w:val="24"/>
              <w:szCs w:val="24"/>
            </w:rPr>
            <w:t>3.17</w:t>
          </w:r>
        </w:p>
      </w:tc>
    </w:tr>
    <w:tr w:rsidR="008F5A24" w:rsidRPr="00A759FF" w:rsidTr="00EF3A81">
      <w:tc>
        <w:tcPr>
          <w:tcW w:w="1998" w:type="dxa"/>
        </w:tcPr>
        <w:p w:rsidR="008F5A24" w:rsidRPr="00830B81" w:rsidRDefault="008F5A24" w:rsidP="00360CDC">
          <w:pPr>
            <w:pStyle w:val="Header"/>
            <w:spacing w:before="40"/>
            <w:jc w:val="center"/>
            <w:rPr>
              <w:rFonts w:ascii="Arial" w:hAnsi="Arial" w:cs="Arial"/>
              <w:b/>
              <w:sz w:val="24"/>
              <w:szCs w:val="24"/>
            </w:rPr>
          </w:pPr>
        </w:p>
      </w:tc>
      <w:tc>
        <w:tcPr>
          <w:tcW w:w="8154" w:type="dxa"/>
          <w:gridSpan w:val="3"/>
        </w:tcPr>
        <w:p w:rsidR="008F5A24" w:rsidRDefault="00D610FF" w:rsidP="003144A3">
          <w:pPr>
            <w:pStyle w:val="Header"/>
            <w:spacing w:before="40"/>
            <w:rPr>
              <w:rFonts w:ascii="Arial" w:hAnsi="Arial" w:cs="Arial"/>
              <w:b/>
              <w:sz w:val="24"/>
              <w:szCs w:val="24"/>
            </w:rPr>
          </w:pPr>
          <w:r>
            <w:rPr>
              <w:rFonts w:ascii="Arial" w:hAnsi="Arial" w:cs="Arial"/>
              <w:b/>
              <w:sz w:val="24"/>
              <w:szCs w:val="24"/>
            </w:rPr>
            <w:t>26</w:t>
          </w:r>
          <w:r w:rsidR="003144A3">
            <w:rPr>
              <w:rFonts w:ascii="Arial" w:hAnsi="Arial" w:cs="Arial"/>
              <w:b/>
              <w:sz w:val="24"/>
              <w:szCs w:val="24"/>
            </w:rPr>
            <w:t>1</w:t>
          </w:r>
          <w:r w:rsidR="008F5A24">
            <w:rPr>
              <w:rFonts w:ascii="Arial" w:hAnsi="Arial" w:cs="Arial"/>
              <w:b/>
              <w:sz w:val="24"/>
              <w:szCs w:val="24"/>
            </w:rPr>
            <w:t xml:space="preserve"> – </w:t>
          </w:r>
          <w:r w:rsidR="00167BD3">
            <w:rPr>
              <w:rFonts w:ascii="Arial" w:hAnsi="Arial" w:cs="Arial"/>
              <w:b/>
              <w:sz w:val="24"/>
              <w:szCs w:val="24"/>
            </w:rPr>
            <w:t>Official Response Following a Resident Report</w:t>
          </w:r>
        </w:p>
      </w:tc>
    </w:tr>
    <w:tr w:rsidR="008F5A24" w:rsidRPr="00A759FF" w:rsidTr="00867A7B">
      <w:tc>
        <w:tcPr>
          <w:tcW w:w="1998" w:type="dxa"/>
        </w:tcPr>
        <w:p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Section:</w:t>
          </w:r>
        </w:p>
      </w:tc>
      <w:tc>
        <w:tcPr>
          <w:tcW w:w="4860" w:type="dxa"/>
        </w:tcPr>
        <w:p w:rsidR="008F5A24" w:rsidRPr="00830B81" w:rsidRDefault="008F5A24" w:rsidP="00867A7B">
          <w:pPr>
            <w:pStyle w:val="Header"/>
            <w:spacing w:before="40"/>
            <w:rPr>
              <w:rFonts w:ascii="Arial" w:hAnsi="Arial" w:cs="Arial"/>
              <w:b/>
              <w:sz w:val="24"/>
              <w:szCs w:val="24"/>
            </w:rPr>
          </w:pPr>
          <w:r>
            <w:rPr>
              <w:rFonts w:ascii="Arial" w:hAnsi="Arial" w:cs="Arial"/>
              <w:b/>
              <w:sz w:val="24"/>
              <w:szCs w:val="24"/>
            </w:rPr>
            <w:t>Personnel</w:t>
          </w:r>
        </w:p>
      </w:tc>
      <w:tc>
        <w:tcPr>
          <w:tcW w:w="1890" w:type="dxa"/>
        </w:tcPr>
        <w:p w:rsidR="008F5A24" w:rsidRPr="00830B81" w:rsidRDefault="008F5A24" w:rsidP="00867A7B">
          <w:pPr>
            <w:pStyle w:val="Header"/>
            <w:spacing w:before="40"/>
            <w:jc w:val="right"/>
            <w:rPr>
              <w:rFonts w:ascii="Arial" w:hAnsi="Arial" w:cs="Arial"/>
              <w:b/>
              <w:sz w:val="24"/>
              <w:szCs w:val="24"/>
            </w:rPr>
          </w:pPr>
        </w:p>
      </w:tc>
      <w:tc>
        <w:tcPr>
          <w:tcW w:w="1404" w:type="dxa"/>
        </w:tcPr>
        <w:p w:rsidR="008F5A24" w:rsidRPr="00830B81" w:rsidRDefault="008F5A24" w:rsidP="00867A7B">
          <w:pPr>
            <w:pStyle w:val="Header"/>
            <w:spacing w:before="40"/>
            <w:rPr>
              <w:rFonts w:ascii="Arial" w:hAnsi="Arial" w:cs="Arial"/>
              <w:b/>
              <w:sz w:val="24"/>
              <w:szCs w:val="24"/>
            </w:rPr>
          </w:pPr>
        </w:p>
      </w:tc>
    </w:tr>
    <w:tr w:rsidR="008F5A24" w:rsidRPr="00A759FF" w:rsidTr="00867A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98" w:type="dxa"/>
          <w:tcBorders>
            <w:top w:val="nil"/>
            <w:left w:val="nil"/>
            <w:bottom w:val="single" w:sz="18" w:space="0" w:color="auto"/>
            <w:right w:val="nil"/>
          </w:tcBorders>
        </w:tcPr>
        <w:p w:rsidR="008F5A24" w:rsidRPr="00830B81" w:rsidRDefault="008F5A24" w:rsidP="00867A7B">
          <w:pPr>
            <w:pStyle w:val="Header"/>
            <w:spacing w:before="40"/>
            <w:jc w:val="right"/>
            <w:rPr>
              <w:rFonts w:ascii="Arial" w:hAnsi="Arial" w:cs="Arial"/>
              <w:b/>
              <w:sz w:val="24"/>
              <w:szCs w:val="24"/>
            </w:rPr>
          </w:pPr>
          <w:r w:rsidRPr="00830B81">
            <w:rPr>
              <w:rFonts w:ascii="Arial" w:hAnsi="Arial" w:cs="Arial"/>
              <w:b/>
              <w:sz w:val="24"/>
              <w:szCs w:val="24"/>
            </w:rPr>
            <w:t>Date Issued:</w:t>
          </w:r>
        </w:p>
      </w:tc>
      <w:tc>
        <w:tcPr>
          <w:tcW w:w="4860" w:type="dxa"/>
          <w:tcBorders>
            <w:top w:val="nil"/>
            <w:left w:val="nil"/>
            <w:bottom w:val="single" w:sz="18" w:space="0" w:color="auto"/>
            <w:right w:val="nil"/>
          </w:tcBorders>
        </w:tcPr>
        <w:p w:rsidR="008F5A24" w:rsidRPr="00830B81" w:rsidRDefault="008F5A24" w:rsidP="00867A7B">
          <w:pPr>
            <w:pStyle w:val="Header"/>
            <w:spacing w:before="40"/>
            <w:rPr>
              <w:rFonts w:ascii="Arial" w:hAnsi="Arial" w:cs="Arial"/>
              <w:b/>
              <w:sz w:val="24"/>
              <w:szCs w:val="24"/>
            </w:rPr>
          </w:pPr>
          <w:r>
            <w:rPr>
              <w:rFonts w:ascii="Arial" w:hAnsi="Arial" w:cs="Arial"/>
              <w:b/>
              <w:sz w:val="24"/>
              <w:szCs w:val="24"/>
            </w:rPr>
            <w:t>01/30/16</w:t>
          </w:r>
        </w:p>
      </w:tc>
      <w:tc>
        <w:tcPr>
          <w:tcW w:w="1890" w:type="dxa"/>
          <w:tcBorders>
            <w:top w:val="nil"/>
            <w:left w:val="nil"/>
            <w:bottom w:val="single" w:sz="18" w:space="0" w:color="auto"/>
            <w:right w:val="nil"/>
          </w:tcBorders>
        </w:tcPr>
        <w:p w:rsidR="008F5A24" w:rsidRPr="00830B81" w:rsidRDefault="008F5A24" w:rsidP="00867A7B">
          <w:pPr>
            <w:pStyle w:val="Header"/>
            <w:spacing w:before="40"/>
            <w:jc w:val="right"/>
            <w:rPr>
              <w:rFonts w:ascii="Arial" w:hAnsi="Arial" w:cs="Arial"/>
              <w:b/>
              <w:sz w:val="24"/>
              <w:szCs w:val="24"/>
            </w:rPr>
          </w:pPr>
          <w:r w:rsidRPr="005424B5">
            <w:rPr>
              <w:rFonts w:ascii="Arial" w:hAnsi="Arial" w:cs="Arial"/>
              <w:b/>
              <w:sz w:val="24"/>
              <w:szCs w:val="24"/>
            </w:rPr>
            <w:t>Date Revised</w:t>
          </w:r>
          <w:r w:rsidRPr="00830B81">
            <w:rPr>
              <w:rFonts w:ascii="Arial" w:hAnsi="Arial" w:cs="Arial"/>
              <w:b/>
              <w:sz w:val="24"/>
              <w:szCs w:val="24"/>
            </w:rPr>
            <w:t>:</w:t>
          </w:r>
        </w:p>
      </w:tc>
      <w:tc>
        <w:tcPr>
          <w:tcW w:w="1404" w:type="dxa"/>
          <w:tcBorders>
            <w:top w:val="nil"/>
            <w:left w:val="nil"/>
            <w:bottom w:val="single" w:sz="18" w:space="0" w:color="auto"/>
            <w:right w:val="nil"/>
          </w:tcBorders>
        </w:tcPr>
        <w:p w:rsidR="008F5A24" w:rsidRPr="00830B81" w:rsidRDefault="008F5A24" w:rsidP="00867A7B">
          <w:pPr>
            <w:pStyle w:val="Header"/>
            <w:spacing w:before="40"/>
            <w:rPr>
              <w:rFonts w:ascii="Arial" w:hAnsi="Arial" w:cs="Arial"/>
              <w:b/>
              <w:sz w:val="24"/>
              <w:szCs w:val="24"/>
            </w:rPr>
          </w:pPr>
        </w:p>
      </w:tc>
    </w:tr>
  </w:tbl>
  <w:p w:rsidR="008F5A24" w:rsidRDefault="008F5A24" w:rsidP="00E65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2936"/>
    <w:multiLevelType w:val="multilevel"/>
    <w:tmpl w:val="5E789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6607F2"/>
    <w:multiLevelType w:val="multilevel"/>
    <w:tmpl w:val="E4620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A42F5C"/>
    <w:multiLevelType w:val="multilevel"/>
    <w:tmpl w:val="2AB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A375EA"/>
    <w:multiLevelType w:val="multilevel"/>
    <w:tmpl w:val="C4162994"/>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B625D8"/>
    <w:multiLevelType w:val="multilevel"/>
    <w:tmpl w:val="2AF8D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C20577"/>
    <w:multiLevelType w:val="multilevel"/>
    <w:tmpl w:val="BE3207B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B94364"/>
    <w:multiLevelType w:val="multilevel"/>
    <w:tmpl w:val="33A6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F76F8B"/>
    <w:multiLevelType w:val="multilevel"/>
    <w:tmpl w:val="06DECD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217909"/>
    <w:multiLevelType w:val="multilevel"/>
    <w:tmpl w:val="5D50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9E5985"/>
    <w:multiLevelType w:val="multilevel"/>
    <w:tmpl w:val="27D8D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CC51C1"/>
    <w:multiLevelType w:val="multilevel"/>
    <w:tmpl w:val="5412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CC7DD7"/>
    <w:multiLevelType w:val="multilevel"/>
    <w:tmpl w:val="EB8A95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6"/>
  </w:num>
  <w:num w:numId="4">
    <w:abstractNumId w:val="3"/>
  </w:num>
  <w:num w:numId="5">
    <w:abstractNumId w:val="2"/>
  </w:num>
  <w:num w:numId="6">
    <w:abstractNumId w:val="9"/>
  </w:num>
  <w:num w:numId="7">
    <w:abstractNumId w:val="7"/>
  </w:num>
  <w:num w:numId="8">
    <w:abstractNumId w:val="0"/>
  </w:num>
  <w:num w:numId="9">
    <w:abstractNumId w:val="5"/>
  </w:num>
  <w:num w:numId="10">
    <w:abstractNumId w:val="4"/>
  </w:num>
  <w:num w:numId="11">
    <w:abstractNumId w:val="11"/>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18"/>
    <w:rsid w:val="00086CEC"/>
    <w:rsid w:val="000E5A5A"/>
    <w:rsid w:val="00146B0E"/>
    <w:rsid w:val="00167BD3"/>
    <w:rsid w:val="0022484D"/>
    <w:rsid w:val="002E4367"/>
    <w:rsid w:val="00301347"/>
    <w:rsid w:val="003144A3"/>
    <w:rsid w:val="003177A6"/>
    <w:rsid w:val="00360CDC"/>
    <w:rsid w:val="00383589"/>
    <w:rsid w:val="00383CE6"/>
    <w:rsid w:val="0039330F"/>
    <w:rsid w:val="003947C8"/>
    <w:rsid w:val="003B453A"/>
    <w:rsid w:val="0047530D"/>
    <w:rsid w:val="00476227"/>
    <w:rsid w:val="004D1548"/>
    <w:rsid w:val="005A7721"/>
    <w:rsid w:val="00603B4D"/>
    <w:rsid w:val="00625CF6"/>
    <w:rsid w:val="00627109"/>
    <w:rsid w:val="006830BC"/>
    <w:rsid w:val="00686FFD"/>
    <w:rsid w:val="0069726D"/>
    <w:rsid w:val="006F42D9"/>
    <w:rsid w:val="00710E60"/>
    <w:rsid w:val="00757F0C"/>
    <w:rsid w:val="00794F13"/>
    <w:rsid w:val="00854899"/>
    <w:rsid w:val="00867A7B"/>
    <w:rsid w:val="008F43CA"/>
    <w:rsid w:val="008F5A24"/>
    <w:rsid w:val="00903360"/>
    <w:rsid w:val="00904DE8"/>
    <w:rsid w:val="0098352B"/>
    <w:rsid w:val="00987FDC"/>
    <w:rsid w:val="00991968"/>
    <w:rsid w:val="009B5848"/>
    <w:rsid w:val="009D1C0D"/>
    <w:rsid w:val="00A53827"/>
    <w:rsid w:val="00AA2E82"/>
    <w:rsid w:val="00AD089C"/>
    <w:rsid w:val="00B33319"/>
    <w:rsid w:val="00B74D7E"/>
    <w:rsid w:val="00C038D3"/>
    <w:rsid w:val="00C23CF3"/>
    <w:rsid w:val="00CF02F0"/>
    <w:rsid w:val="00D024D9"/>
    <w:rsid w:val="00D30D07"/>
    <w:rsid w:val="00D30FDF"/>
    <w:rsid w:val="00D610FF"/>
    <w:rsid w:val="00D67111"/>
    <w:rsid w:val="00D80F2B"/>
    <w:rsid w:val="00D97EAE"/>
    <w:rsid w:val="00E02267"/>
    <w:rsid w:val="00E247AC"/>
    <w:rsid w:val="00E65E18"/>
    <w:rsid w:val="00E704A2"/>
    <w:rsid w:val="00E9235E"/>
    <w:rsid w:val="00EB7211"/>
    <w:rsid w:val="00EF3A81"/>
    <w:rsid w:val="00F144C9"/>
    <w:rsid w:val="00F1472C"/>
    <w:rsid w:val="00F412ED"/>
    <w:rsid w:val="00F73E37"/>
    <w:rsid w:val="00F828D4"/>
    <w:rsid w:val="00F837E2"/>
    <w:rsid w:val="00FA08B7"/>
    <w:rsid w:val="00FD178C"/>
    <w:rsid w:val="00FD3089"/>
    <w:rsid w:val="00FD41E2"/>
    <w:rsid w:val="00FF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18"/>
  </w:style>
  <w:style w:type="paragraph" w:styleId="Footer">
    <w:name w:val="footer"/>
    <w:basedOn w:val="Normal"/>
    <w:link w:val="FooterChar"/>
    <w:uiPriority w:val="99"/>
    <w:unhideWhenUsed/>
    <w:rsid w:val="00E6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18"/>
  </w:style>
  <w:style w:type="paragraph" w:styleId="BalloonText">
    <w:name w:val="Balloon Text"/>
    <w:basedOn w:val="Normal"/>
    <w:link w:val="BalloonTextChar"/>
    <w:uiPriority w:val="99"/>
    <w:semiHidden/>
    <w:unhideWhenUsed/>
    <w:rsid w:val="00E65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18"/>
    <w:rPr>
      <w:rFonts w:ascii="Tahoma" w:hAnsi="Tahoma" w:cs="Tahoma"/>
      <w:sz w:val="16"/>
      <w:szCs w:val="16"/>
    </w:rPr>
  </w:style>
  <w:style w:type="table" w:styleId="TableGrid">
    <w:name w:val="Table Grid"/>
    <w:basedOn w:val="TableNormal"/>
    <w:rsid w:val="00E65E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E247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2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E18"/>
  </w:style>
  <w:style w:type="paragraph" w:styleId="Footer">
    <w:name w:val="footer"/>
    <w:basedOn w:val="Normal"/>
    <w:link w:val="FooterChar"/>
    <w:uiPriority w:val="99"/>
    <w:unhideWhenUsed/>
    <w:rsid w:val="00E6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E18"/>
  </w:style>
  <w:style w:type="paragraph" w:styleId="BalloonText">
    <w:name w:val="Balloon Text"/>
    <w:basedOn w:val="Normal"/>
    <w:link w:val="BalloonTextChar"/>
    <w:uiPriority w:val="99"/>
    <w:semiHidden/>
    <w:unhideWhenUsed/>
    <w:rsid w:val="00E65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E18"/>
    <w:rPr>
      <w:rFonts w:ascii="Tahoma" w:hAnsi="Tahoma" w:cs="Tahoma"/>
      <w:sz w:val="16"/>
      <w:szCs w:val="16"/>
    </w:rPr>
  </w:style>
  <w:style w:type="table" w:styleId="TableGrid">
    <w:name w:val="Table Grid"/>
    <w:basedOn w:val="TableNormal"/>
    <w:rsid w:val="00E65E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E247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2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A6CFB-CA5C-4775-AB52-98240727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Kristen Jasper</cp:lastModifiedBy>
  <cp:revision>6</cp:revision>
  <cp:lastPrinted>2016-08-01T12:06:00Z</cp:lastPrinted>
  <dcterms:created xsi:type="dcterms:W3CDTF">2016-07-25T19:27:00Z</dcterms:created>
  <dcterms:modified xsi:type="dcterms:W3CDTF">2016-08-01T12:08:00Z</dcterms:modified>
</cp:coreProperties>
</file>