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4207A" w14:textId="77777777" w:rsidR="001E114C" w:rsidRPr="001E114C" w:rsidRDefault="001E114C" w:rsidP="001E114C">
      <w:pPr>
        <w:spacing w:after="0" w:line="240" w:lineRule="auto"/>
        <w:jc w:val="center"/>
        <w:rPr>
          <w:rFonts w:ascii="Times New Roman" w:hAnsi="Times New Roman" w:cs="Times New Roman"/>
          <w:b/>
          <w:bCs/>
          <w:sz w:val="24"/>
          <w:szCs w:val="24"/>
        </w:rPr>
      </w:pPr>
      <w:r w:rsidRPr="001E114C">
        <w:rPr>
          <w:rFonts w:ascii="Times New Roman" w:hAnsi="Times New Roman" w:cs="Times New Roman"/>
          <w:b/>
          <w:bCs/>
          <w:sz w:val="24"/>
          <w:szCs w:val="24"/>
        </w:rPr>
        <w:t>Salazar Serenity Counseling</w:t>
      </w:r>
    </w:p>
    <w:p w14:paraId="30BEACBB" w14:textId="77777777" w:rsidR="001E114C" w:rsidRPr="001E114C" w:rsidRDefault="001E114C" w:rsidP="001E114C">
      <w:pPr>
        <w:spacing w:after="0" w:line="240" w:lineRule="auto"/>
        <w:jc w:val="center"/>
        <w:rPr>
          <w:rFonts w:ascii="Times New Roman" w:hAnsi="Times New Roman" w:cs="Times New Roman"/>
          <w:b/>
          <w:bCs/>
          <w:sz w:val="24"/>
          <w:szCs w:val="24"/>
        </w:rPr>
      </w:pPr>
      <w:r w:rsidRPr="001E114C">
        <w:rPr>
          <w:rFonts w:ascii="Times New Roman" w:hAnsi="Times New Roman" w:cs="Times New Roman"/>
          <w:b/>
          <w:bCs/>
          <w:sz w:val="24"/>
          <w:szCs w:val="24"/>
        </w:rPr>
        <w:t>salazarserenitycounseling@gmail.com</w:t>
      </w:r>
    </w:p>
    <w:p w14:paraId="132B11B9" w14:textId="77777777" w:rsidR="001E114C" w:rsidRPr="001E114C" w:rsidRDefault="001E114C" w:rsidP="001E114C">
      <w:pPr>
        <w:spacing w:after="0" w:line="240" w:lineRule="auto"/>
        <w:jc w:val="center"/>
        <w:rPr>
          <w:rFonts w:ascii="Times New Roman" w:hAnsi="Times New Roman" w:cs="Times New Roman"/>
          <w:b/>
          <w:bCs/>
          <w:sz w:val="24"/>
          <w:szCs w:val="24"/>
        </w:rPr>
      </w:pPr>
      <w:r w:rsidRPr="001E114C">
        <w:rPr>
          <w:rFonts w:ascii="Times New Roman" w:hAnsi="Times New Roman" w:cs="Times New Roman"/>
          <w:b/>
          <w:bCs/>
          <w:sz w:val="24"/>
          <w:szCs w:val="24"/>
        </w:rPr>
        <w:t>361-236-7576</w:t>
      </w:r>
    </w:p>
    <w:p w14:paraId="6651EC86" w14:textId="761EB5A2" w:rsidR="00C5653B" w:rsidRPr="001E114C" w:rsidRDefault="00C5653B" w:rsidP="001E114C">
      <w:pPr>
        <w:spacing w:after="0" w:line="240" w:lineRule="auto"/>
        <w:jc w:val="center"/>
        <w:rPr>
          <w:rStyle w:val="Strong"/>
          <w:rFonts w:ascii="Times New Roman" w:hAnsi="Times New Roman" w:cs="Times New Roman"/>
          <w:sz w:val="24"/>
          <w:szCs w:val="24"/>
        </w:rPr>
      </w:pPr>
      <w:r w:rsidRPr="001E114C">
        <w:rPr>
          <w:rFonts w:ascii="Times New Roman" w:hAnsi="Times New Roman" w:cs="Times New Roman"/>
          <w:sz w:val="24"/>
          <w:szCs w:val="24"/>
          <w:shd w:val="clear" w:color="auto" w:fill="FFFFFF"/>
        </w:rPr>
        <w:t>Virtual Conferencing Participant Consent Form</w:t>
      </w:r>
    </w:p>
    <w:p w14:paraId="295027E6" w14:textId="55A998A6" w:rsidR="0072577B" w:rsidRPr="001E114C" w:rsidRDefault="0072577B" w:rsidP="0072577B">
      <w:pPr>
        <w:pStyle w:val="NormalWeb"/>
        <w:rPr>
          <w:color w:val="000000"/>
        </w:rPr>
      </w:pPr>
      <w:r w:rsidRPr="001E114C">
        <w:rPr>
          <w:rStyle w:val="Strong"/>
          <w:color w:val="000000"/>
        </w:rPr>
        <w:t>INTRODUCTION</w:t>
      </w:r>
    </w:p>
    <w:p w14:paraId="03177774" w14:textId="533A7288" w:rsidR="0072577B" w:rsidRDefault="0072577B" w:rsidP="001E114C">
      <w:pPr>
        <w:pStyle w:val="NormalWeb"/>
        <w:spacing w:before="0" w:beforeAutospacing="0" w:after="0" w:afterAutospacing="0"/>
        <w:rPr>
          <w:color w:val="000000"/>
        </w:rPr>
      </w:pPr>
      <w:r w:rsidRPr="001E114C">
        <w:rPr>
          <w:color w:val="000000"/>
        </w:rPr>
        <w:t xml:space="preserve">These recent events of the pandemic have compelled us to close our doors physically from participants and attendees. In this regard, we are moving ahead to provide synchronous and remote procedures through audio and video communication over the internet, otherwise known as virtual conferencing in </w:t>
      </w:r>
      <w:proofErr w:type="gramStart"/>
      <w:r w:rsidRPr="001E114C">
        <w:rPr>
          <w:color w:val="000000"/>
        </w:rPr>
        <w:t>order</w:t>
      </w:r>
      <w:proofErr w:type="gramEnd"/>
      <w:r w:rsidRPr="001E114C">
        <w:rPr>
          <w:color w:val="000000"/>
        </w:rPr>
        <w:t xml:space="preserve"> to continue with our business and activities.</w:t>
      </w:r>
    </w:p>
    <w:p w14:paraId="0448BAC1" w14:textId="77777777" w:rsidR="001E114C" w:rsidRPr="001E114C" w:rsidRDefault="001E114C" w:rsidP="001E114C">
      <w:pPr>
        <w:pStyle w:val="NormalWeb"/>
        <w:spacing w:before="0" w:beforeAutospacing="0" w:after="0" w:afterAutospacing="0"/>
        <w:rPr>
          <w:color w:val="000000"/>
        </w:rPr>
      </w:pPr>
    </w:p>
    <w:p w14:paraId="364E48E6" w14:textId="75312E70" w:rsidR="0072577B" w:rsidRDefault="0072577B" w:rsidP="001E114C">
      <w:pPr>
        <w:pStyle w:val="NormalWeb"/>
        <w:spacing w:before="0" w:beforeAutospacing="0" w:after="0" w:afterAutospacing="0"/>
        <w:rPr>
          <w:color w:val="000000"/>
        </w:rPr>
      </w:pPr>
      <w:r w:rsidRPr="001E114C">
        <w:rPr>
          <w:color w:val="000000"/>
        </w:rPr>
        <w:t>With this method of gathering, we will be able to connect with each other remotely. This means that you do not need to be physically present in the venue. You just need to be online and connected regardless of your location.</w:t>
      </w:r>
    </w:p>
    <w:p w14:paraId="744F7C64" w14:textId="77777777" w:rsidR="0072577B" w:rsidRPr="001E114C" w:rsidRDefault="0072577B" w:rsidP="0072577B">
      <w:pPr>
        <w:pStyle w:val="NormalWeb"/>
        <w:rPr>
          <w:color w:val="000000"/>
        </w:rPr>
      </w:pPr>
      <w:r w:rsidRPr="001E114C">
        <w:rPr>
          <w:color w:val="000000"/>
        </w:rPr>
        <w:t>We will be using virtual conference tools provided for by third-party service providers as a medium in order to meet virtually together that shall be compliant to the general needs of the participants. We understand your concern about security and safety in the digital realm and rest assured, we have it in our consideration in providing you easy, comfortable, and secure experience.</w:t>
      </w:r>
    </w:p>
    <w:p w14:paraId="1EA8722D" w14:textId="77777777" w:rsidR="0072577B" w:rsidRPr="001E114C" w:rsidRDefault="0072577B" w:rsidP="001E114C">
      <w:pPr>
        <w:pStyle w:val="NormalWeb"/>
        <w:spacing w:before="0" w:beforeAutospacing="0" w:after="0" w:afterAutospacing="0"/>
        <w:rPr>
          <w:color w:val="000000"/>
        </w:rPr>
      </w:pPr>
      <w:r w:rsidRPr="001E114C">
        <w:rPr>
          <w:rStyle w:val="Strong"/>
          <w:color w:val="000000"/>
        </w:rPr>
        <w:t>COLLECTION OF INFORMATION</w:t>
      </w:r>
    </w:p>
    <w:p w14:paraId="3F30E6FD" w14:textId="77777777" w:rsidR="0072577B" w:rsidRPr="001E114C" w:rsidRDefault="0072577B" w:rsidP="001E114C">
      <w:pPr>
        <w:pStyle w:val="NormalWeb"/>
        <w:spacing w:before="0" w:beforeAutospacing="0" w:after="0" w:afterAutospacing="0"/>
        <w:rPr>
          <w:color w:val="000000"/>
        </w:rPr>
      </w:pPr>
      <w:r w:rsidRPr="001E114C">
        <w:rPr>
          <w:color w:val="000000"/>
        </w:rPr>
        <w:t>The third-party service provider will collect some personal information from you. This collection of information may vary, depending on the need set forth by them in order to validate the identities of the users. These providers may be using analytics tools and tailored advertisements for their websites based on the users' interests.</w:t>
      </w:r>
    </w:p>
    <w:p w14:paraId="521A4C0E" w14:textId="77777777" w:rsidR="0072577B" w:rsidRPr="001E114C" w:rsidRDefault="0072577B" w:rsidP="001E114C">
      <w:pPr>
        <w:pStyle w:val="NormalWeb"/>
        <w:spacing w:before="0" w:beforeAutospacing="0" w:after="0" w:afterAutospacing="0"/>
        <w:rPr>
          <w:color w:val="000000"/>
        </w:rPr>
      </w:pPr>
      <w:r w:rsidRPr="001E114C">
        <w:rPr>
          <w:color w:val="000000"/>
        </w:rPr>
        <w:t> The service provider collects Internet Protocol (IP) information such as the numeric public IP address, browser information, referring information, the operating system used, as well as cookies.</w:t>
      </w:r>
    </w:p>
    <w:p w14:paraId="55E48E40" w14:textId="0DA1FFD2" w:rsidR="0072577B" w:rsidRDefault="0072577B" w:rsidP="001E114C">
      <w:pPr>
        <w:pStyle w:val="NormalWeb"/>
        <w:spacing w:before="0" w:beforeAutospacing="0" w:after="0" w:afterAutospacing="0"/>
        <w:rPr>
          <w:color w:val="000000"/>
        </w:rPr>
      </w:pPr>
      <w:r w:rsidRPr="001E114C">
        <w:rPr>
          <w:color w:val="000000"/>
        </w:rPr>
        <w:t>The information collected from you by the service provider in our choice of such provider shall be stored physically in US data centers and shall be subject to disclosure rules of the United States laws.</w:t>
      </w:r>
    </w:p>
    <w:p w14:paraId="1ADFD210" w14:textId="77777777" w:rsidR="001E114C" w:rsidRPr="001E114C" w:rsidRDefault="001E114C" w:rsidP="001E114C">
      <w:pPr>
        <w:pStyle w:val="NormalWeb"/>
        <w:spacing w:before="0" w:beforeAutospacing="0" w:after="0" w:afterAutospacing="0"/>
        <w:rPr>
          <w:color w:val="000000"/>
        </w:rPr>
      </w:pPr>
    </w:p>
    <w:p w14:paraId="672704F0" w14:textId="77777777" w:rsidR="0072577B" w:rsidRPr="001E114C" w:rsidRDefault="0072577B" w:rsidP="001E114C">
      <w:pPr>
        <w:pStyle w:val="NormalWeb"/>
        <w:spacing w:before="0" w:beforeAutospacing="0" w:after="0" w:afterAutospacing="0"/>
        <w:rPr>
          <w:color w:val="000000"/>
        </w:rPr>
      </w:pPr>
      <w:r w:rsidRPr="001E114C">
        <w:rPr>
          <w:rStyle w:val="Strong"/>
          <w:color w:val="000000"/>
        </w:rPr>
        <w:t>RECORDING</w:t>
      </w:r>
    </w:p>
    <w:p w14:paraId="5EF55C67" w14:textId="5DBD21D6" w:rsidR="0072577B" w:rsidRDefault="0072577B" w:rsidP="001E114C">
      <w:pPr>
        <w:pStyle w:val="NormalWeb"/>
        <w:spacing w:before="0" w:beforeAutospacing="0" w:after="0" w:afterAutospacing="0"/>
        <w:rPr>
          <w:color w:val="000000"/>
        </w:rPr>
      </w:pPr>
      <w:r w:rsidRPr="001E114C">
        <w:rPr>
          <w:color w:val="000000"/>
        </w:rPr>
        <w:t xml:space="preserve">The host </w:t>
      </w:r>
      <w:r w:rsidRPr="001E114C">
        <w:rPr>
          <w:color w:val="000000"/>
        </w:rPr>
        <w:t>will not allow</w:t>
      </w:r>
      <w:r w:rsidRPr="001E114C">
        <w:rPr>
          <w:color w:val="000000"/>
        </w:rPr>
        <w:t xml:space="preserve"> participant</w:t>
      </w:r>
      <w:r w:rsidRPr="001E114C">
        <w:rPr>
          <w:color w:val="000000"/>
        </w:rPr>
        <w:t>s</w:t>
      </w:r>
      <w:r w:rsidRPr="001E114C">
        <w:rPr>
          <w:color w:val="000000"/>
        </w:rPr>
        <w:t xml:space="preserve"> </w:t>
      </w:r>
      <w:r w:rsidRPr="001E114C">
        <w:rPr>
          <w:color w:val="000000"/>
        </w:rPr>
        <w:t>access to</w:t>
      </w:r>
      <w:r w:rsidRPr="001E114C">
        <w:rPr>
          <w:color w:val="000000"/>
        </w:rPr>
        <w:t xml:space="preserve"> record the conference. </w:t>
      </w:r>
      <w:r w:rsidRPr="001E114C">
        <w:rPr>
          <w:color w:val="000000"/>
        </w:rPr>
        <w:t>Likewise</w:t>
      </w:r>
      <w:r w:rsidR="005752FC">
        <w:rPr>
          <w:color w:val="000000"/>
        </w:rPr>
        <w:t>,</w:t>
      </w:r>
      <w:r w:rsidRPr="001E114C">
        <w:rPr>
          <w:color w:val="000000"/>
        </w:rPr>
        <w:t xml:space="preserve"> t</w:t>
      </w:r>
      <w:r w:rsidRPr="001E114C">
        <w:rPr>
          <w:color w:val="000000"/>
        </w:rPr>
        <w:t xml:space="preserve">he host </w:t>
      </w:r>
      <w:r w:rsidRPr="001E114C">
        <w:rPr>
          <w:color w:val="000000"/>
        </w:rPr>
        <w:t>will not</w:t>
      </w:r>
      <w:r w:rsidRPr="001E114C">
        <w:rPr>
          <w:color w:val="000000"/>
        </w:rPr>
        <w:t xml:space="preserve"> record the audio and/or video of the conference.</w:t>
      </w:r>
    </w:p>
    <w:p w14:paraId="378ACBF4" w14:textId="77777777" w:rsidR="001E114C" w:rsidRPr="001E114C" w:rsidRDefault="001E114C" w:rsidP="001E114C">
      <w:pPr>
        <w:pStyle w:val="NormalWeb"/>
        <w:spacing w:before="0" w:beforeAutospacing="0" w:after="0" w:afterAutospacing="0"/>
        <w:rPr>
          <w:color w:val="000000"/>
        </w:rPr>
      </w:pPr>
    </w:p>
    <w:p w14:paraId="32F176E4" w14:textId="77777777" w:rsidR="0072577B" w:rsidRPr="001E114C" w:rsidRDefault="0072577B" w:rsidP="0072577B">
      <w:pPr>
        <w:pStyle w:val="NormalWeb"/>
        <w:shd w:val="clear" w:color="auto" w:fill="FFFFFF"/>
        <w:spacing w:before="0" w:beforeAutospacing="0" w:after="0" w:afterAutospacing="0"/>
        <w:rPr>
          <w:color w:val="2C3345"/>
        </w:rPr>
      </w:pPr>
      <w:r w:rsidRPr="001E114C">
        <w:rPr>
          <w:rStyle w:val="Strong"/>
          <w:color w:val="2C3345"/>
        </w:rPr>
        <w:t xml:space="preserve">CONSENT </w:t>
      </w:r>
    </w:p>
    <w:p w14:paraId="746ADD6B" w14:textId="77777777" w:rsidR="0072577B" w:rsidRPr="001E114C" w:rsidRDefault="0072577B" w:rsidP="0072577B">
      <w:pPr>
        <w:pStyle w:val="NormalWeb"/>
        <w:shd w:val="clear" w:color="auto" w:fill="FFFFFF"/>
        <w:spacing w:before="0" w:beforeAutospacing="0" w:after="0" w:afterAutospacing="0"/>
        <w:rPr>
          <w:color w:val="2C3345"/>
        </w:rPr>
      </w:pPr>
    </w:p>
    <w:p w14:paraId="42BD54D9" w14:textId="262FA568" w:rsidR="0072577B" w:rsidRPr="001E114C" w:rsidRDefault="001E114C" w:rsidP="0072577B">
      <w:pPr>
        <w:pStyle w:val="NormalWeb"/>
        <w:shd w:val="clear" w:color="auto" w:fill="FFFFFF"/>
        <w:spacing w:before="0" w:beforeAutospacing="0" w:after="0" w:afterAutospacing="0"/>
        <w:rPr>
          <w:color w:val="2C3345"/>
        </w:rPr>
      </w:pPr>
      <w:r w:rsidRPr="001E114C">
        <w:rPr>
          <w:noProof/>
          <w:color w:val="2C3345"/>
        </w:rPr>
        <mc:AlternateContent>
          <mc:Choice Requires="wps">
            <w:drawing>
              <wp:anchor distT="0" distB="0" distL="114300" distR="114300" simplePos="0" relativeHeight="251661312" behindDoc="0" locked="0" layoutInCell="1" allowOverlap="1" wp14:anchorId="7743DEF0" wp14:editId="5E26BDE2">
                <wp:simplePos x="0" y="0"/>
                <wp:positionH relativeFrom="column">
                  <wp:posOffset>168365</wp:posOffset>
                </wp:positionH>
                <wp:positionV relativeFrom="paragraph">
                  <wp:posOffset>490220</wp:posOffset>
                </wp:positionV>
                <wp:extent cx="985157" cy="5443"/>
                <wp:effectExtent l="0" t="0" r="24765" b="33020"/>
                <wp:wrapNone/>
                <wp:docPr id="3" name="Straight Connector 3"/>
                <wp:cNvGraphicFramePr/>
                <a:graphic xmlns:a="http://schemas.openxmlformats.org/drawingml/2006/main">
                  <a:graphicData uri="http://schemas.microsoft.com/office/word/2010/wordprocessingShape">
                    <wps:wsp>
                      <wps:cNvCnPr/>
                      <wps:spPr>
                        <a:xfrm>
                          <a:off x="0" y="0"/>
                          <a:ext cx="985157" cy="544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01CC16"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38.6pt" to="90.8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" strokecolor="windowText" strokeweight=".5pt">
                <v:stroke joinstyle="miter"/>
              </v:line>
            </w:pict>
          </mc:Fallback>
        </mc:AlternateContent>
      </w:r>
      <w:r w:rsidR="0072577B" w:rsidRPr="001E114C">
        <w:rPr>
          <w:noProof/>
          <w:color w:val="2C3345"/>
        </w:rPr>
        <mc:AlternateContent>
          <mc:Choice Requires="wps">
            <w:drawing>
              <wp:anchor distT="0" distB="0" distL="114300" distR="114300" simplePos="0" relativeHeight="251659264" behindDoc="0" locked="0" layoutInCell="1" allowOverlap="1" wp14:anchorId="5B95D178" wp14:editId="70E671A5">
                <wp:simplePos x="0" y="0"/>
                <wp:positionH relativeFrom="column">
                  <wp:posOffset>92528</wp:posOffset>
                </wp:positionH>
                <wp:positionV relativeFrom="paragraph">
                  <wp:posOffset>164464</wp:posOffset>
                </wp:positionV>
                <wp:extent cx="2155371" cy="5987"/>
                <wp:effectExtent l="0" t="0" r="35560" b="32385"/>
                <wp:wrapNone/>
                <wp:docPr id="2" name="Straight Connector 2"/>
                <wp:cNvGraphicFramePr/>
                <a:graphic xmlns:a="http://schemas.openxmlformats.org/drawingml/2006/main">
                  <a:graphicData uri="http://schemas.microsoft.com/office/word/2010/wordprocessingShape">
                    <wps:wsp>
                      <wps:cNvCnPr/>
                      <wps:spPr>
                        <a:xfrm>
                          <a:off x="0" y="0"/>
                          <a:ext cx="2155371" cy="59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A6CD7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pt,12.95pt" to="177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" strokecolor="black [3200]" strokeweight=".5pt">
                <v:stroke joinstyle="miter"/>
              </v:line>
            </w:pict>
          </mc:Fallback>
        </mc:AlternateContent>
      </w:r>
      <w:r w:rsidR="0072577B" w:rsidRPr="001E114C">
        <w:rPr>
          <w:color w:val="2C3345"/>
        </w:rPr>
        <w:t>I</w:t>
      </w:r>
      <w:r w:rsidR="0072577B" w:rsidRPr="001E114C">
        <w:rPr>
          <w:color w:val="2C3345"/>
        </w:rPr>
        <w:tab/>
      </w:r>
      <w:r w:rsidR="0072577B" w:rsidRPr="001E114C">
        <w:rPr>
          <w:color w:val="2C3345"/>
        </w:rPr>
        <w:tab/>
      </w:r>
      <w:r w:rsidR="0072577B" w:rsidRPr="001E114C">
        <w:rPr>
          <w:color w:val="2C3345"/>
        </w:rPr>
        <w:tab/>
      </w:r>
      <w:r w:rsidR="0072577B" w:rsidRPr="001E114C">
        <w:rPr>
          <w:color w:val="2C3345"/>
        </w:rPr>
        <w:tab/>
      </w:r>
      <w:r w:rsidR="0072577B" w:rsidRPr="001E114C">
        <w:rPr>
          <w:color w:val="2C3345"/>
        </w:rPr>
        <w:tab/>
      </w:r>
      <w:r w:rsidR="0072577B" w:rsidRPr="001E114C">
        <w:rPr>
          <w:color w:val="2C3345"/>
        </w:rPr>
        <w:t>hereby give my consent and submit my compliance to the use of a third</w:t>
      </w:r>
      <w:r w:rsidR="0072577B" w:rsidRPr="001E114C">
        <w:rPr>
          <w:color w:val="2C3345"/>
        </w:rPr>
        <w:t>-</w:t>
      </w:r>
      <w:r w:rsidR="0072577B" w:rsidRPr="001E114C">
        <w:rPr>
          <w:color w:val="2C3345"/>
        </w:rPr>
        <w:t>party video conference service for the virtual conference participation scheduled on</w:t>
      </w:r>
      <w:r w:rsidR="0072577B" w:rsidRPr="001E114C">
        <w:rPr>
          <w:color w:val="2C3345"/>
        </w:rPr>
        <w:t xml:space="preserve">              </w:t>
      </w:r>
      <w:r>
        <w:rPr>
          <w:color w:val="2C3345"/>
        </w:rPr>
        <w:t xml:space="preserve">    </w:t>
      </w:r>
      <w:r w:rsidR="0072577B" w:rsidRPr="001E114C">
        <w:rPr>
          <w:color w:val="2C3345"/>
        </w:rPr>
        <w:t xml:space="preserve">       </w:t>
      </w:r>
      <w:proofErr w:type="gramStart"/>
      <w:r w:rsidR="0072577B" w:rsidRPr="001E114C">
        <w:rPr>
          <w:color w:val="2C3345"/>
        </w:rPr>
        <w:t xml:space="preserve">  .</w:t>
      </w:r>
      <w:proofErr w:type="gramEnd"/>
      <w:r w:rsidR="0072577B" w:rsidRPr="001E114C">
        <w:rPr>
          <w:color w:val="2C3345"/>
        </w:rPr>
        <w:t xml:space="preserve"> </w:t>
      </w:r>
    </w:p>
    <w:p w14:paraId="746CCFC9" w14:textId="769DFE3F" w:rsidR="0072577B" w:rsidRPr="001E114C" w:rsidRDefault="0072577B" w:rsidP="0072577B">
      <w:pPr>
        <w:pStyle w:val="NormalWeb"/>
        <w:shd w:val="clear" w:color="auto" w:fill="FFFFFF"/>
        <w:spacing w:before="0" w:beforeAutospacing="0" w:after="0" w:afterAutospacing="0"/>
        <w:rPr>
          <w:color w:val="2C3345"/>
        </w:rPr>
      </w:pPr>
    </w:p>
    <w:p w14:paraId="52D7C2E1" w14:textId="3BC7F1CC" w:rsidR="002118C0" w:rsidRDefault="0072577B" w:rsidP="005752FC">
      <w:pPr>
        <w:pStyle w:val="NormalWeb"/>
        <w:shd w:val="clear" w:color="auto" w:fill="FFFFFF"/>
        <w:spacing w:before="0" w:beforeAutospacing="0" w:after="0" w:afterAutospacing="0"/>
      </w:pPr>
      <w:r w:rsidRPr="001E114C">
        <w:rPr>
          <w:color w:val="2C3345"/>
        </w:rPr>
        <w:t xml:space="preserve">I further give my consent to the acquiring of my personal information by the virtual conference service provider and storage of my information to data centers located in the United States. </w:t>
      </w:r>
    </w:p>
    <w:sectPr w:rsidR="002118C0" w:rsidSect="001E11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77B"/>
    <w:rsid w:val="001E114C"/>
    <w:rsid w:val="002118C0"/>
    <w:rsid w:val="005752FC"/>
    <w:rsid w:val="0072577B"/>
    <w:rsid w:val="00C56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73044"/>
  <w15:chartTrackingRefBased/>
  <w15:docId w15:val="{6D788195-2790-408F-BAD4-E89BEFC5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57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577B"/>
    <w:rPr>
      <w:b/>
      <w:bCs/>
    </w:rPr>
  </w:style>
  <w:style w:type="character" w:customStyle="1" w:styleId="qb-textbox">
    <w:name w:val="qb-textbox"/>
    <w:basedOn w:val="DefaultParagraphFont"/>
    <w:rsid w:val="0072577B"/>
  </w:style>
  <w:style w:type="character" w:customStyle="1" w:styleId="qb-datebox">
    <w:name w:val="qb-datebox"/>
    <w:basedOn w:val="DefaultParagraphFont"/>
    <w:rsid w:val="00725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864350">
      <w:bodyDiv w:val="1"/>
      <w:marLeft w:val="0"/>
      <w:marRight w:val="0"/>
      <w:marTop w:val="0"/>
      <w:marBottom w:val="0"/>
      <w:divBdr>
        <w:top w:val="none" w:sz="0" w:space="0" w:color="auto"/>
        <w:left w:val="none" w:sz="0" w:space="0" w:color="auto"/>
        <w:bottom w:val="none" w:sz="0" w:space="0" w:color="auto"/>
        <w:right w:val="none" w:sz="0" w:space="0" w:color="auto"/>
      </w:divBdr>
    </w:div>
    <w:div w:id="1402828737">
      <w:bodyDiv w:val="1"/>
      <w:marLeft w:val="0"/>
      <w:marRight w:val="0"/>
      <w:marTop w:val="0"/>
      <w:marBottom w:val="0"/>
      <w:divBdr>
        <w:top w:val="none" w:sz="0" w:space="0" w:color="auto"/>
        <w:left w:val="none" w:sz="0" w:space="0" w:color="auto"/>
        <w:bottom w:val="none" w:sz="0" w:space="0" w:color="auto"/>
        <w:right w:val="none" w:sz="0" w:space="0" w:color="auto"/>
      </w:divBdr>
    </w:div>
    <w:div w:id="160283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Salazar</dc:creator>
  <cp:keywords/>
  <dc:description/>
  <cp:lastModifiedBy>Steve Salazar</cp:lastModifiedBy>
  <cp:revision>4</cp:revision>
  <dcterms:created xsi:type="dcterms:W3CDTF">2021-02-02T02:01:00Z</dcterms:created>
  <dcterms:modified xsi:type="dcterms:W3CDTF">2021-02-02T02:22:00Z</dcterms:modified>
</cp:coreProperties>
</file>