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lineRule="auto"/>
        <w:jc w:val="both"/>
        <w:rPr>
          <w:b w:val="1"/>
          <w:sz w:val="18"/>
          <w:szCs w:val="18"/>
          <w:u w:val="single"/>
        </w:rPr>
      </w:pPr>
      <w:r w:rsidDel="00000000" w:rsidR="00000000" w:rsidRPr="00000000">
        <w:rPr>
          <w:b w:val="1"/>
          <w:sz w:val="18"/>
          <w:szCs w:val="18"/>
          <w:u w:val="single"/>
          <w:rtl w:val="0"/>
        </w:rPr>
        <w:t xml:space="preserve">POLICY for Seniors: </w:t>
      </w:r>
    </w:p>
    <w:p w:rsidR="00000000" w:rsidDel="00000000" w:rsidP="00000000" w:rsidRDefault="00000000" w:rsidRPr="00000000" w14:paraId="00000002">
      <w:pPr>
        <w:pageBreakBefore w:val="0"/>
        <w:numPr>
          <w:ilvl w:val="0"/>
          <w:numId w:val="1"/>
        </w:numPr>
        <w:tabs>
          <w:tab w:val="left" w:pos="360"/>
        </w:tabs>
        <w:spacing w:after="240" w:lineRule="auto"/>
        <w:ind w:left="0" w:firstLine="0"/>
        <w:jc w:val="both"/>
        <w:rPr>
          <w:sz w:val="18"/>
          <w:szCs w:val="18"/>
        </w:rPr>
      </w:pPr>
      <w:r w:rsidDel="00000000" w:rsidR="00000000" w:rsidRPr="00000000">
        <w:rPr>
          <w:sz w:val="18"/>
          <w:szCs w:val="18"/>
          <w:rtl w:val="0"/>
        </w:rPr>
        <w:t xml:space="preserve">The Offutt Officers' Spouses' Club Charitable Association, Inc. (OOSCCA) will award several academic scholarships to qualified applicants.</w:t>
      </w:r>
    </w:p>
    <w:p w:rsidR="00000000" w:rsidDel="00000000" w:rsidP="00000000" w:rsidRDefault="00000000" w:rsidRPr="00000000" w14:paraId="00000003">
      <w:pPr>
        <w:pageBreakBefore w:val="0"/>
        <w:numPr>
          <w:ilvl w:val="0"/>
          <w:numId w:val="1"/>
        </w:numPr>
        <w:tabs>
          <w:tab w:val="left" w:pos="360"/>
        </w:tabs>
        <w:spacing w:after="240" w:lineRule="auto"/>
        <w:ind w:left="0" w:firstLine="0"/>
        <w:jc w:val="both"/>
        <w:rPr>
          <w:sz w:val="18"/>
          <w:szCs w:val="18"/>
        </w:rPr>
      </w:pPr>
      <w:r w:rsidDel="00000000" w:rsidR="00000000" w:rsidRPr="00000000">
        <w:rPr>
          <w:sz w:val="18"/>
          <w:szCs w:val="18"/>
          <w:rtl w:val="0"/>
        </w:rPr>
        <w:t xml:space="preserve">  A Scholarship Selection Panel will determine the award recipients based on demonstrated scholastic achievement (grades 9-12 grade point average including final semester grades), ACT/SAT scores, an essay, and involvement in school, community, and work.</w:t>
      </w:r>
    </w:p>
    <w:p w:rsidR="00000000" w:rsidDel="00000000" w:rsidP="00000000" w:rsidRDefault="00000000" w:rsidRPr="00000000" w14:paraId="00000004">
      <w:pPr>
        <w:pageBreakBefore w:val="0"/>
        <w:numPr>
          <w:ilvl w:val="1"/>
          <w:numId w:val="1"/>
        </w:numPr>
        <w:tabs>
          <w:tab w:val="left" w:pos="360"/>
        </w:tabs>
        <w:spacing w:after="240" w:lineRule="auto"/>
        <w:ind w:left="1440" w:hanging="360"/>
        <w:jc w:val="both"/>
        <w:rPr>
          <w:sz w:val="18"/>
          <w:szCs w:val="18"/>
        </w:rPr>
      </w:pPr>
      <w:r w:rsidDel="00000000" w:rsidR="00000000" w:rsidRPr="00000000">
        <w:rPr>
          <w:sz w:val="18"/>
          <w:szCs w:val="18"/>
          <w:rtl w:val="0"/>
        </w:rPr>
        <w:t xml:space="preserve">The Scholarship Chairperson of the OOSC will chair the Scholarship Selection Panel.  </w:t>
      </w:r>
    </w:p>
    <w:p w:rsidR="00000000" w:rsidDel="00000000" w:rsidP="00000000" w:rsidRDefault="00000000" w:rsidRPr="00000000" w14:paraId="00000005">
      <w:pPr>
        <w:pageBreakBefore w:val="0"/>
        <w:numPr>
          <w:ilvl w:val="1"/>
          <w:numId w:val="1"/>
        </w:numPr>
        <w:tabs>
          <w:tab w:val="left" w:pos="360"/>
        </w:tabs>
        <w:spacing w:after="240" w:lineRule="auto"/>
        <w:ind w:left="1440" w:hanging="360"/>
        <w:rPr>
          <w:sz w:val="18"/>
          <w:szCs w:val="18"/>
        </w:rPr>
      </w:pPr>
      <w:r w:rsidDel="00000000" w:rsidR="00000000" w:rsidRPr="00000000">
        <w:rPr>
          <w:sz w:val="18"/>
          <w:szCs w:val="18"/>
          <w:rtl w:val="0"/>
        </w:rPr>
        <w:t xml:space="preserve">The panel may include but is not limited to: Community Representatives, School Representatives, Local Business Representatives, Enlisted Representatives, and Officer Representatives.  The Chairperson for the OOSC may not vote.</w:t>
      </w:r>
    </w:p>
    <w:p w:rsidR="00000000" w:rsidDel="00000000" w:rsidP="00000000" w:rsidRDefault="00000000" w:rsidRPr="00000000" w14:paraId="00000006">
      <w:pPr>
        <w:pageBreakBefore w:val="0"/>
        <w:numPr>
          <w:ilvl w:val="0"/>
          <w:numId w:val="1"/>
        </w:numPr>
        <w:tabs>
          <w:tab w:val="left" w:pos="360"/>
        </w:tabs>
        <w:spacing w:after="240" w:lineRule="auto"/>
        <w:ind w:left="0" w:firstLine="0"/>
        <w:jc w:val="both"/>
        <w:rPr>
          <w:sz w:val="18"/>
          <w:szCs w:val="18"/>
        </w:rPr>
      </w:pPr>
      <w:r w:rsidDel="00000000" w:rsidR="00000000" w:rsidRPr="00000000">
        <w:rPr>
          <w:sz w:val="18"/>
          <w:szCs w:val="18"/>
          <w:rtl w:val="0"/>
        </w:rPr>
        <w:t xml:space="preserve">The OOSCCA will send the scholarship award check before</w:t>
      </w:r>
      <w:r w:rsidDel="00000000" w:rsidR="00000000" w:rsidRPr="00000000">
        <w:rPr>
          <w:b w:val="1"/>
          <w:sz w:val="18"/>
          <w:szCs w:val="18"/>
          <w:rtl w:val="0"/>
        </w:rPr>
        <w:t xml:space="preserve"> September 1st, 2022,</w:t>
      </w:r>
      <w:r w:rsidDel="00000000" w:rsidR="00000000" w:rsidRPr="00000000">
        <w:rPr>
          <w:sz w:val="18"/>
          <w:szCs w:val="18"/>
          <w:rtl w:val="0"/>
        </w:rPr>
        <w:t xml:space="preserve"> directly to the accredited institution where the recipient's account is maintained.  Recipients must use the scholarship money before </w:t>
      </w:r>
      <w:r w:rsidDel="00000000" w:rsidR="00000000" w:rsidRPr="00000000">
        <w:rPr>
          <w:b w:val="1"/>
          <w:sz w:val="18"/>
          <w:szCs w:val="18"/>
          <w:rtl w:val="0"/>
        </w:rPr>
        <w:t xml:space="preserve">June 30, 2023</w:t>
      </w:r>
      <w:r w:rsidDel="00000000" w:rsidR="00000000" w:rsidRPr="00000000">
        <w:rPr>
          <w:sz w:val="18"/>
          <w:szCs w:val="18"/>
          <w:rtl w:val="0"/>
        </w:rPr>
        <w:t xml:space="preserve">.  Unused funds will revert to the OOSCCA.  The OOSCCA will notify the accountable party when the check has been mailed to the college. </w:t>
      </w:r>
    </w:p>
    <w:p w:rsidR="00000000" w:rsidDel="00000000" w:rsidP="00000000" w:rsidRDefault="00000000" w:rsidRPr="00000000" w14:paraId="00000007">
      <w:pPr>
        <w:pageBreakBefore w:val="0"/>
        <w:jc w:val="both"/>
        <w:rPr>
          <w:sz w:val="18"/>
          <w:szCs w:val="18"/>
          <w:u w:val="single"/>
        </w:rPr>
      </w:pPr>
      <w:r w:rsidDel="00000000" w:rsidR="00000000" w:rsidRPr="00000000">
        <w:rPr>
          <w:sz w:val="18"/>
          <w:szCs w:val="18"/>
          <w:u w:val="single"/>
          <w:rtl w:val="0"/>
        </w:rPr>
        <w:t xml:space="preserve">ELIGIBILITY: </w:t>
      </w:r>
    </w:p>
    <w:p w:rsidR="00000000" w:rsidDel="00000000" w:rsidP="00000000" w:rsidRDefault="00000000" w:rsidRPr="00000000" w14:paraId="00000008">
      <w:pPr>
        <w:pageBreakBefore w:val="0"/>
        <w:jc w:val="both"/>
        <w:rPr>
          <w:sz w:val="18"/>
          <w:szCs w:val="18"/>
        </w:rPr>
      </w:pPr>
      <w:r w:rsidDel="00000000" w:rsidR="00000000" w:rsidRPr="00000000">
        <w:rPr>
          <w:rtl w:val="0"/>
        </w:rPr>
      </w:r>
    </w:p>
    <w:p w:rsidR="00000000" w:rsidDel="00000000" w:rsidP="00000000" w:rsidRDefault="00000000" w:rsidRPr="00000000" w14:paraId="00000009">
      <w:pPr>
        <w:pageBreakBefore w:val="0"/>
        <w:tabs>
          <w:tab w:val="left" w:pos="360"/>
        </w:tabs>
        <w:spacing w:after="240" w:lineRule="auto"/>
        <w:jc w:val="both"/>
        <w:rPr>
          <w:sz w:val="18"/>
          <w:szCs w:val="18"/>
        </w:rPr>
      </w:pPr>
      <w:r w:rsidDel="00000000" w:rsidR="00000000" w:rsidRPr="00000000">
        <w:rPr>
          <w:sz w:val="18"/>
          <w:szCs w:val="18"/>
          <w:rtl w:val="0"/>
        </w:rPr>
        <w:t xml:space="preserve">1.  Applicant must be a candidate for graduation from high school in 2022.</w:t>
      </w:r>
    </w:p>
    <w:p w:rsidR="00000000" w:rsidDel="00000000" w:rsidP="00000000" w:rsidRDefault="00000000" w:rsidRPr="00000000" w14:paraId="0000000A">
      <w:pPr>
        <w:pageBreakBefore w:val="0"/>
        <w:tabs>
          <w:tab w:val="left" w:pos="360"/>
        </w:tabs>
        <w:spacing w:after="240" w:lineRule="auto"/>
        <w:jc w:val="both"/>
        <w:rPr>
          <w:sz w:val="18"/>
          <w:szCs w:val="18"/>
        </w:rPr>
      </w:pPr>
      <w:r w:rsidDel="00000000" w:rsidR="00000000" w:rsidRPr="00000000">
        <w:rPr>
          <w:sz w:val="18"/>
          <w:szCs w:val="18"/>
          <w:rtl w:val="0"/>
        </w:rPr>
        <w:t xml:space="preserve">2.  Applicant must be a military dependent (officer or enlisted: active duty, retired, or deceased), or a dependent of YB-3 (GS-7 equivalent) or above employed or retired from employment at Offutt Air Force Base, or a dependent of a military member assigned to a local military unit assigned to Offutt Air Force Base. A copy of the Sponsor’s ID card will be needed with application. </w:t>
      </w:r>
    </w:p>
    <w:p w:rsidR="00000000" w:rsidDel="00000000" w:rsidP="00000000" w:rsidRDefault="00000000" w:rsidRPr="00000000" w14:paraId="0000000B">
      <w:pPr>
        <w:pageBreakBefore w:val="0"/>
        <w:tabs>
          <w:tab w:val="left" w:pos="360"/>
        </w:tabs>
        <w:spacing w:after="240" w:lineRule="auto"/>
        <w:jc w:val="both"/>
        <w:rPr>
          <w:sz w:val="18"/>
          <w:szCs w:val="18"/>
        </w:rPr>
      </w:pPr>
      <w:r w:rsidDel="00000000" w:rsidR="00000000" w:rsidRPr="00000000">
        <w:rPr>
          <w:sz w:val="18"/>
          <w:szCs w:val="18"/>
          <w:rtl w:val="0"/>
        </w:rPr>
        <w:t xml:space="preserve">3.  Acceptance of a military academy appointment, any full scholarship*, or another OSC/NCOWC or EOSC scholarship, before or after selection as a recipient of an OOSCCA Academic Scholarship, will automatically terminate consideration for entitlement to an OOSCCA scholarship.  In such event, that scholarship will be awarded to an alternate in order of merit.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24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t>
        <w:tab/>
        <w:t xml:space="preserve">The OOSCCA policy defines a full scholarship as having a student's tuition, room</w:t>
      </w:r>
      <w:r w:rsidDel="00000000" w:rsidR="00000000" w:rsidRPr="00000000">
        <w:rPr>
          <w:sz w:val="18"/>
          <w:szCs w:val="18"/>
          <w:rtl w:val="0"/>
        </w:rPr>
        <w:t xml:space="preserve">, and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board paid.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240" w:before="0" w:line="240" w:lineRule="auto"/>
        <w:ind w:left="36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     Children, wards, or spouses of any OOSCCA Selection Panel member are not eligible for a scholarship in the year that person serves.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240" w:before="0" w:line="240" w:lineRule="auto"/>
        <w:ind w:left="360" w:right="0" w:hanging="360"/>
        <w:jc w:val="both"/>
        <w:rPr>
          <w:rFonts w:ascii="Times New Roman" w:cs="Times New Roman" w:eastAsia="Times New Roman" w:hAnsi="Times New Roman"/>
          <w:b w:val="1"/>
          <w:i w:val="0"/>
          <w:smallCaps w:val="0"/>
          <w:strike w:val="0"/>
          <w:color w:val="000000"/>
          <w:sz w:val="18"/>
          <w:szCs w:val="1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   Previous OOSC Scholarship Recipients are not eligible.   </w:t>
      </w:r>
      <w:r w:rsidDel="00000000" w:rsidR="00000000" w:rsidRPr="00000000">
        <w:rPr>
          <w:rtl w:val="0"/>
        </w:rPr>
      </w:r>
    </w:p>
    <w:p w:rsidR="00000000" w:rsidDel="00000000" w:rsidP="00000000" w:rsidRDefault="00000000" w:rsidRPr="00000000" w14:paraId="0000000F">
      <w:pPr>
        <w:pageBreakBefore w:val="0"/>
        <w:tabs>
          <w:tab w:val="left" w:pos="360"/>
        </w:tabs>
        <w:spacing w:after="240" w:lineRule="auto"/>
        <w:jc w:val="both"/>
        <w:rPr>
          <w:b w:val="1"/>
          <w:sz w:val="18"/>
          <w:szCs w:val="18"/>
          <w:u w:val="single"/>
        </w:rPr>
      </w:pPr>
      <w:r w:rsidDel="00000000" w:rsidR="00000000" w:rsidRPr="00000000">
        <w:rPr>
          <w:b w:val="1"/>
          <w:sz w:val="18"/>
          <w:szCs w:val="18"/>
          <w:u w:val="single"/>
          <w:rtl w:val="0"/>
        </w:rPr>
        <w:t xml:space="preserve">APPLICATION PROCEDURES: </w:t>
      </w:r>
    </w:p>
    <w:p w:rsidR="00000000" w:rsidDel="00000000" w:rsidP="00000000" w:rsidRDefault="00000000" w:rsidRPr="00000000" w14:paraId="00000010">
      <w:pPr>
        <w:pageBreakBefore w:val="0"/>
        <w:numPr>
          <w:ilvl w:val="0"/>
          <w:numId w:val="2"/>
        </w:numPr>
        <w:tabs>
          <w:tab w:val="left" w:pos="360"/>
        </w:tabs>
        <w:spacing w:after="240" w:lineRule="auto"/>
        <w:ind w:left="720" w:hanging="360"/>
        <w:jc w:val="both"/>
        <w:rPr>
          <w:sz w:val="18"/>
          <w:szCs w:val="18"/>
        </w:rPr>
      </w:pPr>
      <w:r w:rsidDel="00000000" w:rsidR="00000000" w:rsidRPr="00000000">
        <w:rPr>
          <w:sz w:val="18"/>
          <w:szCs w:val="18"/>
          <w:rtl w:val="0"/>
        </w:rPr>
        <w:t xml:space="preserve">Applicants must submit the following materials to be postmarked no later than </w:t>
      </w:r>
      <w:r w:rsidDel="00000000" w:rsidR="00000000" w:rsidRPr="00000000">
        <w:rPr>
          <w:b w:val="1"/>
          <w:sz w:val="18"/>
          <w:szCs w:val="18"/>
          <w:rtl w:val="0"/>
        </w:rPr>
        <w:t xml:space="preserve">March 18, 2022:</w:t>
      </w:r>
      <w:r w:rsidDel="00000000" w:rsidR="00000000" w:rsidRPr="00000000">
        <w:rPr>
          <w:sz w:val="18"/>
          <w:szCs w:val="18"/>
          <w:rtl w:val="0"/>
        </w:rPr>
        <w:t xml:space="preserve"> </w:t>
      </w:r>
    </w:p>
    <w:p w:rsidR="00000000" w:rsidDel="00000000" w:rsidP="00000000" w:rsidRDefault="00000000" w:rsidRPr="00000000" w14:paraId="00000011">
      <w:pPr>
        <w:pageBreakBefore w:val="0"/>
        <w:numPr>
          <w:ilvl w:val="1"/>
          <w:numId w:val="2"/>
        </w:numPr>
        <w:spacing w:after="240" w:lineRule="auto"/>
        <w:ind w:left="1080" w:hanging="360"/>
        <w:jc w:val="both"/>
        <w:rPr>
          <w:sz w:val="18"/>
          <w:szCs w:val="18"/>
        </w:rPr>
      </w:pPr>
      <w:r w:rsidDel="00000000" w:rsidR="00000000" w:rsidRPr="00000000">
        <w:rPr>
          <w:sz w:val="18"/>
          <w:szCs w:val="18"/>
          <w:rtl w:val="0"/>
        </w:rPr>
        <w:t xml:space="preserve">Official or unofficial transcript(s) including the most recent seven semesters of high school work</w:t>
      </w:r>
    </w:p>
    <w:p w:rsidR="00000000" w:rsidDel="00000000" w:rsidP="00000000" w:rsidRDefault="00000000" w:rsidRPr="00000000" w14:paraId="00000012">
      <w:pPr>
        <w:pageBreakBefore w:val="0"/>
        <w:numPr>
          <w:ilvl w:val="1"/>
          <w:numId w:val="2"/>
        </w:numPr>
        <w:spacing w:after="240" w:lineRule="auto"/>
        <w:ind w:left="1080" w:hanging="360"/>
        <w:jc w:val="both"/>
        <w:rPr>
          <w:sz w:val="18"/>
          <w:szCs w:val="18"/>
        </w:rPr>
      </w:pPr>
      <w:r w:rsidDel="00000000" w:rsidR="00000000" w:rsidRPr="00000000">
        <w:rPr>
          <w:sz w:val="18"/>
          <w:szCs w:val="18"/>
          <w:rtl w:val="0"/>
        </w:rPr>
        <w:t xml:space="preserve">Current ACT or SAT Scores</w:t>
      </w:r>
    </w:p>
    <w:p w:rsidR="00000000" w:rsidDel="00000000" w:rsidP="00000000" w:rsidRDefault="00000000" w:rsidRPr="00000000" w14:paraId="00000013">
      <w:pPr>
        <w:pageBreakBefore w:val="0"/>
        <w:numPr>
          <w:ilvl w:val="1"/>
          <w:numId w:val="2"/>
        </w:numPr>
        <w:spacing w:after="240" w:lineRule="auto"/>
        <w:ind w:left="1080" w:hanging="360"/>
        <w:jc w:val="both"/>
        <w:rPr>
          <w:sz w:val="18"/>
          <w:szCs w:val="18"/>
        </w:rPr>
      </w:pPr>
      <w:r w:rsidDel="00000000" w:rsidR="00000000" w:rsidRPr="00000000">
        <w:rPr>
          <w:sz w:val="18"/>
          <w:szCs w:val="18"/>
          <w:rtl w:val="0"/>
        </w:rPr>
        <w:t xml:space="preserve">Completed legible application form </w:t>
      </w:r>
    </w:p>
    <w:p w:rsidR="00000000" w:rsidDel="00000000" w:rsidP="00000000" w:rsidRDefault="00000000" w:rsidRPr="00000000" w14:paraId="00000014">
      <w:pPr>
        <w:pageBreakBefore w:val="0"/>
        <w:numPr>
          <w:ilvl w:val="1"/>
          <w:numId w:val="2"/>
        </w:numPr>
        <w:spacing w:after="240" w:lineRule="auto"/>
        <w:ind w:left="1080" w:hanging="360"/>
        <w:rPr>
          <w:sz w:val="18"/>
          <w:szCs w:val="18"/>
        </w:rPr>
      </w:pPr>
      <w:r w:rsidDel="00000000" w:rsidR="00000000" w:rsidRPr="00000000">
        <w:rPr>
          <w:sz w:val="18"/>
          <w:szCs w:val="18"/>
          <w:rtl w:val="0"/>
        </w:rPr>
        <w:t xml:space="preserve">A separate resume of education and community involvement including (maximum of two pages):</w:t>
      </w:r>
    </w:p>
    <w:tbl>
      <w:tblPr>
        <w:tblStyle w:val="Table1"/>
        <w:tblW w:w="3240.0" w:type="dxa"/>
        <w:jc w:val="left"/>
        <w:tblInd w:w="828.0" w:type="dxa"/>
        <w:tblLayout w:type="fixed"/>
        <w:tblLook w:val="0000"/>
      </w:tblPr>
      <w:tblGrid>
        <w:gridCol w:w="540"/>
        <w:gridCol w:w="2700"/>
        <w:tblGridChange w:id="0">
          <w:tblGrid>
            <w:gridCol w:w="540"/>
            <w:gridCol w:w="2700"/>
          </w:tblGrid>
        </w:tblGridChange>
      </w:tblGrid>
      <w:tr>
        <w:trPr>
          <w:cantSplit w:val="0"/>
          <w:tblHeader w:val="0"/>
        </w:trPr>
        <w:tc>
          <w:tcPr/>
          <w:p w:rsidR="00000000" w:rsidDel="00000000" w:rsidP="00000000" w:rsidRDefault="00000000" w:rsidRPr="00000000" w14:paraId="00000015">
            <w:pPr>
              <w:spacing w:after="240" w:lineRule="auto"/>
              <w:jc w:val="both"/>
              <w:rPr>
                <w:sz w:val="18"/>
                <w:szCs w:val="18"/>
              </w:rPr>
            </w:pPr>
            <w:r w:rsidDel="00000000" w:rsidR="00000000" w:rsidRPr="00000000">
              <w:rPr>
                <w:sz w:val="18"/>
                <w:szCs w:val="18"/>
                <w:rtl w:val="0"/>
              </w:rPr>
              <w:t xml:space="preserve">(1)</w:t>
            </w:r>
          </w:p>
        </w:tc>
        <w:tc>
          <w:tcPr/>
          <w:p w:rsidR="00000000" w:rsidDel="00000000" w:rsidP="00000000" w:rsidRDefault="00000000" w:rsidRPr="00000000" w14:paraId="00000016">
            <w:pPr>
              <w:spacing w:after="240" w:lineRule="auto"/>
              <w:jc w:val="both"/>
              <w:rPr>
                <w:sz w:val="18"/>
                <w:szCs w:val="18"/>
              </w:rPr>
            </w:pPr>
            <w:r w:rsidDel="00000000" w:rsidR="00000000" w:rsidRPr="00000000">
              <w:rPr>
                <w:sz w:val="18"/>
                <w:szCs w:val="18"/>
                <w:rtl w:val="0"/>
              </w:rPr>
              <w:t xml:space="preserve">Chronological list of schools attended in grades 9-12</w:t>
            </w:r>
          </w:p>
        </w:tc>
      </w:tr>
      <w:tr>
        <w:trPr>
          <w:cantSplit w:val="0"/>
          <w:tblHeader w:val="0"/>
        </w:trPr>
        <w:tc>
          <w:tcPr/>
          <w:p w:rsidR="00000000" w:rsidDel="00000000" w:rsidP="00000000" w:rsidRDefault="00000000" w:rsidRPr="00000000" w14:paraId="00000017">
            <w:pPr>
              <w:spacing w:after="240" w:lineRule="auto"/>
              <w:jc w:val="both"/>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018">
            <w:pPr>
              <w:spacing w:after="240" w:lineRule="auto"/>
              <w:jc w:val="both"/>
              <w:rPr>
                <w:sz w:val="18"/>
                <w:szCs w:val="18"/>
              </w:rPr>
            </w:pPr>
            <w:r w:rsidDel="00000000" w:rsidR="00000000" w:rsidRPr="00000000">
              <w:rPr>
                <w:sz w:val="18"/>
                <w:szCs w:val="18"/>
                <w:rtl w:val="0"/>
              </w:rPr>
              <w:t xml:space="preserve">Activities in school and community, outside of school hours. Please list the number of hours involved </w:t>
            </w:r>
          </w:p>
        </w:tc>
      </w:tr>
      <w:tr>
        <w:trPr>
          <w:cantSplit w:val="0"/>
          <w:tblHeader w:val="0"/>
        </w:trPr>
        <w:tc>
          <w:tcPr/>
          <w:p w:rsidR="00000000" w:rsidDel="00000000" w:rsidP="00000000" w:rsidRDefault="00000000" w:rsidRPr="00000000" w14:paraId="00000019">
            <w:pPr>
              <w:spacing w:after="240" w:lineRule="auto"/>
              <w:jc w:val="both"/>
              <w:rPr>
                <w:sz w:val="18"/>
                <w:szCs w:val="18"/>
              </w:rPr>
            </w:pPr>
            <w:r w:rsidDel="00000000" w:rsidR="00000000" w:rsidRPr="00000000">
              <w:rPr>
                <w:sz w:val="18"/>
                <w:szCs w:val="18"/>
                <w:rtl w:val="0"/>
              </w:rPr>
              <w:t xml:space="preserve">(3)</w:t>
            </w:r>
          </w:p>
        </w:tc>
        <w:tc>
          <w:tcPr/>
          <w:p w:rsidR="00000000" w:rsidDel="00000000" w:rsidP="00000000" w:rsidRDefault="00000000" w:rsidRPr="00000000" w14:paraId="0000001A">
            <w:pPr>
              <w:spacing w:after="240" w:lineRule="auto"/>
              <w:jc w:val="both"/>
              <w:rPr>
                <w:sz w:val="18"/>
                <w:szCs w:val="18"/>
              </w:rPr>
            </w:pPr>
            <w:r w:rsidDel="00000000" w:rsidR="00000000" w:rsidRPr="00000000">
              <w:rPr>
                <w:sz w:val="18"/>
                <w:szCs w:val="18"/>
                <w:rtl w:val="0"/>
              </w:rPr>
              <w:t xml:space="preserve">Honors and/or awards received</w:t>
            </w:r>
          </w:p>
        </w:tc>
      </w:tr>
      <w:tr>
        <w:trPr>
          <w:cantSplit w:val="0"/>
          <w:tblHeader w:val="0"/>
        </w:trPr>
        <w:tc>
          <w:tcPr/>
          <w:p w:rsidR="00000000" w:rsidDel="00000000" w:rsidP="00000000" w:rsidRDefault="00000000" w:rsidRPr="00000000" w14:paraId="0000001B">
            <w:pPr>
              <w:spacing w:after="240" w:lineRule="auto"/>
              <w:jc w:val="both"/>
              <w:rPr>
                <w:sz w:val="18"/>
                <w:szCs w:val="18"/>
              </w:rPr>
            </w:pPr>
            <w:r w:rsidDel="00000000" w:rsidR="00000000" w:rsidRPr="00000000">
              <w:rPr>
                <w:sz w:val="18"/>
                <w:szCs w:val="18"/>
                <w:rtl w:val="0"/>
              </w:rPr>
              <w:t xml:space="preserve">(4)</w:t>
            </w:r>
          </w:p>
        </w:tc>
        <w:tc>
          <w:tcPr/>
          <w:p w:rsidR="00000000" w:rsidDel="00000000" w:rsidP="00000000" w:rsidRDefault="00000000" w:rsidRPr="00000000" w14:paraId="0000001C">
            <w:pPr>
              <w:spacing w:after="240" w:lineRule="auto"/>
              <w:jc w:val="both"/>
              <w:rPr>
                <w:sz w:val="18"/>
                <w:szCs w:val="18"/>
              </w:rPr>
            </w:pPr>
            <w:r w:rsidDel="00000000" w:rsidR="00000000" w:rsidRPr="00000000">
              <w:rPr>
                <w:sz w:val="18"/>
                <w:szCs w:val="18"/>
                <w:rtl w:val="0"/>
              </w:rPr>
              <w:t xml:space="preserve">Employment record (no letters of reference)</w:t>
            </w:r>
          </w:p>
        </w:tc>
      </w:tr>
      <w:tr>
        <w:trPr>
          <w:cantSplit w:val="0"/>
          <w:trHeight w:val="260" w:hRule="atLeast"/>
          <w:tblHeader w:val="0"/>
        </w:trPr>
        <w:tc>
          <w:tcPr/>
          <w:p w:rsidR="00000000" w:rsidDel="00000000" w:rsidP="00000000" w:rsidRDefault="00000000" w:rsidRPr="00000000" w14:paraId="0000001D">
            <w:pPr>
              <w:spacing w:after="240" w:lineRule="auto"/>
              <w:jc w:val="both"/>
              <w:rPr>
                <w:sz w:val="18"/>
                <w:szCs w:val="18"/>
              </w:rPr>
            </w:pPr>
            <w:r w:rsidDel="00000000" w:rsidR="00000000" w:rsidRPr="00000000">
              <w:rPr>
                <w:sz w:val="18"/>
                <w:szCs w:val="18"/>
                <w:rtl w:val="0"/>
              </w:rPr>
              <w:t xml:space="preserve">(5)</w:t>
            </w:r>
          </w:p>
        </w:tc>
        <w:tc>
          <w:tcPr/>
          <w:p w:rsidR="00000000" w:rsidDel="00000000" w:rsidP="00000000" w:rsidRDefault="00000000" w:rsidRPr="00000000" w14:paraId="0000001E">
            <w:pPr>
              <w:spacing w:after="240" w:lineRule="auto"/>
              <w:jc w:val="both"/>
              <w:rPr>
                <w:sz w:val="18"/>
                <w:szCs w:val="18"/>
              </w:rPr>
            </w:pPr>
            <w:r w:rsidDel="00000000" w:rsidR="00000000" w:rsidRPr="00000000">
              <w:rPr>
                <w:sz w:val="18"/>
                <w:szCs w:val="18"/>
                <w:rtl w:val="0"/>
              </w:rPr>
              <w:t xml:space="preserve">Intended major or field of study</w:t>
            </w:r>
          </w:p>
        </w:tc>
      </w:tr>
    </w:tbl>
    <w:p w:rsidR="00000000" w:rsidDel="00000000" w:rsidP="00000000" w:rsidRDefault="00000000" w:rsidRPr="00000000" w14:paraId="0000001F">
      <w:pPr>
        <w:pageBreakBefore w:val="0"/>
        <w:numPr>
          <w:ilvl w:val="0"/>
          <w:numId w:val="2"/>
        </w:numPr>
        <w:tabs>
          <w:tab w:val="left" w:pos="360"/>
        </w:tabs>
        <w:spacing w:after="240" w:lineRule="auto"/>
        <w:ind w:left="720" w:hanging="360"/>
        <w:jc w:val="both"/>
        <w:rPr>
          <w:sz w:val="18"/>
          <w:szCs w:val="18"/>
        </w:rPr>
      </w:pPr>
      <w:r w:rsidDel="00000000" w:rsidR="00000000" w:rsidRPr="00000000">
        <w:rPr>
          <w:sz w:val="18"/>
          <w:szCs w:val="18"/>
          <w:rtl w:val="0"/>
        </w:rPr>
        <w:t xml:space="preserve">A 300-500 word essay answering </w:t>
      </w:r>
      <w:r w:rsidDel="00000000" w:rsidR="00000000" w:rsidRPr="00000000">
        <w:rPr>
          <w:rtl w:val="0"/>
        </w:rPr>
        <w:t xml:space="preserve">“</w:t>
      </w:r>
      <w:r w:rsidDel="00000000" w:rsidR="00000000" w:rsidRPr="00000000">
        <w:rPr>
          <w:sz w:val="18"/>
          <w:szCs w:val="18"/>
          <w:rtl w:val="0"/>
        </w:rPr>
        <w:t xml:space="preserve">Pick a q</w:t>
      </w:r>
      <w:r w:rsidDel="00000000" w:rsidR="00000000" w:rsidRPr="00000000">
        <w:rPr>
          <w:color w:val="222222"/>
          <w:sz w:val="18"/>
          <w:szCs w:val="18"/>
          <w:rtl w:val="0"/>
        </w:rPr>
        <w:t xml:space="preserve">uote that describes you, and explain why you connect with it.” </w:t>
      </w:r>
      <w:r w:rsidDel="00000000" w:rsidR="00000000" w:rsidRPr="00000000">
        <w:rPr>
          <w:sz w:val="18"/>
          <w:szCs w:val="18"/>
          <w:rtl w:val="0"/>
        </w:rPr>
        <w:t xml:space="preserve">Incomplete or inaccurate applications will not be considered. </w:t>
      </w:r>
    </w:p>
    <w:p w:rsidR="00000000" w:rsidDel="00000000" w:rsidP="00000000" w:rsidRDefault="00000000" w:rsidRPr="00000000" w14:paraId="00000020">
      <w:pPr>
        <w:pageBreakBefore w:val="0"/>
        <w:numPr>
          <w:ilvl w:val="0"/>
          <w:numId w:val="2"/>
        </w:numPr>
        <w:tabs>
          <w:tab w:val="left" w:pos="360"/>
        </w:tabs>
        <w:spacing w:after="240" w:lineRule="auto"/>
        <w:ind w:left="720" w:hanging="360"/>
        <w:jc w:val="both"/>
        <w:rPr>
          <w:sz w:val="18"/>
          <w:szCs w:val="18"/>
        </w:rPr>
      </w:pPr>
      <w:r w:rsidDel="00000000" w:rsidR="00000000" w:rsidRPr="00000000">
        <w:rPr>
          <w:sz w:val="18"/>
          <w:szCs w:val="18"/>
          <w:rtl w:val="0"/>
        </w:rPr>
        <w:t xml:space="preserve">Your application and supporting documents must be postmarked no later than </w:t>
      </w:r>
      <w:r w:rsidDel="00000000" w:rsidR="00000000" w:rsidRPr="00000000">
        <w:rPr>
          <w:b w:val="1"/>
          <w:sz w:val="18"/>
          <w:szCs w:val="18"/>
          <w:rtl w:val="0"/>
        </w:rPr>
        <w:t xml:space="preserve">March 18, 2022.</w:t>
      </w:r>
      <w:r w:rsidDel="00000000" w:rsidR="00000000" w:rsidRPr="00000000">
        <w:rPr>
          <w:rtl w:val="0"/>
        </w:rPr>
      </w:r>
    </w:p>
    <w:p w:rsidR="00000000" w:rsidDel="00000000" w:rsidP="00000000" w:rsidRDefault="00000000" w:rsidRPr="00000000" w14:paraId="00000021">
      <w:pPr>
        <w:pageBreakBefore w:val="0"/>
        <w:numPr>
          <w:ilvl w:val="0"/>
          <w:numId w:val="2"/>
        </w:numPr>
        <w:tabs>
          <w:tab w:val="left" w:pos="360"/>
        </w:tabs>
        <w:spacing w:after="240" w:lineRule="auto"/>
        <w:ind w:left="720" w:hanging="360"/>
        <w:jc w:val="both"/>
        <w:rPr>
          <w:sz w:val="18"/>
          <w:szCs w:val="18"/>
        </w:rPr>
      </w:pPr>
      <w:r w:rsidDel="00000000" w:rsidR="00000000" w:rsidRPr="00000000">
        <w:rPr>
          <w:sz w:val="18"/>
          <w:szCs w:val="18"/>
          <w:rtl w:val="0"/>
        </w:rPr>
        <w:t xml:space="preserve">All submitted materials will become the property of the OOSCCA and will be retained for one full year from the date of selection. At the end of the year, all applications and supporting documents will be destroyed. </w:t>
      </w:r>
    </w:p>
    <w:p w:rsidR="00000000" w:rsidDel="00000000" w:rsidP="00000000" w:rsidRDefault="00000000" w:rsidRPr="00000000" w14:paraId="00000022">
      <w:pPr>
        <w:pageBreakBefore w:val="0"/>
        <w:numPr>
          <w:ilvl w:val="0"/>
          <w:numId w:val="2"/>
        </w:numPr>
        <w:tabs>
          <w:tab w:val="left" w:pos="360"/>
        </w:tabs>
        <w:spacing w:after="240" w:lineRule="auto"/>
        <w:ind w:left="720" w:hanging="360"/>
        <w:jc w:val="both"/>
        <w:rPr>
          <w:sz w:val="18"/>
          <w:szCs w:val="18"/>
        </w:rPr>
      </w:pPr>
      <w:bookmarkStart w:colFirst="0" w:colLast="0" w:name="_heading=h.gjdgxs" w:id="0"/>
      <w:bookmarkEnd w:id="0"/>
      <w:r w:rsidDel="00000000" w:rsidR="00000000" w:rsidRPr="00000000">
        <w:rPr>
          <w:sz w:val="18"/>
          <w:szCs w:val="18"/>
          <w:rtl w:val="0"/>
        </w:rPr>
        <w:t xml:space="preserve">Please email your materials to and direct any questions to: scholarshipsoosc@gmail.com. </w:t>
      </w:r>
    </w:p>
    <w:sectPr>
      <w:headerReference r:id="rId7" w:type="default"/>
      <w:pgSz w:h="15840" w:w="12240" w:orient="portrait"/>
      <w:pgMar w:bottom="1440" w:top="1440" w:left="1440" w:right="1440" w:header="720" w:footer="720"/>
      <w:pgNumType w:start="1"/>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OOSCCA ACADEMIC SCHOLARSHIP</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POLICY AND PROCEDURES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080" w:hanging="360"/>
      </w:pPr>
      <w:rPr/>
    </w:lvl>
    <w:lvl w:ilvl="2">
      <w:start w:val="1"/>
      <w:numFmt w:val="decimal"/>
      <w:lvlText w:val="(%3)"/>
      <w:lvlJc w:val="left"/>
      <w:pPr>
        <w:ind w:left="2340" w:hanging="1188"/>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18"/>
      <w:szCs w:val="1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jc w:val="center"/>
    </w:pPr>
    <w:rPr>
      <w:rFonts w:ascii="Arial" w:cs="Arial" w:eastAsia="Arial" w:hAnsi="Arial"/>
      <w:b w:val="1"/>
      <w:sz w:val="18"/>
      <w:szCs w:val="1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44C06"/>
  </w:style>
  <w:style w:type="paragraph" w:styleId="Heading1">
    <w:name w:val="heading 1"/>
    <w:basedOn w:val="Normal"/>
    <w:next w:val="Normal"/>
    <w:link w:val="Heading1Char"/>
    <w:uiPriority w:val="9"/>
    <w:qFormat w:val="1"/>
    <w:rsid w:val="00144C06"/>
    <w:pPr>
      <w:keepNext w:val="1"/>
      <w:jc w:val="center"/>
      <w:outlineLvl w:val="0"/>
    </w:pPr>
    <w:rPr>
      <w:rFonts w:ascii="Arial" w:hAnsi="Arial"/>
      <w:b w:val="1"/>
      <w:sz w:val="18"/>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B60E90"/>
    <w:rPr>
      <w:rFonts w:ascii="Cambria" w:cs="Times New Roman" w:eastAsia="Times New Roman" w:hAnsi="Cambria"/>
      <w:b w:val="1"/>
      <w:bCs w:val="1"/>
      <w:kern w:val="32"/>
      <w:sz w:val="32"/>
      <w:szCs w:val="32"/>
    </w:rPr>
  </w:style>
  <w:style w:type="paragraph" w:styleId="BodyText">
    <w:name w:val="Body Text"/>
    <w:basedOn w:val="Normal"/>
    <w:link w:val="BodyTextChar"/>
    <w:uiPriority w:val="99"/>
    <w:rsid w:val="00144C06"/>
    <w:pPr>
      <w:spacing w:line="230" w:lineRule="exact"/>
    </w:pPr>
    <w:rPr>
      <w:rFonts w:ascii="Arial" w:hAnsi="Arial"/>
      <w:sz w:val="18"/>
      <w:lang w:val="en-GB"/>
    </w:rPr>
  </w:style>
  <w:style w:type="character" w:styleId="BodyTextChar" w:customStyle="1">
    <w:name w:val="Body Text Char"/>
    <w:basedOn w:val="DefaultParagraphFont"/>
    <w:link w:val="BodyText"/>
    <w:uiPriority w:val="99"/>
    <w:semiHidden w:val="1"/>
    <w:rsid w:val="00B60E90"/>
  </w:style>
  <w:style w:type="paragraph" w:styleId="Header">
    <w:name w:val="header"/>
    <w:basedOn w:val="Normal"/>
    <w:link w:val="HeaderChar"/>
    <w:uiPriority w:val="99"/>
    <w:rsid w:val="00144C06"/>
    <w:pPr>
      <w:widowControl w:val="0"/>
      <w:tabs>
        <w:tab w:val="center" w:pos="4320"/>
        <w:tab w:val="right" w:pos="8640"/>
      </w:tabs>
    </w:pPr>
    <w:rPr>
      <w:rFonts w:ascii="Arial" w:hAnsi="Arial"/>
      <w:lang w:val="en-GB"/>
    </w:rPr>
  </w:style>
  <w:style w:type="character" w:styleId="HeaderChar" w:customStyle="1">
    <w:name w:val="Header Char"/>
    <w:basedOn w:val="DefaultParagraphFont"/>
    <w:link w:val="Header"/>
    <w:uiPriority w:val="99"/>
    <w:semiHidden w:val="1"/>
    <w:rsid w:val="00B60E9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9+pfD2aIjydE25jfkEmb4+BZHQ==">AMUW2mWoFyXEJWvXRnPlLgS6cuyUTo4XcTEFlqyhq6598Z1fR3UAyhHwWUkCGRbgJ52S4hbP+Yx74hehXvM5XrsslZyzHI7o11n810P0x0YC6N6igstHeAEWQe/lweEXKmD35WGB0u6K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2019-01-07T03:36:00Z</dcterms:created>
  <dc:creator>Val &amp; Laura Dugie</dc:creator>
</cp:coreProperties>
</file>