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both"/>
        <w:rPr>
          <w:b w:val="1"/>
          <w:sz w:val="18"/>
          <w:szCs w:val="18"/>
          <w:u w:val="single"/>
        </w:rPr>
      </w:pPr>
      <w:r w:rsidDel="00000000" w:rsidR="00000000" w:rsidRPr="00000000">
        <w:rPr>
          <w:rtl w:val="0"/>
        </w:rPr>
      </w:r>
    </w:p>
    <w:p w:rsidR="00000000" w:rsidDel="00000000" w:rsidP="00000000" w:rsidRDefault="00000000" w:rsidRPr="00000000" w14:paraId="00000002">
      <w:pPr>
        <w:pageBreakBefore w:val="0"/>
        <w:spacing w:after="240" w:lineRule="auto"/>
        <w:jc w:val="both"/>
        <w:rPr>
          <w:b w:val="1"/>
          <w:sz w:val="18"/>
          <w:szCs w:val="18"/>
          <w:u w:val="single"/>
        </w:rPr>
      </w:pPr>
      <w:r w:rsidDel="00000000" w:rsidR="00000000" w:rsidRPr="00000000">
        <w:rPr>
          <w:b w:val="1"/>
          <w:sz w:val="18"/>
          <w:szCs w:val="18"/>
          <w:u w:val="single"/>
          <w:rtl w:val="0"/>
        </w:rPr>
        <w:t xml:space="preserve">POLICY: </w:t>
      </w:r>
    </w:p>
    <w:p w:rsidR="00000000" w:rsidDel="00000000" w:rsidP="00000000" w:rsidRDefault="00000000" w:rsidRPr="00000000" w14:paraId="00000003">
      <w:pPr>
        <w:pageBreakBefore w:val="0"/>
        <w:numPr>
          <w:ilvl w:val="0"/>
          <w:numId w:val="2"/>
        </w:numPr>
        <w:tabs>
          <w:tab w:val="left" w:pos="360"/>
        </w:tabs>
        <w:spacing w:after="240" w:lineRule="auto"/>
        <w:ind w:left="0" w:firstLine="0"/>
        <w:jc w:val="both"/>
        <w:rPr>
          <w:sz w:val="18"/>
          <w:szCs w:val="18"/>
        </w:rPr>
      </w:pPr>
      <w:r w:rsidDel="00000000" w:rsidR="00000000" w:rsidRPr="00000000">
        <w:rPr>
          <w:sz w:val="18"/>
          <w:szCs w:val="18"/>
          <w:rtl w:val="0"/>
        </w:rPr>
        <w:t xml:space="preserve">The Offutt Officers' Spouses' Club Charitable Association, Inc. (OOSCCA) will award at least one spouse scholarship. College students who are not spouses but who are dependents aged 18-24 enrolled in a current program will also be considered. </w:t>
      </w:r>
    </w:p>
    <w:p w:rsidR="00000000" w:rsidDel="00000000" w:rsidP="00000000" w:rsidRDefault="00000000" w:rsidRPr="00000000" w14:paraId="00000004">
      <w:pPr>
        <w:pageBreakBefore w:val="0"/>
        <w:numPr>
          <w:ilvl w:val="0"/>
          <w:numId w:val="2"/>
        </w:numPr>
        <w:tabs>
          <w:tab w:val="left" w:pos="360"/>
        </w:tabs>
        <w:spacing w:after="240" w:lineRule="auto"/>
        <w:ind w:left="0" w:firstLine="0"/>
        <w:jc w:val="both"/>
        <w:rPr>
          <w:sz w:val="18"/>
          <w:szCs w:val="18"/>
        </w:rPr>
      </w:pPr>
      <w:r w:rsidDel="00000000" w:rsidR="00000000" w:rsidRPr="00000000">
        <w:rPr>
          <w:sz w:val="18"/>
          <w:szCs w:val="18"/>
          <w:rtl w:val="0"/>
        </w:rPr>
        <w:t xml:space="preserve">A Scholarship Selection Panel will determine the award recipient based on current scholastic achievement, program of study, and an essay. </w:t>
      </w:r>
    </w:p>
    <w:p w:rsidR="00000000" w:rsidDel="00000000" w:rsidP="00000000" w:rsidRDefault="00000000" w:rsidRPr="00000000" w14:paraId="00000005">
      <w:pPr>
        <w:pageBreakBefore w:val="0"/>
        <w:numPr>
          <w:ilvl w:val="1"/>
          <w:numId w:val="2"/>
        </w:numPr>
        <w:tabs>
          <w:tab w:val="left" w:pos="360"/>
        </w:tabs>
        <w:spacing w:after="240" w:lineRule="auto"/>
        <w:ind w:left="1440" w:hanging="360"/>
        <w:jc w:val="both"/>
        <w:rPr>
          <w:sz w:val="18"/>
          <w:szCs w:val="18"/>
        </w:rPr>
      </w:pPr>
      <w:r w:rsidDel="00000000" w:rsidR="00000000" w:rsidRPr="00000000">
        <w:rPr>
          <w:sz w:val="18"/>
          <w:szCs w:val="18"/>
          <w:rtl w:val="0"/>
        </w:rPr>
        <w:t xml:space="preserve">The Scholarship chairperson of the OOSC will chair the Scholarship Selection Panel.  </w:t>
      </w:r>
    </w:p>
    <w:p w:rsidR="00000000" w:rsidDel="00000000" w:rsidP="00000000" w:rsidRDefault="00000000" w:rsidRPr="00000000" w14:paraId="00000006">
      <w:pPr>
        <w:pageBreakBefore w:val="0"/>
        <w:numPr>
          <w:ilvl w:val="1"/>
          <w:numId w:val="2"/>
        </w:numPr>
        <w:tabs>
          <w:tab w:val="left" w:pos="360"/>
        </w:tabs>
        <w:spacing w:after="240" w:lineRule="auto"/>
        <w:ind w:left="1440" w:hanging="360"/>
        <w:rPr>
          <w:sz w:val="18"/>
          <w:szCs w:val="18"/>
        </w:rPr>
      </w:pPr>
      <w:r w:rsidDel="00000000" w:rsidR="00000000" w:rsidRPr="00000000">
        <w:rPr>
          <w:sz w:val="18"/>
          <w:szCs w:val="18"/>
          <w:rtl w:val="0"/>
        </w:rPr>
        <w:t xml:space="preserve">The panel may include but is not limited to: Community Representatives, School Representatives, Local Business Representatives, Enlisted Representative, and Officer Representative.  The Chairperson for the OOSC may not vote.  </w:t>
      </w:r>
    </w:p>
    <w:p w:rsidR="00000000" w:rsidDel="00000000" w:rsidP="00000000" w:rsidRDefault="00000000" w:rsidRPr="00000000" w14:paraId="00000007">
      <w:pPr>
        <w:pageBreakBefore w:val="0"/>
        <w:numPr>
          <w:ilvl w:val="0"/>
          <w:numId w:val="2"/>
        </w:numPr>
        <w:tabs>
          <w:tab w:val="left" w:pos="360"/>
        </w:tabs>
        <w:spacing w:after="240" w:lineRule="auto"/>
        <w:ind w:left="0" w:firstLine="0"/>
        <w:jc w:val="both"/>
        <w:rPr>
          <w:sz w:val="18"/>
          <w:szCs w:val="18"/>
        </w:rPr>
      </w:pPr>
      <w:r w:rsidDel="00000000" w:rsidR="00000000" w:rsidRPr="00000000">
        <w:rPr>
          <w:sz w:val="18"/>
          <w:szCs w:val="18"/>
          <w:rtl w:val="0"/>
        </w:rPr>
        <w:t xml:space="preserve">The OOSCCA will send the scholarship award check before September 1, 2022, directly to the accredited institution where the recipient's account is maintained.  Recipients must use the scholarship money before </w:t>
      </w:r>
      <w:r w:rsidDel="00000000" w:rsidR="00000000" w:rsidRPr="00000000">
        <w:rPr>
          <w:b w:val="1"/>
          <w:sz w:val="18"/>
          <w:szCs w:val="18"/>
          <w:rtl w:val="0"/>
        </w:rPr>
        <w:t xml:space="preserve">June 30, 2023</w:t>
      </w:r>
      <w:r w:rsidDel="00000000" w:rsidR="00000000" w:rsidRPr="00000000">
        <w:rPr>
          <w:sz w:val="18"/>
          <w:szCs w:val="18"/>
          <w:rtl w:val="0"/>
        </w:rPr>
        <w:t xml:space="preserve">.  Unused funds will revert to the OOSCCA.  The OOSCCA will notify the accountable party when the check has been mailed to the institution. </w:t>
      </w:r>
    </w:p>
    <w:p w:rsidR="00000000" w:rsidDel="00000000" w:rsidP="00000000" w:rsidRDefault="00000000" w:rsidRPr="00000000" w14:paraId="00000008">
      <w:pPr>
        <w:pageBreakBefore w:val="0"/>
        <w:jc w:val="both"/>
        <w:rPr>
          <w:sz w:val="18"/>
          <w:szCs w:val="18"/>
          <w:u w:val="single"/>
        </w:rPr>
      </w:pPr>
      <w:r w:rsidDel="00000000" w:rsidR="00000000" w:rsidRPr="00000000">
        <w:rPr>
          <w:sz w:val="18"/>
          <w:szCs w:val="18"/>
          <w:u w:val="single"/>
          <w:rtl w:val="0"/>
        </w:rPr>
        <w:t xml:space="preserve">ELIGIBILITY: </w:t>
      </w:r>
    </w:p>
    <w:p w:rsidR="00000000" w:rsidDel="00000000" w:rsidP="00000000" w:rsidRDefault="00000000" w:rsidRPr="00000000" w14:paraId="00000009">
      <w:pPr>
        <w:pageBreakBefore w:val="0"/>
        <w:jc w:val="both"/>
        <w:rPr>
          <w:sz w:val="18"/>
          <w:szCs w:val="18"/>
        </w:rPr>
      </w:pPr>
      <w:r w:rsidDel="00000000" w:rsidR="00000000" w:rsidRPr="00000000">
        <w:rPr>
          <w:rtl w:val="0"/>
        </w:rPr>
      </w:r>
    </w:p>
    <w:p w:rsidR="00000000" w:rsidDel="00000000" w:rsidP="00000000" w:rsidRDefault="00000000" w:rsidRPr="00000000" w14:paraId="0000000A">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Applicants must be currently enrolled in an accredited program of study. Community colleges or trade schools are accepted.</w:t>
      </w:r>
    </w:p>
    <w:p w:rsidR="00000000" w:rsidDel="00000000" w:rsidP="00000000" w:rsidRDefault="00000000" w:rsidRPr="00000000" w14:paraId="0000000B">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Applicants can be a military spouse (officer or enlisted: active duty, retired, or deceased) or a dependent of YB-3 (GS-7 equivalent) or above employed or retired from employment at Offutt Air Force Base, or a dependent of a military member assigned to a local military unit assigned to Offutt Air Force Base. </w:t>
      </w:r>
    </w:p>
    <w:p w:rsidR="00000000" w:rsidDel="00000000" w:rsidP="00000000" w:rsidRDefault="00000000" w:rsidRPr="00000000" w14:paraId="0000000C">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A copy of the Sponsor’s ID card will be needed with application if you are a </w:t>
      </w:r>
      <w:r w:rsidDel="00000000" w:rsidR="00000000" w:rsidRPr="00000000">
        <w:rPr>
          <w:b w:val="1"/>
          <w:sz w:val="18"/>
          <w:szCs w:val="18"/>
          <w:rtl w:val="0"/>
        </w:rPr>
        <w:t xml:space="preserve">dependent </w:t>
      </w:r>
      <w:r w:rsidDel="00000000" w:rsidR="00000000" w:rsidRPr="00000000">
        <w:rPr>
          <w:sz w:val="18"/>
          <w:szCs w:val="18"/>
          <w:rtl w:val="0"/>
        </w:rPr>
        <w:t xml:space="preserve">enrolled in a current program of study at an accredited institution or trade school/community college. </w:t>
      </w:r>
    </w:p>
    <w:p w:rsidR="00000000" w:rsidDel="00000000" w:rsidP="00000000" w:rsidRDefault="00000000" w:rsidRPr="00000000" w14:paraId="0000000D">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Acceptance of any full scholarship*, or another OSC/NCOWC or OESC scholarship, before or after selection as a recipient of an OOSCCA Scholarship, will automatically terminate consideration for entitlement to another </w:t>
      </w:r>
    </w:p>
    <w:p w:rsidR="00000000" w:rsidDel="00000000" w:rsidP="00000000" w:rsidRDefault="00000000" w:rsidRPr="00000000" w14:paraId="0000000E">
      <w:pPr>
        <w:pageBreakBefore w:val="0"/>
        <w:tabs>
          <w:tab w:val="left" w:pos="360"/>
        </w:tabs>
        <w:spacing w:after="240" w:lineRule="auto"/>
        <w:ind w:left="720" w:firstLine="0"/>
        <w:jc w:val="both"/>
        <w:rPr>
          <w:sz w:val="18"/>
          <w:szCs w:val="18"/>
        </w:rPr>
      </w:pPr>
      <w:r w:rsidDel="00000000" w:rsidR="00000000" w:rsidRPr="00000000">
        <w:rPr>
          <w:rtl w:val="0"/>
        </w:rPr>
      </w:r>
    </w:p>
    <w:p w:rsidR="00000000" w:rsidDel="00000000" w:rsidP="00000000" w:rsidRDefault="00000000" w:rsidRPr="00000000" w14:paraId="0000000F">
      <w:pPr>
        <w:pageBreakBefore w:val="0"/>
        <w:tabs>
          <w:tab w:val="left" w:pos="360"/>
        </w:tabs>
        <w:spacing w:after="240" w:lineRule="auto"/>
        <w:ind w:left="0" w:firstLine="0"/>
        <w:jc w:val="both"/>
        <w:rPr>
          <w:sz w:val="18"/>
          <w:szCs w:val="18"/>
        </w:rPr>
      </w:pPr>
      <w:r w:rsidDel="00000000" w:rsidR="00000000" w:rsidRPr="00000000">
        <w:rPr>
          <w:rtl w:val="0"/>
        </w:rPr>
      </w:r>
    </w:p>
    <w:p w:rsidR="00000000" w:rsidDel="00000000" w:rsidP="00000000" w:rsidRDefault="00000000" w:rsidRPr="00000000" w14:paraId="00000010">
      <w:pPr>
        <w:pageBreakBefore w:val="0"/>
        <w:tabs>
          <w:tab w:val="left" w:pos="360"/>
        </w:tabs>
        <w:spacing w:after="240" w:lineRule="auto"/>
        <w:ind w:left="0" w:firstLine="0"/>
        <w:jc w:val="both"/>
        <w:rPr>
          <w:sz w:val="18"/>
          <w:szCs w:val="18"/>
        </w:rPr>
      </w:pPr>
      <w:r w:rsidDel="00000000" w:rsidR="00000000" w:rsidRPr="00000000">
        <w:rPr>
          <w:sz w:val="18"/>
          <w:szCs w:val="18"/>
          <w:rtl w:val="0"/>
        </w:rPr>
        <w:tab/>
        <w:t xml:space="preserve">OOSCCA scholarship.  In such event, the scholarship </w:t>
        <w:tab/>
        <w:tab/>
        <w:t xml:space="preserve">will be awarded to an alternate in order of merit.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OOSCCA policy defines a full scholarship as </w:t>
        <w:tab/>
        <w:tab/>
        <w:t xml:space="preserve">having a student's tuition, room &amp; board paid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2">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Previous recipients of the OOSCCA  Scholarship are not eligible for consideration.</w:t>
      </w:r>
    </w:p>
    <w:p w:rsidR="00000000" w:rsidDel="00000000" w:rsidP="00000000" w:rsidRDefault="00000000" w:rsidRPr="00000000" w14:paraId="00000013">
      <w:pPr>
        <w:pageBreakBefore w:val="0"/>
        <w:numPr>
          <w:ilvl w:val="0"/>
          <w:numId w:val="1"/>
        </w:numPr>
        <w:tabs>
          <w:tab w:val="left" w:pos="360"/>
        </w:tabs>
        <w:spacing w:after="240" w:lineRule="auto"/>
        <w:ind w:left="720" w:hanging="360"/>
        <w:jc w:val="both"/>
        <w:rPr>
          <w:sz w:val="18"/>
          <w:szCs w:val="18"/>
        </w:rPr>
      </w:pPr>
      <w:r w:rsidDel="00000000" w:rsidR="00000000" w:rsidRPr="00000000">
        <w:rPr>
          <w:sz w:val="18"/>
          <w:szCs w:val="18"/>
          <w:rtl w:val="0"/>
        </w:rPr>
        <w:t xml:space="preserve">Children, wards or spouses of any OOSCCA Selection Panel member are not eligible for a scholarship in the year that person serves.  </w:t>
      </w:r>
    </w:p>
    <w:p w:rsidR="00000000" w:rsidDel="00000000" w:rsidP="00000000" w:rsidRDefault="00000000" w:rsidRPr="00000000" w14:paraId="00000014">
      <w:pPr>
        <w:pageBreakBefore w:val="0"/>
        <w:tabs>
          <w:tab w:val="left" w:pos="360"/>
        </w:tabs>
        <w:spacing w:after="240" w:lineRule="auto"/>
        <w:jc w:val="both"/>
        <w:rPr>
          <w:sz w:val="18"/>
          <w:szCs w:val="18"/>
        </w:rPr>
      </w:pPr>
      <w:r w:rsidDel="00000000" w:rsidR="00000000" w:rsidRPr="00000000">
        <w:rPr>
          <w:rtl w:val="0"/>
        </w:rPr>
      </w:r>
    </w:p>
    <w:p w:rsidR="00000000" w:rsidDel="00000000" w:rsidP="00000000" w:rsidRDefault="00000000" w:rsidRPr="00000000" w14:paraId="00000015">
      <w:pPr>
        <w:pageBreakBefore w:val="0"/>
        <w:spacing w:after="240" w:lineRule="auto"/>
        <w:jc w:val="both"/>
        <w:rPr>
          <w:b w:val="1"/>
          <w:sz w:val="18"/>
          <w:szCs w:val="18"/>
          <w:u w:val="single"/>
        </w:rPr>
      </w:pPr>
      <w:r w:rsidDel="00000000" w:rsidR="00000000" w:rsidRPr="00000000">
        <w:rPr>
          <w:rtl w:val="0"/>
        </w:rPr>
      </w:r>
    </w:p>
    <w:p w:rsidR="00000000" w:rsidDel="00000000" w:rsidP="00000000" w:rsidRDefault="00000000" w:rsidRPr="00000000" w14:paraId="00000016">
      <w:pPr>
        <w:pageBreakBefore w:val="0"/>
        <w:spacing w:after="240" w:lineRule="auto"/>
        <w:jc w:val="both"/>
        <w:rPr>
          <w:b w:val="1"/>
          <w:sz w:val="18"/>
          <w:szCs w:val="18"/>
          <w:u w:val="single"/>
        </w:rPr>
      </w:pPr>
      <w:r w:rsidDel="00000000" w:rsidR="00000000" w:rsidRPr="00000000">
        <w:rPr>
          <w:b w:val="1"/>
          <w:sz w:val="18"/>
          <w:szCs w:val="18"/>
          <w:u w:val="single"/>
          <w:rtl w:val="0"/>
        </w:rPr>
        <w:t xml:space="preserve">APPLICATION PROCEDURES: </w:t>
      </w:r>
    </w:p>
    <w:p w:rsidR="00000000" w:rsidDel="00000000" w:rsidP="00000000" w:rsidRDefault="00000000" w:rsidRPr="00000000" w14:paraId="00000017">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Applicants must submit the following materials to be postmarked no later than </w:t>
      </w:r>
      <w:r w:rsidDel="00000000" w:rsidR="00000000" w:rsidRPr="00000000">
        <w:rPr>
          <w:b w:val="1"/>
          <w:sz w:val="18"/>
          <w:szCs w:val="18"/>
          <w:rtl w:val="0"/>
        </w:rPr>
        <w:t xml:space="preserve">March 18, 2022:</w:t>
      </w:r>
      <w:r w:rsidDel="00000000" w:rsidR="00000000" w:rsidRPr="00000000">
        <w:rPr>
          <w:sz w:val="18"/>
          <w:szCs w:val="18"/>
          <w:rtl w:val="0"/>
        </w:rPr>
        <w:t xml:space="preserve"> </w:t>
      </w:r>
    </w:p>
    <w:p w:rsidR="00000000" w:rsidDel="00000000" w:rsidP="00000000" w:rsidRDefault="00000000" w:rsidRPr="00000000" w14:paraId="00000018">
      <w:pPr>
        <w:pageBreakBefore w:val="0"/>
        <w:numPr>
          <w:ilvl w:val="1"/>
          <w:numId w:val="3"/>
        </w:numPr>
        <w:spacing w:after="240" w:lineRule="auto"/>
        <w:ind w:left="1080" w:hanging="360"/>
        <w:jc w:val="both"/>
        <w:rPr>
          <w:sz w:val="18"/>
          <w:szCs w:val="18"/>
        </w:rPr>
      </w:pPr>
      <w:r w:rsidDel="00000000" w:rsidR="00000000" w:rsidRPr="00000000">
        <w:rPr>
          <w:sz w:val="18"/>
          <w:szCs w:val="18"/>
          <w:rtl w:val="0"/>
        </w:rPr>
        <w:t xml:space="preserve">Official or unofficial transcript(s) and GPA of all course work pertaining to current area of study </w:t>
      </w:r>
    </w:p>
    <w:p w:rsidR="00000000" w:rsidDel="00000000" w:rsidP="00000000" w:rsidRDefault="00000000" w:rsidRPr="00000000" w14:paraId="00000019">
      <w:pPr>
        <w:pageBreakBefore w:val="0"/>
        <w:numPr>
          <w:ilvl w:val="1"/>
          <w:numId w:val="3"/>
        </w:numPr>
        <w:spacing w:after="240" w:lineRule="auto"/>
        <w:ind w:left="1080" w:hanging="360"/>
        <w:jc w:val="both"/>
        <w:rPr>
          <w:sz w:val="18"/>
          <w:szCs w:val="18"/>
        </w:rPr>
      </w:pPr>
      <w:r w:rsidDel="00000000" w:rsidR="00000000" w:rsidRPr="00000000">
        <w:rPr>
          <w:sz w:val="18"/>
          <w:szCs w:val="18"/>
          <w:rtl w:val="0"/>
        </w:rPr>
        <w:t xml:space="preserve">Completed, legible application form</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300-500 word essay answering </w:t>
      </w:r>
      <w:r w:rsidDel="00000000" w:rsidR="00000000" w:rsidRPr="00000000">
        <w:rPr>
          <w:rtl w:val="0"/>
        </w:rPr>
        <w:t xml:space="preserve">“</w:t>
      </w:r>
      <w:r w:rsidDel="00000000" w:rsidR="00000000" w:rsidRPr="00000000">
        <w:rPr>
          <w:sz w:val="18"/>
          <w:szCs w:val="18"/>
          <w:rtl w:val="0"/>
        </w:rPr>
        <w:t xml:space="preserve">Pick a q</w:t>
      </w:r>
      <w:r w:rsidDel="00000000" w:rsidR="00000000" w:rsidRPr="00000000">
        <w:rPr>
          <w:color w:val="222222"/>
          <w:sz w:val="18"/>
          <w:szCs w:val="18"/>
          <w:rtl w:val="0"/>
        </w:rPr>
        <w:t xml:space="preserve">uote that describes you, and explain why you connect with it.”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Incomplete or inaccurate applications will not be considered. </w:t>
      </w:r>
    </w:p>
    <w:p w:rsidR="00000000" w:rsidDel="00000000" w:rsidP="00000000" w:rsidRDefault="00000000" w:rsidRPr="00000000" w14:paraId="0000001D">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Your application and supporting documents must be postmarked no later than </w:t>
      </w:r>
      <w:r w:rsidDel="00000000" w:rsidR="00000000" w:rsidRPr="00000000">
        <w:rPr>
          <w:b w:val="1"/>
          <w:sz w:val="18"/>
          <w:szCs w:val="18"/>
          <w:rtl w:val="0"/>
        </w:rPr>
        <w:t xml:space="preserve">March 18, 2022.</w:t>
      </w:r>
      <w:r w:rsidDel="00000000" w:rsidR="00000000" w:rsidRPr="00000000">
        <w:rPr>
          <w:sz w:val="18"/>
          <w:szCs w:val="18"/>
          <w:rtl w:val="0"/>
        </w:rPr>
        <w:t xml:space="preserve"> </w:t>
      </w:r>
    </w:p>
    <w:p w:rsidR="00000000" w:rsidDel="00000000" w:rsidP="00000000" w:rsidRDefault="00000000" w:rsidRPr="00000000" w14:paraId="0000001E">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All submitted materials will become the property of the OOSCCA and will be retained for one full year from the date of selection. At the end of the year, all applications and supporting documents will be destroyed. </w:t>
      </w:r>
    </w:p>
    <w:p w:rsidR="00000000" w:rsidDel="00000000" w:rsidP="00000000" w:rsidRDefault="00000000" w:rsidRPr="00000000" w14:paraId="0000001F">
      <w:pPr>
        <w:pageBreakBefore w:val="0"/>
        <w:numPr>
          <w:ilvl w:val="0"/>
          <w:numId w:val="3"/>
        </w:numPr>
        <w:tabs>
          <w:tab w:val="left" w:pos="360"/>
        </w:tabs>
        <w:spacing w:after="240" w:lineRule="auto"/>
        <w:ind w:left="720" w:hanging="360"/>
        <w:jc w:val="both"/>
        <w:rPr>
          <w:sz w:val="18"/>
          <w:szCs w:val="18"/>
        </w:rPr>
      </w:pPr>
      <w:r w:rsidDel="00000000" w:rsidR="00000000" w:rsidRPr="00000000">
        <w:rPr>
          <w:sz w:val="18"/>
          <w:szCs w:val="18"/>
          <w:rtl w:val="0"/>
        </w:rPr>
        <w:t xml:space="preserve">Please mail or email your materials to and direct any questions to: scholarshipsoosc@gmail.com</w:t>
      </w:r>
    </w:p>
    <w:p w:rsidR="00000000" w:rsidDel="00000000" w:rsidP="00000000" w:rsidRDefault="00000000" w:rsidRPr="00000000" w14:paraId="00000020">
      <w:pPr>
        <w:pageBreakBefore w:val="0"/>
        <w:jc w:val="both"/>
        <w:rPr>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pageBreakBefore w:val="0"/>
        <w:jc w:val="both"/>
        <w:rPr>
          <w:sz w:val="18"/>
          <w:szCs w:val="18"/>
        </w:rPr>
      </w:pPr>
      <w:r w:rsidDel="00000000" w:rsidR="00000000" w:rsidRPr="00000000">
        <w:rPr>
          <w:rtl w:val="0"/>
        </w:rPr>
      </w:r>
    </w:p>
    <w:p w:rsidR="00000000" w:rsidDel="00000000" w:rsidP="00000000" w:rsidRDefault="00000000" w:rsidRPr="00000000" w14:paraId="00000022">
      <w:pPr>
        <w:pageBreakBefore w:val="0"/>
        <w:jc w:val="both"/>
        <w:rPr>
          <w:sz w:val="18"/>
          <w:szCs w:val="18"/>
        </w:rPr>
      </w:pPr>
      <w:r w:rsidDel="00000000" w:rsidR="00000000" w:rsidRPr="00000000">
        <w:rPr>
          <w:rtl w:val="0"/>
        </w:rPr>
      </w:r>
    </w:p>
    <w:p w:rsidR="00000000" w:rsidDel="00000000" w:rsidP="00000000" w:rsidRDefault="00000000" w:rsidRPr="00000000" w14:paraId="00000023">
      <w:pPr>
        <w:pageBreakBefore w:val="0"/>
        <w:jc w:val="both"/>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ernhard Modern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Pr>
    </w:pPr>
    <w:r w:rsidDel="00000000" w:rsidR="00000000" w:rsidRPr="00000000">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tl w:val="0"/>
      </w:rPr>
      <w:t xml:space="preserve">OOSCCA Spouse &amp; Dep</w:t>
    </w:r>
    <w:r w:rsidDel="00000000" w:rsidR="00000000" w:rsidRPr="00000000">
      <w:rPr>
        <w:rFonts w:ascii="Bernhard Modern Roman" w:cs="Bernhard Modern Roman" w:eastAsia="Bernhard Modern Roman" w:hAnsi="Bernhard Modern Roman"/>
        <w:b w:val="1"/>
        <w:i w:val="1"/>
        <w:sz w:val="36"/>
        <w:szCs w:val="36"/>
        <w:rtl w:val="0"/>
      </w:rPr>
      <w:t xml:space="preserve">endent</w:t>
    </w:r>
    <w:r w:rsidDel="00000000" w:rsidR="00000000" w:rsidRPr="00000000">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tl w:val="0"/>
      </w:rPr>
      <w:t xml:space="preserve"> Scholarship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Pr>
    </w:pPr>
    <w:r w:rsidDel="00000000" w:rsidR="00000000" w:rsidRPr="00000000">
      <w:rPr>
        <w:rFonts w:ascii="Bernhard Modern Roman" w:cs="Bernhard Modern Roman" w:eastAsia="Bernhard Modern Roman" w:hAnsi="Bernhard Modern Roman"/>
        <w:b w:val="1"/>
        <w:i w:val="1"/>
        <w:smallCaps w:val="0"/>
        <w:strike w:val="0"/>
        <w:color w:val="000000"/>
        <w:sz w:val="36"/>
        <w:szCs w:val="36"/>
        <w:u w:val="none"/>
        <w:shd w:fill="auto" w:val="clear"/>
        <w:vertAlign w:val="baseline"/>
        <w:rtl w:val="0"/>
      </w:rPr>
      <w:t xml:space="preserve">Policy and Procedures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77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75DA"/>
  </w:style>
  <w:style w:type="paragraph" w:styleId="Heading1">
    <w:name w:val="heading 1"/>
    <w:basedOn w:val="Normal"/>
    <w:next w:val="Normal"/>
    <w:link w:val="Heading1Char"/>
    <w:uiPriority w:val="9"/>
    <w:qFormat w:val="1"/>
    <w:rsid w:val="002975DA"/>
    <w:pPr>
      <w:keepNext w:val="1"/>
      <w:jc w:val="center"/>
      <w:outlineLvl w:val="0"/>
    </w:pPr>
    <w:rPr>
      <w:rFonts w:ascii="Arial" w:hAnsi="Arial"/>
      <w:b w:val="1"/>
      <w:sz w:val="18"/>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11E48"/>
    <w:rPr>
      <w:rFonts w:ascii="Cambria" w:cs="Times New Roman" w:eastAsia="Times New Roman" w:hAnsi="Cambria"/>
      <w:b w:val="1"/>
      <w:bCs w:val="1"/>
      <w:kern w:val="32"/>
      <w:sz w:val="32"/>
      <w:szCs w:val="32"/>
    </w:rPr>
  </w:style>
  <w:style w:type="paragraph" w:styleId="BodyText">
    <w:name w:val="Body Text"/>
    <w:basedOn w:val="Normal"/>
    <w:link w:val="BodyTextChar"/>
    <w:uiPriority w:val="99"/>
    <w:rsid w:val="002975DA"/>
    <w:pPr>
      <w:spacing w:line="230" w:lineRule="exact"/>
    </w:pPr>
    <w:rPr>
      <w:rFonts w:ascii="Arial" w:hAnsi="Arial"/>
      <w:sz w:val="18"/>
      <w:lang w:val="en-GB"/>
    </w:rPr>
  </w:style>
  <w:style w:type="character" w:styleId="BodyTextChar" w:customStyle="1">
    <w:name w:val="Body Text Char"/>
    <w:basedOn w:val="DefaultParagraphFont"/>
    <w:link w:val="BodyText"/>
    <w:uiPriority w:val="99"/>
    <w:semiHidden w:val="1"/>
    <w:rsid w:val="00911E48"/>
  </w:style>
  <w:style w:type="paragraph" w:styleId="Header">
    <w:name w:val="header"/>
    <w:basedOn w:val="Normal"/>
    <w:link w:val="HeaderChar"/>
    <w:uiPriority w:val="99"/>
    <w:rsid w:val="002975DA"/>
    <w:pPr>
      <w:widowControl w:val="0"/>
      <w:tabs>
        <w:tab w:val="center" w:pos="4320"/>
        <w:tab w:val="right" w:pos="8640"/>
      </w:tabs>
    </w:pPr>
    <w:rPr>
      <w:rFonts w:ascii="Arial" w:hAnsi="Arial"/>
      <w:lang w:val="en-GB"/>
    </w:rPr>
  </w:style>
  <w:style w:type="character" w:styleId="HeaderChar" w:customStyle="1">
    <w:name w:val="Header Char"/>
    <w:basedOn w:val="DefaultParagraphFont"/>
    <w:link w:val="Header"/>
    <w:uiPriority w:val="99"/>
    <w:semiHidden w:val="1"/>
    <w:rsid w:val="00911E48"/>
  </w:style>
  <w:style w:type="paragraph" w:styleId="BalloonText">
    <w:name w:val="Balloon Text"/>
    <w:basedOn w:val="Normal"/>
    <w:link w:val="BalloonTextChar"/>
    <w:rsid w:val="00BB00CE"/>
    <w:rPr>
      <w:rFonts w:ascii="Tahoma" w:cs="Tahoma" w:hAnsi="Tahoma"/>
      <w:sz w:val="16"/>
      <w:szCs w:val="16"/>
    </w:rPr>
  </w:style>
  <w:style w:type="character" w:styleId="BalloonTextChar" w:customStyle="1">
    <w:name w:val="Balloon Text Char"/>
    <w:basedOn w:val="DefaultParagraphFont"/>
    <w:link w:val="BalloonText"/>
    <w:rsid w:val="00BB00CE"/>
    <w:rPr>
      <w:rFonts w:ascii="Tahoma" w:cs="Tahoma" w:hAnsi="Tahoma"/>
      <w:sz w:val="16"/>
      <w:szCs w:val="16"/>
    </w:rPr>
  </w:style>
  <w:style w:type="paragraph" w:styleId="ListParagraph">
    <w:name w:val="List Paragraph"/>
    <w:basedOn w:val="Normal"/>
    <w:uiPriority w:val="34"/>
    <w:qFormat w:val="1"/>
    <w:rsid w:val="00BB17F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dB5FaXgbRnq4AM2yz19Ivth7A==">AMUW2mVxxdxqDg3h+iDSYcDxUWoskqK1s6YZL0HpR8Dc1HfToPYjdNEyEBEMybFLeZR4r62HePtq8oA8mED0KofU3C4rkll3LfSJi2Gxj5aH20Bjzh9Z7DsVX0HqmWB39hLzxtEJmYfl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2019-01-07T03:36:00Z</dcterms:created>
  <dc:creator>Val &amp; Laura Dugie</dc:creator>
</cp:coreProperties>
</file>