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Importance of Restaurant Financial Terminology</w:t>
      </w:r>
    </w:p>
    <w:p>
      <w:r>
        <w:t>Understanding restaurant financial terminology is crucial for managing a successful restaurant. These terms help restaurant owners, managers, and staff monitor the financial health of the business, make informed decisions, and ensure profitability. Here’s an explanation of why financial terminology is important, followed by a breakdown of 10 key financial terms in a restaurant environment.</w:t>
      </w:r>
    </w:p>
    <w:p>
      <w:pPr>
        <w:pStyle w:val="Heading1"/>
      </w:pPr>
      <w:r>
        <w:t>Importance of Restaurant Financial Terminology</w:t>
      </w:r>
    </w:p>
    <w:p>
      <w:r>
        <w:t>1. Informed Decision-Making: Knowing financial terms allows restaurant managers to interpret financial reports, understand where the money is going, and make decisions that improve profitability.</w:t>
        <w:br/>
        <w:t>2. Cost Control: Financial terminology helps in tracking expenses, identifying areas where costs can be reduced, and managing resources efficiently.</w:t>
        <w:br/>
        <w:t>3. Budgeting: Understanding financial terms is essential for creating accurate budgets, forecasting future financial performance, and setting realistic financial goals.</w:t>
        <w:br/>
        <w:t>4. Profitability Analysis: With the right financial knowledge, restaurants can analyze their profitability, determine the success of their menu items, and make necessary adjustments to pricing or portions.</w:t>
        <w:br/>
        <w:t>5. Communication with Stakeholders: Whether it’s communicating with investors, bankers, or accountants, knowing financial terminology ensures that everyone is on the same page regarding the restaurant's financial health.</w:t>
        <w:br/>
        <w:t>6. Compliance and Reporting: Financial terminology is important for meeting regulatory requirements, such as tax filings and financial reporting, which are essential for legal compliance.</w:t>
      </w:r>
    </w:p>
    <w:p>
      <w:pPr>
        <w:pStyle w:val="Heading1"/>
      </w:pPr>
      <w:r>
        <w:t>10 Key Financial Terms in a Restaurant Environment</w:t>
      </w:r>
    </w:p>
    <w:p>
      <w:pPr>
        <w:pStyle w:val="Heading2"/>
      </w:pPr>
      <w:r>
        <w:t>1. Cost of Goods Sold (COGS):</w:t>
      </w:r>
    </w:p>
    <w:p>
      <w:r>
        <w:t>Definition: The direct costs associated with producing the food and beverages sold by the restaurant, including ingredients and materials.</w:t>
        <w:br/>
        <w:t>Importance: COGS is a critical metric because it directly impacts the restaurant's gross profit. By managing COGS effectively, a restaurant can ensure that its pricing strategy covers costs and generates profit.</w:t>
      </w:r>
    </w:p>
    <w:p>
      <w:pPr>
        <w:pStyle w:val="Heading2"/>
      </w:pPr>
      <w:r>
        <w:t>2. Gross Profit:</w:t>
      </w:r>
    </w:p>
    <w:p>
      <w:r>
        <w:t>Definition: The difference between total sales revenue and the cost of goods sold (COGS). It shows how much money the restaurant makes after covering the cost of the ingredients.</w:t>
        <w:br/>
        <w:t>Importance: Gross profit helps in understanding how efficiently the restaurant is converting sales into profit before accounting for operating expenses.</w:t>
      </w:r>
    </w:p>
    <w:p>
      <w:pPr>
        <w:pStyle w:val="Heading2"/>
      </w:pPr>
      <w:r>
        <w:t>3. Prime Cost:</w:t>
      </w:r>
    </w:p>
    <w:p>
      <w:r>
        <w:t>Definition: The sum of the cost of goods sold (COGS) and labor costs, which are the two largest expenses in most restaurants.</w:t>
        <w:br/>
        <w:t>Importance: Prime cost is a key indicator of a restaurant's profitability. It is typically targeted to be between 60-65% of total sales. Monitoring prime cost helps in controlling the most significant expenses.</w:t>
      </w:r>
    </w:p>
    <w:p>
      <w:pPr>
        <w:pStyle w:val="Heading2"/>
      </w:pPr>
      <w:r>
        <w:t>4. Overhead:</w:t>
      </w:r>
    </w:p>
    <w:p>
      <w:r>
        <w:t>Definition: The ongoing business expenses not directly tied to producing goods or services, such as rent, utilities, insurance, and administrative salaries.</w:t>
        <w:br/>
        <w:t>Importance: Understanding overhead costs is essential for determining the restaurant's break-even point and for pricing menu items appropriately.</w:t>
      </w:r>
    </w:p>
    <w:p>
      <w:pPr>
        <w:pStyle w:val="Heading2"/>
      </w:pPr>
      <w:r>
        <w:t>5. Contribution Margin:</w:t>
      </w:r>
    </w:p>
    <w:p>
      <w:r>
        <w:t>Definition: The amount by which a menu item's selling price exceeds its cost of goods sold (COGS). It represents the money available to cover fixed costs and generate profit.</w:t>
        <w:br/>
        <w:t>Importance: Contribution margin analysis helps in identifying which menu items are most profitable and in making decisions about pricing, portion size, and promotions.</w:t>
      </w:r>
    </w:p>
    <w:p>
      <w:pPr>
        <w:pStyle w:val="Heading2"/>
      </w:pPr>
      <w:r>
        <w:t>6. Break-Even Point:</w:t>
      </w:r>
    </w:p>
    <w:p>
      <w:r>
        <w:t>Definition: The point at which total revenue equals total costs, resulting in neither profit nor loss.</w:t>
        <w:br/>
        <w:t>Importance: Knowing the break-even point helps restaurant managers understand the minimum sales required to avoid losses, which is crucial for financial planning and setting sales targets.</w:t>
      </w:r>
    </w:p>
    <w:p>
      <w:pPr>
        <w:pStyle w:val="Heading2"/>
      </w:pPr>
      <w:r>
        <w:t>7. Cash Flow:</w:t>
      </w:r>
    </w:p>
    <w:p>
      <w:r>
        <w:t>Definition: The movement of money in and out of the restaurant. Positive cash flow means more money is coming in than going out, while negative cash flow indicates the opposite.</w:t>
        <w:br/>
        <w:t>Importance: Managing cash flow is vital for ensuring the restaurant can meet its financial obligations, such as paying suppliers, employees, and rent. Poor cash flow management can lead to insolvency.</w:t>
      </w:r>
    </w:p>
    <w:p>
      <w:pPr>
        <w:pStyle w:val="Heading2"/>
      </w:pPr>
      <w:r>
        <w:t>8. Food Cost Percentage:</w:t>
      </w:r>
    </w:p>
    <w:p>
      <w:r>
        <w:t>Definition: The ratio of the cost of food sold to the revenue generated from food sales, expressed as a percentage.</w:t>
        <w:br/>
        <w:t>Importance: Keeping food cost percentage in check is crucial for maintaining profitability. A typical target is around 28-32%. High food cost percentages indicate that prices may be too low or waste and theft may be occurring.</w:t>
      </w:r>
    </w:p>
    <w:p>
      <w:pPr>
        <w:pStyle w:val="Heading2"/>
      </w:pPr>
      <w:r>
        <w:t>9. Labor Cost Percentage:</w:t>
      </w:r>
    </w:p>
    <w:p>
      <w:r>
        <w:t>Definition: The ratio of total labor costs (wages, benefits, taxes) to total sales, expressed as a percentage.</w:t>
        <w:br/>
        <w:t>Importance: Labor cost is one of the largest expenses in a restaurant, and keeping it within a reasonable percentage (usually 20-25%) of sales is essential for profitability. Monitoring this metric helps in making staffing decisions and scheduling.</w:t>
      </w:r>
    </w:p>
    <w:p>
      <w:pPr>
        <w:pStyle w:val="Heading2"/>
      </w:pPr>
      <w:r>
        <w:t>10. Net Profit Margin:</w:t>
      </w:r>
    </w:p>
    <w:p>
      <w:r>
        <w:t>Definition: The percentage of revenue remaining after all expenses, including taxes and interest, have been deducted from total sales.</w:t>
        <w:br/>
        <w:t>Importance: Net profit margin is a key indicator of the restaurant's overall financial health. A higher net profit margin indicates a more efficient and profitable operation, while a lower margin may signal the need for cost reductions or price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