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9"/>
        <w:gridCol w:w="3740"/>
        <w:gridCol w:w="679"/>
        <w:gridCol w:w="1394"/>
        <w:gridCol w:w="680"/>
        <w:gridCol w:w="1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trPr>
        <w:tc>
          <w:tcPr>
            <w:tcW w:w="600" w:type="pct"/>
            <w:tcBorders>
              <w:top w:val="single" w:color="DDDDDD" w:sz="4" w:space="0"/>
              <w:left w:val="single" w:color="DDDDDD" w:sz="4" w:space="0"/>
              <w:bottom w:val="single" w:color="DDDDDD" w:sz="4" w:space="0"/>
              <w:right w:val="single" w:color="DDDDDD"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索引号</w:t>
            </w:r>
          </w:p>
        </w:tc>
        <w:tc>
          <w:tcPr>
            <w:tcW w:w="1000" w:type="pct"/>
            <w:tcBorders>
              <w:top w:val="single" w:color="DDDDDD" w:sz="4" w:space="0"/>
              <w:left w:val="single" w:color="DDDDDD" w:sz="4" w:space="0"/>
              <w:bottom w:val="single" w:color="DDDDDD" w:sz="4" w:space="0"/>
              <w:right w:val="single" w:color="DDDDDD"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11450722008120242L/2020-16337</w:t>
            </w:r>
          </w:p>
        </w:tc>
        <w:tc>
          <w:tcPr>
            <w:tcW w:w="600" w:type="pct"/>
            <w:tcBorders>
              <w:top w:val="single" w:color="DDDDDD" w:sz="4" w:space="0"/>
              <w:left w:val="single" w:color="DDDDDD" w:sz="4" w:space="0"/>
              <w:bottom w:val="single" w:color="DDDDDD" w:sz="4" w:space="0"/>
              <w:right w:val="single" w:color="DDDDDD"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发布机构</w:t>
            </w:r>
          </w:p>
        </w:tc>
        <w:tc>
          <w:tcPr>
            <w:tcW w:w="1000" w:type="pct"/>
            <w:tcBorders>
              <w:top w:val="single" w:color="DDDDDD" w:sz="4" w:space="0"/>
              <w:left w:val="single" w:color="DDDDDD" w:sz="4" w:space="0"/>
              <w:bottom w:val="single" w:color="DDDDDD" w:sz="4" w:space="0"/>
              <w:right w:val="single" w:color="DDDDDD"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浦北县农业农村局</w:t>
            </w:r>
          </w:p>
        </w:tc>
        <w:tc>
          <w:tcPr>
            <w:tcW w:w="600" w:type="pct"/>
            <w:tcBorders>
              <w:top w:val="single" w:color="DDDDDD" w:sz="4" w:space="0"/>
              <w:left w:val="single" w:color="DDDDDD" w:sz="4" w:space="0"/>
              <w:bottom w:val="single" w:color="DDDDDD" w:sz="4" w:space="0"/>
              <w:right w:val="single" w:color="DDDDDD"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成文日期</w:t>
            </w:r>
          </w:p>
        </w:tc>
        <w:tc>
          <w:tcPr>
            <w:tcW w:w="1000" w:type="pct"/>
            <w:tcBorders>
              <w:top w:val="single" w:color="DDDDDD" w:sz="4" w:space="0"/>
              <w:left w:val="single" w:color="DDDDDD" w:sz="4" w:space="0"/>
              <w:bottom w:val="single" w:color="DDDDDD" w:sz="4" w:space="0"/>
              <w:right w:val="single" w:color="DDDDDD"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2020年11月02日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0" w:type="auto"/>
            <w:tcBorders>
              <w:top w:val="single" w:color="DDDDDD" w:sz="4" w:space="0"/>
              <w:left w:val="single" w:color="DDDDDD" w:sz="4" w:space="0"/>
              <w:bottom w:val="single" w:color="DDDDDD" w:sz="4" w:space="0"/>
              <w:right w:val="single" w:color="DDDDDD"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文 号</w:t>
            </w:r>
          </w:p>
        </w:tc>
        <w:tc>
          <w:tcPr>
            <w:tcW w:w="0" w:type="auto"/>
            <w:tcBorders>
              <w:top w:val="single" w:color="DDDDDD" w:sz="4" w:space="0"/>
              <w:left w:val="single" w:color="DDDDDD" w:sz="4" w:space="0"/>
              <w:bottom w:val="single" w:color="DDDDDD" w:sz="4" w:space="0"/>
              <w:right w:val="single" w:color="DDDDDD"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浦农字〔2020〕30号</w:t>
            </w:r>
          </w:p>
        </w:tc>
        <w:tc>
          <w:tcPr>
            <w:tcW w:w="0" w:type="auto"/>
            <w:tcBorders>
              <w:top w:val="single" w:color="DDDDDD" w:sz="4" w:space="0"/>
              <w:left w:val="single" w:color="DDDDDD" w:sz="4" w:space="0"/>
              <w:bottom w:val="single" w:color="DDDDDD" w:sz="4" w:space="0"/>
              <w:right w:val="single" w:color="DDDDDD"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主题分类</w:t>
            </w:r>
          </w:p>
        </w:tc>
        <w:tc>
          <w:tcPr>
            <w:tcW w:w="0" w:type="auto"/>
            <w:tcBorders>
              <w:top w:val="single" w:color="DDDDDD" w:sz="4" w:space="0"/>
              <w:left w:val="single" w:color="DDDDDD" w:sz="4" w:space="0"/>
              <w:bottom w:val="single" w:color="DDDDDD" w:sz="4" w:space="0"/>
              <w:right w:val="single" w:color="DDDDDD"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农业、林业、水利</w:t>
            </w:r>
          </w:p>
        </w:tc>
        <w:tc>
          <w:tcPr>
            <w:tcW w:w="0" w:type="auto"/>
            <w:tcBorders>
              <w:top w:val="single" w:color="DDDDDD" w:sz="4" w:space="0"/>
              <w:left w:val="single" w:color="DDDDDD" w:sz="4" w:space="0"/>
              <w:bottom w:val="single" w:color="DDDDDD" w:sz="4" w:space="0"/>
              <w:right w:val="single" w:color="DDDDDD"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发布日期</w:t>
            </w:r>
          </w:p>
        </w:tc>
        <w:tc>
          <w:tcPr>
            <w:tcW w:w="0" w:type="auto"/>
            <w:tcBorders>
              <w:top w:val="single" w:color="DDDDDD" w:sz="4" w:space="0"/>
              <w:left w:val="single" w:color="DDDDDD" w:sz="4" w:space="0"/>
              <w:bottom w:val="single" w:color="DDDDDD" w:sz="4" w:space="0"/>
              <w:right w:val="single" w:color="DDDDDD" w:sz="4"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2020年11月04日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firstLine="0"/>
        <w:jc w:val="center"/>
        <w:rPr>
          <w:rFonts w:hint="eastAsia" w:asciiTheme="majorEastAsia" w:hAnsiTheme="majorEastAsia" w:eastAsiaTheme="majorEastAsia" w:cstheme="majorEastAsia"/>
          <w:i w:val="0"/>
          <w:caps w:val="0"/>
          <w:color w:val="000000"/>
          <w:spacing w:val="0"/>
          <w:sz w:val="28"/>
          <w:szCs w:val="28"/>
        </w:rPr>
      </w:pPr>
      <w:r>
        <w:rPr>
          <w:rFonts w:hint="eastAsia" w:asciiTheme="majorEastAsia" w:hAnsiTheme="majorEastAsia" w:eastAsiaTheme="majorEastAsia" w:cstheme="majorEastAsia"/>
          <w:i w:val="0"/>
          <w:caps w:val="0"/>
          <w:color w:val="000000"/>
          <w:spacing w:val="0"/>
          <w:sz w:val="28"/>
          <w:szCs w:val="28"/>
        </w:rPr>
        <w:t>浦北县农业农村局 浦北县自然资源局 浦北县住房和城乡建设局关于印发《关于进一步加强农村宅基地管理和农房建设管控的实施意见》的通知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both"/>
        <w:rPr>
          <w:sz w:val="24"/>
          <w:szCs w:val="24"/>
        </w:rPr>
      </w:pPr>
      <w:r>
        <w:rPr>
          <w:rFonts w:ascii="仿宋" w:hAnsi="仿宋" w:eastAsia="仿宋" w:cs="仿宋"/>
          <w:b w:val="0"/>
          <w:i w:val="0"/>
          <w:caps w:val="0"/>
          <w:color w:val="000000"/>
          <w:spacing w:val="0"/>
          <w:sz w:val="24"/>
          <w:szCs w:val="24"/>
        </w:rPr>
        <w:t>各镇人民政府（街道办事处）：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经县人民政府同意，现将《浦北县农业农村局 浦北县自然资源局 浦北县住房和城乡建设局关于进一步加强农村宅基地管理和农房建设规划管控的实施意见》印发给你们，请结合实际认真贯彻落实。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2520"/>
        <w:jc w:val="both"/>
        <w:rPr>
          <w:sz w:val="24"/>
          <w:szCs w:val="24"/>
        </w:rPr>
      </w:pPr>
      <w:r>
        <w:rPr>
          <w:rFonts w:hint="eastAsia" w:ascii="仿宋" w:hAnsi="仿宋" w:eastAsia="仿宋" w:cs="仿宋"/>
          <w:b w:val="0"/>
          <w:i w:val="0"/>
          <w:caps w:val="0"/>
          <w:color w:val="000000"/>
          <w:spacing w:val="0"/>
          <w:sz w:val="24"/>
          <w:szCs w:val="24"/>
        </w:rPr>
        <w:t>浦北县农业农村局 浦北县自然资源局 浦北县住房和城乡建设局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620"/>
        <w:jc w:val="both"/>
        <w:rPr>
          <w:sz w:val="24"/>
          <w:szCs w:val="24"/>
        </w:rPr>
      </w:pPr>
      <w:r>
        <w:rPr>
          <w:rFonts w:hint="eastAsia" w:ascii="仿宋" w:hAnsi="仿宋" w:eastAsia="仿宋" w:cs="仿宋"/>
          <w:b w:val="0"/>
          <w:i w:val="0"/>
          <w:caps w:val="0"/>
          <w:color w:val="000000"/>
          <w:spacing w:val="0"/>
          <w:sz w:val="24"/>
          <w:szCs w:val="24"/>
        </w:rPr>
        <w:t>2020年11月2日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caps w:val="0"/>
          <w:color w:val="000000"/>
          <w:spacing w:val="0"/>
          <w:sz w:val="44"/>
          <w:szCs w:val="44"/>
        </w:rPr>
        <w:t>浦北县农业农村局 浦北县自然资源局 浦北县住房和城乡建设局关于进一步加强农村宅基地管理和农房建设规划管控的实施意见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为贯彻落实《中央农村工作领导小组办公室 农业农村部关于进一步加强农村宅基地管理的通知》（中农发〔2019〕11号）、《农业农村部 自然资源部关于规范农村宅基地审批管理的通知》（农经发〔2019〕6号）、《农业农村部关于积极稳妥开展农村闲置宅基地和闲置住宅盘活利用工作的通知》（农经发〔2019〕4号）、《自治区党委办公厅 自治区人民政府办公厅关于印发深化农村改革激发乡村振兴新动能的实施意见的通知》（厅发〔2019〕130号）、《自治区农业农村厅 自治区自然资源厅 自治区住房城乡建设厅关于进一步加强农村宅基地管理的通知》（桂农厅发〔2020〕65号）、《自治区住房城乡建设厅 自治区自然资源厅 自治区农业农村厅关于印发加强我区农房管控的实施意见的通知》（桂建发〔2020〕3号）、《钦州市农业农村局 钦州市自然资源局 钦州市住房和城乡建设局关于印发进一步加强农村宅基地管理实施意见的通知》 (钦市农业发[2020]32号） 精神，结合我县实际，现就关于进一步加强我县农村宅基地管理和农房建设规划管控提出如下工作意见：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ascii="黑体" w:hAnsi="宋体" w:eastAsia="黑体" w:cs="黑体"/>
          <w:sz w:val="24"/>
          <w:szCs w:val="24"/>
        </w:rPr>
      </w:pPr>
      <w:r>
        <w:rPr>
          <w:rFonts w:hint="eastAsia" w:ascii="黑体" w:hAnsi="宋体" w:eastAsia="黑体" w:cs="黑体"/>
          <w:b w:val="0"/>
          <w:i w:val="0"/>
          <w:caps w:val="0"/>
          <w:color w:val="000000"/>
          <w:spacing w:val="0"/>
          <w:sz w:val="24"/>
          <w:szCs w:val="24"/>
        </w:rPr>
        <w:t>一、明确部门职责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农村宅基地是农村村民用于建造住宅及其附属设施的农村集体建设用地，加强和规范农村宅基地管理，事关农民居住权益，是保障农民安居乐业和农村社会稳定的重要基础，对于保护农民权益、推进美丽乡村建设和实施乡村振兴战略具有十分重要的意义。农村宅基地管理涉及县农业农村、县自然资源、县住房城乡建设等部门,县农业农村、县自然资源、县住房城乡建设等部门要增强责任意识和服务意识，在党委政府的统一领导下，切实履行各自职责，加强部门沟通合作，建立健全村庄规划、宅基地审批管理、宅基地确权登记、农房建设管控、违法用地查处等资源信息互享互通、多部门协调配合的管理机制和工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县农业农村局：负责指导镇（街道）依法开展宅基地分配、使用、流转、纠纷仲裁管理和宅基地合理布局、用地标准、宅基地违法用地查处、闲置宅基地和闲置农房利用、农村宅基地现状和需求情况调查统计等工作，参与编制国土空间规划和村庄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县自然资源局：负责指导村庄规划、土地利用计划、规划许可等工作，在国土空间规划中统筹安排宅基地用地规模和布局，满足合理的宅基地需求，依法办理农用地转用审批和规划许可等相关手续，依法及时确权登记发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县住建局：负责指导和推动农房设计图集编制、农房质量安全管控、建筑风貌管控、农村工匠培训等工作。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黑体" w:hAnsi="宋体" w:eastAsia="黑体" w:cs="黑体"/>
          <w:sz w:val="24"/>
          <w:szCs w:val="24"/>
        </w:rPr>
      </w:pPr>
      <w:r>
        <w:rPr>
          <w:rFonts w:hint="eastAsia" w:ascii="黑体" w:hAnsi="宋体" w:eastAsia="黑体" w:cs="黑体"/>
          <w:b w:val="0"/>
          <w:i w:val="0"/>
          <w:caps w:val="0"/>
          <w:color w:val="000000"/>
          <w:spacing w:val="0"/>
          <w:sz w:val="24"/>
          <w:szCs w:val="24"/>
        </w:rPr>
        <w:t>二、依法保护农民合法权益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宅基地是农村村民的基本居住保障，要把保障和实现农村村民居住权利作为农村宅基地管理的出发点和重要目标，合理安排宅基地用地，改善农村村民居住环境和条件。人均土地少、不能保障一户拥有一处宅基地的地方，镇（街道）在充分尊重农村村民意愿的基础上，可以采取措施，按照规定标准保障农村村民实现户有所居。要充分保障宅基地农户资格权和农民房屋财产权，不得以各种名义违背农民意愿强制流转宅基地和强迫农民“上楼”，不得违法收回农户合法取得的宅基地，不得以退出宅基地作为农民进城落户的条件。严禁城镇居民到农村购买宅基地，严禁下乡利用农村宅基地建设别墅大院和私人会馆。严禁借流转之名违法违规圈占、买卖宅基地。要依法维护农村妇女和进城落户农民的宅基地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黑体" w:hAnsi="宋体" w:eastAsia="黑体" w:cs="黑体"/>
          <w:sz w:val="24"/>
          <w:szCs w:val="24"/>
        </w:rPr>
      </w:pPr>
      <w:r>
        <w:rPr>
          <w:rFonts w:hint="eastAsia" w:ascii="黑体" w:hAnsi="宋体" w:eastAsia="黑体" w:cs="黑体"/>
          <w:b w:val="0"/>
          <w:i w:val="0"/>
          <w:caps w:val="0"/>
          <w:color w:val="000000"/>
          <w:spacing w:val="0"/>
          <w:sz w:val="24"/>
          <w:szCs w:val="24"/>
        </w:rPr>
        <w:t>三、积极稳妥开展农村闲置宅基地和闲置住宅盘活利用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在充分保障农民宅基地合法权益的前提下，盘活利用闲置宅基地和闲置住宅发展休闲农业、乡村旅游、餐饮民宿、文化体验、电子商务、农产品冷链、农产品初加工、农产品仓储等新产业、新业态，支持农村集体经济组织及其成员采取自营、出租、入股、合作等多种方式盘活利用农村闲置宅基地和闲置住宅，鼓励有一定经济实力的农村集体经济组织对闲置宅基地和闲置住宅进行统一盘活利用，支持返乡人员依托自有和闲置住宅发展乡村产业项目，引导有实力、有意愿、有责任的企业有序参与闲置宅基地和闲置住宅盘活利用工作。鼓励采取整理、复垦、复绿等方式，积极稳妥开展闲置宅基地整治，为农民建房、乡村建设和产业发展提供土地要素保障，并确保整治收益优先用于本村农业农村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农村宅基地可以采取转让、出租方式流转使用权，在征得宅基地所有权人同意的前提下，鼓励农村村民在本集体经济组织内部向符合宅基地申请条件的农户转让宅基地，宅基地转让后要及时办理宅基地使用权变更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黑体" w:hAnsi="宋体" w:eastAsia="黑体" w:cs="黑体"/>
          <w:sz w:val="24"/>
          <w:szCs w:val="24"/>
        </w:rPr>
      </w:pPr>
      <w:r>
        <w:rPr>
          <w:rFonts w:hint="eastAsia" w:ascii="黑体" w:hAnsi="宋体" w:eastAsia="黑体" w:cs="黑体"/>
          <w:b w:val="0"/>
          <w:i w:val="0"/>
          <w:caps w:val="0"/>
          <w:color w:val="000000"/>
          <w:spacing w:val="0"/>
          <w:sz w:val="24"/>
          <w:szCs w:val="24"/>
        </w:rPr>
        <w:t>四、保障农民建房合理用地需求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ascii="楷体" w:hAnsi="楷体" w:eastAsia="楷体" w:cs="楷体"/>
          <w:sz w:val="24"/>
          <w:szCs w:val="24"/>
        </w:rPr>
      </w:pPr>
      <w:r>
        <w:rPr>
          <w:rFonts w:hint="eastAsia" w:ascii="楷体" w:hAnsi="楷体" w:eastAsia="楷体" w:cs="楷体"/>
          <w:b w:val="0"/>
          <w:i w:val="0"/>
          <w:caps w:val="0"/>
          <w:color w:val="000000"/>
          <w:spacing w:val="0"/>
          <w:sz w:val="24"/>
          <w:szCs w:val="24"/>
        </w:rPr>
        <w:t>（一）规范乡村建设规划许可管理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1.已有“多规合一”村庄规划的,严格依据村庄规划实施管理,实现乡村地区“村庄规划+乡村建设规划许可”的国土空间用途管制模式。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2. 没有“多规合一”村庄规划,且在村庄规划设计通则或农房建设规划管控办法出台前,在与下一步出台的国土空间规划做好衔接、符合用途管制的基本原则,充分利用存量土地、少占或不占耕地、不占用永久基本农田及生态保护红线、满足安全防洪要求,村民住宅建设可由镇政府（街道办）核发乡村建设规划许可证;乡镇企业、乡村公共设施、公益事业建设项目(以下统称乡村建设项目),依据自然资源主管部门审核同意的选址意见,核发乡村建设规划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3.城镇规划区外使用国有土地的建设工程不能核发乡村建设规划许可证，应按照相关规定办理建设用地规划许可证后办理建设工程规划许可证。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4.城镇规划区内使用集体土地进行工程建设的，应首先向县自然资源局申请办理建设用地规划许可证后再依法申请宅基地审批，然后再依法申请办理建设工程规划许可证。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楷体" w:hAnsi="楷体" w:eastAsia="楷体" w:cs="楷体"/>
          <w:sz w:val="24"/>
          <w:szCs w:val="24"/>
        </w:rPr>
      </w:pPr>
      <w:r>
        <w:rPr>
          <w:rFonts w:hint="eastAsia" w:ascii="楷体" w:hAnsi="楷体" w:eastAsia="楷体" w:cs="楷体"/>
          <w:b w:val="0"/>
          <w:i w:val="0"/>
          <w:caps w:val="0"/>
          <w:color w:val="000000"/>
          <w:spacing w:val="0"/>
          <w:sz w:val="24"/>
          <w:szCs w:val="24"/>
        </w:rPr>
        <w:t>（二）统一落实用地计划和耕地占补平衡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新增农村宅基地用地计划指标单列，原则上不低于年度新增建设用地计划指标的5%，对于合理的农民建房所需新增建设用地计划指标也可上报自治区自然资源厅实行核销。新增建设用地土地有偿使用费由县人民政府负责统筹解决，不得向建房农民收取。农民建房经批准确需占用耕地的，由县自然资源局通过储备补充耕地指标、实施土地整治补充耕地等多种途径统一落实占补平衡，不得收取耕地开垦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黑体" w:hAnsi="宋体" w:eastAsia="黑体" w:cs="黑体"/>
          <w:sz w:val="24"/>
          <w:szCs w:val="24"/>
        </w:rPr>
      </w:pPr>
      <w:r>
        <w:rPr>
          <w:rFonts w:hint="eastAsia" w:ascii="黑体" w:hAnsi="宋体" w:eastAsia="黑体" w:cs="黑体"/>
          <w:b w:val="0"/>
          <w:i w:val="0"/>
          <w:caps w:val="0"/>
          <w:color w:val="000000"/>
          <w:spacing w:val="0"/>
          <w:sz w:val="24"/>
          <w:szCs w:val="24"/>
        </w:rPr>
        <w:t>五、严格落实“一户一宅”规定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严格落实“一户一宅”的管理制度，农村村民一户只能拥有一处宅基地；经批准异地建造住宅的，应严格按照“建新拆旧”要求，将原宅基地交还村集体。农村村民出卖、出租、赠与住宅后，再申请宅基地的，不予批准。农村宅基地面积应符合当地规划管控并不得超过自治区规定标准，县城中心区、城镇规划区内每户不得超过100平方米，其他地区每户不得超过150平方米（涉及占用耕地的每户不得超过100平方米）。农村村民应严格按照批准面积和建房标准建设住宅，禁止未批先建、超面积占用宅基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黑体" w:hAnsi="宋体" w:eastAsia="黑体" w:cs="黑体"/>
          <w:sz w:val="24"/>
          <w:szCs w:val="24"/>
        </w:rPr>
      </w:pPr>
      <w:r>
        <w:rPr>
          <w:rFonts w:hint="eastAsia" w:ascii="黑体" w:hAnsi="宋体" w:eastAsia="黑体" w:cs="黑体"/>
          <w:b w:val="0"/>
          <w:i w:val="0"/>
          <w:caps w:val="0"/>
          <w:color w:val="000000"/>
          <w:spacing w:val="0"/>
          <w:sz w:val="24"/>
          <w:szCs w:val="24"/>
        </w:rPr>
        <w:t>六、严格申请宅基地条件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楷体" w:hAnsi="楷体" w:eastAsia="楷体" w:cs="楷体"/>
          <w:sz w:val="24"/>
          <w:szCs w:val="24"/>
        </w:rPr>
      </w:pPr>
      <w:r>
        <w:rPr>
          <w:rFonts w:hint="eastAsia" w:ascii="楷体" w:hAnsi="楷体" w:eastAsia="楷体" w:cs="楷体"/>
          <w:b w:val="0"/>
          <w:i w:val="0"/>
          <w:caps w:val="0"/>
          <w:color w:val="000000"/>
          <w:spacing w:val="0"/>
          <w:sz w:val="24"/>
          <w:szCs w:val="24"/>
        </w:rPr>
        <w:t>（一）符合下列条件之一的，农村居民可以户为单位申请农村宅基地：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1.村集体组织成员因结婚等原因确需分户（分户后父母身边须有一个子女），分户后需要建住宅又无宅基地的；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2.年满18周岁的本村居民，分户后原住宅不能满足居住需要，确需建房的；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3.虽未分户，但已登记结婚或未结婚已达到35周岁以上的；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4.村集体组织成员需建住宅，没有宅基地或原宅基地面积未达到标准并承诺在宅基地标准面积内扩建住宅的；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5.因外出打工、上学、入伍、服刑、服役等特殊原因将原农业户口迁出，现户口迁回后无住房的农业人口；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6.因自然灾害和事故灾难避险、新农村建设、移民安置、规划调整、原宅基地被征收等，需要搬迁另建新住宅的；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7.迁入村集体组织落户为正式成员且在原籍没有宅基地的；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8.因自然原因等不可抗拒因素导致原有宅基地灭失的；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9.因人口增加，现有宅基地面积不能满足居住需求的。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楷体" w:hAnsi="楷体" w:eastAsia="楷体" w:cs="楷体"/>
          <w:sz w:val="24"/>
          <w:szCs w:val="24"/>
        </w:rPr>
      </w:pPr>
      <w:r>
        <w:rPr>
          <w:rFonts w:hint="eastAsia" w:ascii="楷体" w:hAnsi="楷体" w:eastAsia="楷体" w:cs="楷体"/>
          <w:b w:val="0"/>
          <w:i w:val="0"/>
          <w:caps w:val="0"/>
          <w:color w:val="000000"/>
          <w:spacing w:val="0"/>
          <w:sz w:val="24"/>
          <w:szCs w:val="24"/>
        </w:rPr>
        <w:t>（二）有下列情形之一的，不予批准：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1.不符合国土空间规划（土地利用总体规划）、镇（街道）、村规划和旅游景区等规划的；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2.原有宅基地面积已达到本办法规定上限面积标准的；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3.申请的地块存在土地权属争议，经核实情况属实的；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4.已有农村宅基地面积能够解决子女分居立户需要的；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5.原农村房屋（宅基地）出租、赠与、转让或已列入当地政府规划改造范围的；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6.法律、法规或者政策规定的其他情形。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黑体" w:hAnsi="宋体" w:eastAsia="黑体" w:cs="黑体"/>
          <w:sz w:val="24"/>
          <w:szCs w:val="24"/>
        </w:rPr>
      </w:pPr>
      <w:r>
        <w:rPr>
          <w:rFonts w:hint="eastAsia" w:ascii="黑体" w:hAnsi="宋体" w:eastAsia="黑体" w:cs="黑体"/>
          <w:b w:val="0"/>
          <w:i w:val="0"/>
          <w:caps w:val="0"/>
          <w:color w:val="000000"/>
          <w:spacing w:val="0"/>
          <w:sz w:val="24"/>
          <w:szCs w:val="24"/>
        </w:rPr>
        <w:t>七、加强农房建设管控。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新建农房要按照村庄规划确定的农房建筑面积和层数进行管控，并确保符合农房建筑面积不得超过450平方米且农房建筑层数应控制在4层以内的控制要求。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黑体" w:hAnsi="宋体" w:eastAsia="黑体" w:cs="黑体"/>
          <w:sz w:val="24"/>
          <w:szCs w:val="24"/>
        </w:rPr>
      </w:pPr>
      <w:r>
        <w:rPr>
          <w:rFonts w:hint="eastAsia" w:ascii="黑体" w:hAnsi="宋体" w:eastAsia="黑体" w:cs="黑体"/>
          <w:b w:val="0"/>
          <w:i w:val="0"/>
          <w:caps w:val="0"/>
          <w:color w:val="000000"/>
          <w:spacing w:val="0"/>
          <w:sz w:val="24"/>
          <w:szCs w:val="24"/>
        </w:rPr>
        <w:t>八、规范农村宅基地审批和建房规划许可程序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楷体" w:hAnsi="楷体" w:eastAsia="楷体" w:cs="楷体"/>
          <w:sz w:val="24"/>
          <w:szCs w:val="24"/>
        </w:rPr>
      </w:pPr>
      <w:r>
        <w:rPr>
          <w:rFonts w:hint="eastAsia" w:ascii="楷体" w:hAnsi="楷体" w:eastAsia="楷体" w:cs="楷体"/>
          <w:b w:val="0"/>
          <w:i w:val="0"/>
          <w:caps w:val="0"/>
          <w:color w:val="000000"/>
          <w:spacing w:val="0"/>
          <w:sz w:val="24"/>
          <w:szCs w:val="24"/>
        </w:rPr>
        <w:t>（一）申请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符合宅基地申请条件的农户，可到当地镇政府（街道办）领取宅基地和建房（规划许可）申请表及相关材料清单，以户为单位向所在村（居）民小组提出宅基地和建房（规划许可）书面申请。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楷体" w:hAnsi="楷体" w:eastAsia="楷体" w:cs="楷体"/>
          <w:sz w:val="24"/>
          <w:szCs w:val="24"/>
        </w:rPr>
      </w:pPr>
      <w:r>
        <w:rPr>
          <w:rFonts w:hint="eastAsia" w:ascii="楷体" w:hAnsi="楷体" w:eastAsia="楷体" w:cs="楷体"/>
          <w:b w:val="0"/>
          <w:i w:val="0"/>
          <w:caps w:val="0"/>
          <w:color w:val="000000"/>
          <w:spacing w:val="0"/>
          <w:sz w:val="24"/>
          <w:szCs w:val="24"/>
        </w:rPr>
        <w:t>（二）村集体审查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村（居）民小组收到申请后，应提交村（居）民小组会议讨论，讨论通过并由村（居）民小组负责人签署审批意见后，村（居）民小组将农户申请、村（居）民小组会议记录等材料交村（居）民委员会（以下简称村级组织）审查。村级组织重点审查提交的材料是否真实有效、是否征求了用地建房相邻权利人意见等。审查通过的，由村级组织签署意见，报送镇（街道）政务服务中心。没有分设村（居）民小组或宅基地和建房申请等事项已统一由村级组织办理的，农户直接向村级组织提出申请，经村（居）民代表会议讨论通过后报送镇（街道）政务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楷体" w:hAnsi="楷体" w:eastAsia="楷体" w:cs="楷体"/>
          <w:sz w:val="24"/>
          <w:szCs w:val="24"/>
        </w:rPr>
      </w:pPr>
      <w:r>
        <w:rPr>
          <w:rFonts w:hint="eastAsia" w:ascii="楷体" w:hAnsi="楷体" w:eastAsia="楷体" w:cs="楷体"/>
          <w:b w:val="0"/>
          <w:i w:val="0"/>
          <w:caps w:val="0"/>
          <w:color w:val="000000"/>
          <w:spacing w:val="0"/>
          <w:sz w:val="24"/>
          <w:szCs w:val="24"/>
        </w:rPr>
        <w:t>（三）联合审核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镇政府（街道办）政务服务中心将宅基地申请材料转镇（街道）国土规建环保安监站和农业站审核。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镇（街道）国土规建环保安监站接到申请材料后填写《农村宅基地和建房（规划许可）申请公示》，在该村（居）民小组范围内张贴公示10日，并拍摄相片留存。同时负责到实地审查用地建房是否符合国土空间规划、用途管制要求，是否涉及占用农用地和未利用地，是否选用农房设计图集等，并提出审批意见。如涉及水利、电力，占用林地等，应征求相关部门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镇（街道）农业站负责审查申请人是否符合申请条件、拟用地是否符合宅基地合理布局要求和面积标准等，并综合各有关部门意见提出审批建议。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楷体" w:hAnsi="楷体" w:eastAsia="楷体" w:cs="楷体"/>
          <w:sz w:val="24"/>
          <w:szCs w:val="24"/>
        </w:rPr>
      </w:pPr>
      <w:r>
        <w:rPr>
          <w:rFonts w:hint="eastAsia" w:ascii="楷体" w:hAnsi="楷体" w:eastAsia="楷体" w:cs="楷体"/>
          <w:b w:val="0"/>
          <w:i w:val="0"/>
          <w:caps w:val="0"/>
          <w:color w:val="000000"/>
          <w:spacing w:val="0"/>
          <w:sz w:val="24"/>
          <w:szCs w:val="24"/>
        </w:rPr>
        <w:t>（四）依法办理农用地转用审批手续和建设用地规划许可证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经联合审核，发现农村村民住宅建设坐落在城镇规划区内的，镇（街道）国规站应通知申请人首先申请测绘单位实地测绘审批图，然后依法向县自然资源局申请办理建设用地规划许可证后及时补发建设用地规划许可证给镇政府（街道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农村村民住宅用地建设占用农用地和未利用地的，依照《中华人民共和国土地管理法》第四十四条的规定办理农用地转用手续，由镇政府（街道办）收集并分批组织有测绘资质的单位集中测图，然后将申请表、审批表、勘测定界图等资料报送县自然资源局，由县自然资源局按批次用地至少每半年一次性提出农村宅基地农用地转用申请，并报有权人民政府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如果不涉及占用城镇规划区内集体土地和占用农用地或未利用地的，此审批环节省略。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楷体" w:hAnsi="楷体" w:eastAsia="楷体" w:cs="楷体"/>
          <w:sz w:val="24"/>
          <w:szCs w:val="24"/>
        </w:rPr>
      </w:pPr>
      <w:r>
        <w:rPr>
          <w:rFonts w:hint="eastAsia" w:ascii="楷体" w:hAnsi="楷体" w:eastAsia="楷体" w:cs="楷体"/>
          <w:b w:val="0"/>
          <w:i w:val="0"/>
          <w:caps w:val="0"/>
          <w:color w:val="000000"/>
          <w:spacing w:val="0"/>
          <w:sz w:val="24"/>
          <w:szCs w:val="24"/>
        </w:rPr>
        <w:t>（五）镇政府（街道办）审批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符合审批条件要求的，由镇政府（街道办）签署审批意见并核发《乡村建设规划许可证》和《农村宅基地批准书》，然后以适当方式公开。镇政府（街道办）要建立宅基地用地建房审批管理台账，有关资料归档留存，并及时将审批情况报县农业农村局、自然资源局、住建局等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黑体" w:hAnsi="宋体" w:eastAsia="黑体" w:cs="黑体"/>
          <w:sz w:val="24"/>
          <w:szCs w:val="24"/>
        </w:rPr>
      </w:pPr>
      <w:r>
        <w:rPr>
          <w:rFonts w:hint="eastAsia" w:ascii="黑体" w:hAnsi="宋体" w:eastAsia="黑体" w:cs="黑体"/>
          <w:b w:val="0"/>
          <w:i w:val="0"/>
          <w:caps w:val="0"/>
          <w:color w:val="000000"/>
          <w:spacing w:val="0"/>
          <w:sz w:val="24"/>
          <w:szCs w:val="24"/>
        </w:rPr>
        <w:t>九、严格用地建房全过程管理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全面落实现场踏勘、批后放线、基槽验收、竣工验收“四到场”要求。收到宅基地和建房（规划许可）申请后，镇政府（街道办）要及时组织“四所合一”机构相关人员实地审查申请人是否符合条件、拟用地是否符合规划和地类等。经批准用地建房的农户，应当在开工前向镇政府（街道办）或授权的牵头部门申请划定宅基地用地范围，镇政府（街道办）及时组织相关人员到现场进行开工查验，实地丈量批放宅基地，确定建房位置。建房开工后进行基槽验收。农户建房完工后进行竣工验收，实地检查农户是否按照批准面积、四至等要求使用宅基地，是否按照批准面积和规划要求建设住房，并出具《农村宅基地和建房（规划许可）验收意见表》。做好“四到场”相片等相关资料的归档保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黑体" w:hAnsi="宋体" w:eastAsia="黑体" w:cs="黑体"/>
          <w:sz w:val="24"/>
          <w:szCs w:val="24"/>
        </w:rPr>
      </w:pPr>
      <w:r>
        <w:rPr>
          <w:rFonts w:hint="eastAsia" w:ascii="黑体" w:hAnsi="宋体" w:eastAsia="黑体" w:cs="黑体"/>
          <w:b w:val="0"/>
          <w:i w:val="0"/>
          <w:caps w:val="0"/>
          <w:color w:val="000000"/>
          <w:spacing w:val="0"/>
          <w:sz w:val="24"/>
          <w:szCs w:val="24"/>
        </w:rPr>
        <w:t>十、做好农村宅基地和住房登记发证工作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农村村民依法依规批准建房并通过验收的，可以向县自然资源局申请办理不动产登记，申领房地合一的不动产权证书。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黑体" w:hAnsi="宋体" w:eastAsia="黑体" w:cs="黑体"/>
          <w:sz w:val="24"/>
          <w:szCs w:val="24"/>
        </w:rPr>
      </w:pPr>
      <w:r>
        <w:rPr>
          <w:rFonts w:hint="eastAsia" w:ascii="黑体" w:hAnsi="宋体" w:eastAsia="黑体" w:cs="黑体"/>
          <w:b w:val="0"/>
          <w:i w:val="0"/>
          <w:caps w:val="0"/>
          <w:color w:val="000000"/>
          <w:spacing w:val="0"/>
          <w:sz w:val="24"/>
          <w:szCs w:val="24"/>
        </w:rPr>
        <w:t>十一、妥善化解农村宅基地纠纷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农村宅基地纠纷，由当事人协商解决，也可通过人民调解解决，镇（街道）、村调解委员会要以国家法律、法规、规章、政策和社会公德为依据，对纠纷当事人进行说服教育、规劝疏导，做好纠纷调解工作，促进纠纷当事人互相谅解，平等协商达成协议。协商不成的，由镇政府（街道办）或县人民政府处理，当事人对有关人民政府的处理不服的，可以自接到处理决定通知之日起6个月内，向人民法院起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黑体" w:hAnsi="宋体" w:eastAsia="黑体" w:cs="黑体"/>
          <w:sz w:val="24"/>
          <w:szCs w:val="24"/>
        </w:rPr>
      </w:pPr>
      <w:r>
        <w:rPr>
          <w:rFonts w:hint="eastAsia" w:ascii="黑体" w:hAnsi="宋体" w:eastAsia="黑体" w:cs="黑体"/>
          <w:b w:val="0"/>
          <w:i w:val="0"/>
          <w:caps w:val="0"/>
          <w:color w:val="000000"/>
          <w:spacing w:val="0"/>
          <w:sz w:val="24"/>
          <w:szCs w:val="24"/>
        </w:rPr>
        <w:t>十二、保障措施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楷体" w:hAnsi="楷体" w:eastAsia="楷体" w:cs="楷体"/>
          <w:sz w:val="24"/>
          <w:szCs w:val="24"/>
        </w:rPr>
      </w:pPr>
      <w:r>
        <w:rPr>
          <w:rFonts w:hint="eastAsia" w:ascii="楷体" w:hAnsi="楷体" w:eastAsia="楷体" w:cs="楷体"/>
          <w:b w:val="0"/>
          <w:i w:val="0"/>
          <w:caps w:val="0"/>
          <w:color w:val="000000"/>
          <w:spacing w:val="0"/>
          <w:sz w:val="24"/>
          <w:szCs w:val="24"/>
        </w:rPr>
        <w:t>（一）依法压实基层政府属地管理责任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按照部省指导、市县主导、乡镇主责、村级主体的要求，镇政府（街道办）要切实承担属地责任，建立健全农村宅基地管理机制，加快推进农村宅基地确权登记颁证、宅基地审批、村庄规划编制、“乡村规划师”挂点服务等基础性工作。镇政府（街道办）按属地管理要求，承担宅基地审批、事中事后监管、纠纷调解和违法用地查控等职责。县农业农村局、自然资源局、住建局等部门要主动入位，进一步加强制度建设，完善相关政策，指导和督促基层开展工作。镇政府（街道办）要充实力量，健全机构，切实承担起宅基地审批和管理职责。村级组织要健全宅基地申请审核有关制度，确保宅基地分配使用公开、公平、公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楷体" w:hAnsi="楷体" w:eastAsia="楷体" w:cs="楷体"/>
          <w:sz w:val="24"/>
          <w:szCs w:val="24"/>
        </w:rPr>
      </w:pPr>
      <w:r>
        <w:rPr>
          <w:rFonts w:hint="eastAsia" w:ascii="楷体" w:hAnsi="楷体" w:eastAsia="楷体" w:cs="楷体"/>
          <w:b w:val="0"/>
          <w:i w:val="0"/>
          <w:caps w:val="0"/>
          <w:color w:val="000000"/>
          <w:spacing w:val="0"/>
          <w:sz w:val="24"/>
          <w:szCs w:val="24"/>
        </w:rPr>
        <w:t>（二）优化细化工作流程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镇政府（街道办）要对现行宅基地审批和建房规划许可办事指南、申请表单、申报材料清单等进行梳理，参照附件表单，结合本地实际进一步简化和规范申报材料，抓紧细化优化审批流程和办事指南。要加快信息化建设，逐步实现宅基地用地和建房规划许可数字化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楷体" w:hAnsi="楷体" w:eastAsia="楷体" w:cs="楷体"/>
          <w:sz w:val="24"/>
          <w:szCs w:val="24"/>
        </w:rPr>
      </w:pPr>
      <w:r>
        <w:rPr>
          <w:rFonts w:hint="eastAsia" w:ascii="楷体" w:hAnsi="楷体" w:eastAsia="楷体" w:cs="楷体"/>
          <w:b w:val="0"/>
          <w:i w:val="0"/>
          <w:caps w:val="0"/>
          <w:color w:val="000000"/>
          <w:spacing w:val="0"/>
          <w:sz w:val="24"/>
          <w:szCs w:val="24"/>
        </w:rPr>
        <w:t>（三）加大镇（街道）综合行政执法力度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要压实镇（街道）、村级主体责任和部门共同责任，探索农村宅基地管理综合执法新途径新办法。依托“多所合一”改革，加强镇（街道）综合行政执法队伍建设，按照有关法律规定对违法用地、违法建设等开展执法，将农村宅基地纳入网格化管理，加大执法监察动态巡查力度，受理群众举报和投诉，及时发现、制止和处置宅基地的各类违法违规行为，防止产生新的违法占地建房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楷体" w:hAnsi="楷体" w:eastAsia="楷体" w:cs="楷体"/>
          <w:sz w:val="24"/>
          <w:szCs w:val="24"/>
        </w:rPr>
      </w:pPr>
      <w:r>
        <w:rPr>
          <w:rFonts w:hint="eastAsia" w:ascii="楷体" w:hAnsi="楷体" w:eastAsia="楷体" w:cs="楷体"/>
          <w:b w:val="0"/>
          <w:i w:val="0"/>
          <w:caps w:val="0"/>
          <w:color w:val="000000"/>
          <w:spacing w:val="0"/>
          <w:sz w:val="24"/>
          <w:szCs w:val="24"/>
        </w:rPr>
        <w:t>（四）充分发挥村民自治作用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结合乡村治理体系建设，加强村民自我管理、自我监督、自我约束的自治意识。充分发挥“四议两公开”议事制度和“一组两会”协商自治制度在农村宅基地管理中的作用。有条件的村，可设立村级宅基地协管员，建立村第一时间巡查上报、镇（街道）第一时间依法处置的有效机制，对违建行为做到早发现、早制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楷体" w:hAnsi="楷体" w:eastAsia="楷体" w:cs="楷体"/>
          <w:sz w:val="24"/>
          <w:szCs w:val="24"/>
        </w:rPr>
      </w:pPr>
      <w:r>
        <w:rPr>
          <w:rFonts w:hint="eastAsia" w:ascii="楷体" w:hAnsi="楷体" w:eastAsia="楷体" w:cs="楷体"/>
          <w:b w:val="0"/>
          <w:i w:val="0"/>
          <w:caps w:val="0"/>
          <w:color w:val="000000"/>
          <w:spacing w:val="0"/>
          <w:sz w:val="24"/>
          <w:szCs w:val="24"/>
        </w:rPr>
        <w:t>（五）加强资金保障和政策宣传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镇政府（街道办）要积极落实农村宅基地管理工作经费，切实保障各项工作有序开展。县有关部门要加强宅基地管理、农房建设及管控等法律法规和政策的宣传解读，提高村民依法用地、节约集约利用宅基地和保护耕地意识的自觉性，建立“疏堵结合”的长效管理机制。县农业农村局、自然资源局、住建局要根据各自职责，加强对农村宅基地管理工作的督促指导，逐步实现农村宅基地管理规范化制度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楷体" w:hAnsi="楷体" w:eastAsia="楷体" w:cs="楷体"/>
          <w:sz w:val="24"/>
          <w:szCs w:val="24"/>
        </w:rPr>
      </w:pPr>
      <w:r>
        <w:rPr>
          <w:rFonts w:hint="eastAsia" w:ascii="楷体" w:hAnsi="楷体" w:eastAsia="楷体" w:cs="楷体"/>
          <w:b w:val="0"/>
          <w:i w:val="0"/>
          <w:caps w:val="0"/>
          <w:color w:val="000000"/>
          <w:spacing w:val="0"/>
          <w:sz w:val="24"/>
          <w:szCs w:val="24"/>
        </w:rPr>
        <w:t>（六）严肃工作纪律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坚决杜绝推诿扯皮和不作为、乱作为的现象，防止出现工作“断层”“断档”。对工作不力、玩忽职守、滥用职权、徇私舞弊的，要依法严肃追责。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黑体" w:hAnsi="宋体" w:eastAsia="黑体" w:cs="黑体"/>
          <w:sz w:val="24"/>
          <w:szCs w:val="24"/>
        </w:rPr>
      </w:pPr>
      <w:r>
        <w:rPr>
          <w:rFonts w:hint="eastAsia" w:ascii="黑体" w:hAnsi="宋体" w:eastAsia="黑体" w:cs="黑体"/>
          <w:b w:val="0"/>
          <w:i w:val="0"/>
          <w:caps w:val="0"/>
          <w:color w:val="000000"/>
          <w:spacing w:val="0"/>
          <w:sz w:val="24"/>
          <w:szCs w:val="24"/>
        </w:rPr>
        <w:t>十三、附则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本办法由浦北县农业农村局负责解释。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附件：</w:t>
      </w:r>
      <w:r>
        <w:rPr>
          <w:rFonts w:hint="eastAsia" w:ascii="仿宋" w:hAnsi="仿宋" w:eastAsia="仿宋" w:cs="仿宋"/>
          <w:b w:val="0"/>
          <w:i w:val="0"/>
          <w:caps w:val="0"/>
          <w:color w:val="225588"/>
          <w:spacing w:val="0"/>
          <w:sz w:val="24"/>
          <w:szCs w:val="24"/>
          <w:u w:val="single"/>
        </w:rPr>
        <w:fldChar w:fldCharType="begin"/>
      </w:r>
      <w:r>
        <w:rPr>
          <w:rFonts w:hint="eastAsia" w:ascii="仿宋" w:hAnsi="仿宋" w:eastAsia="仿宋" w:cs="仿宋"/>
          <w:b w:val="0"/>
          <w:i w:val="0"/>
          <w:caps w:val="0"/>
          <w:color w:val="225588"/>
          <w:spacing w:val="0"/>
          <w:sz w:val="24"/>
          <w:szCs w:val="24"/>
          <w:u w:val="single"/>
        </w:rPr>
        <w:instrText xml:space="preserve"> HYPERLINK "http://zwgk.gxpb.gov.cn/zfbm/nyj_11121/bmwj_11128/202011/W020201104397208382238.docx" </w:instrText>
      </w:r>
      <w:r>
        <w:rPr>
          <w:rFonts w:hint="eastAsia" w:ascii="仿宋" w:hAnsi="仿宋" w:eastAsia="仿宋" w:cs="仿宋"/>
          <w:b w:val="0"/>
          <w:i w:val="0"/>
          <w:caps w:val="0"/>
          <w:color w:val="225588"/>
          <w:spacing w:val="0"/>
          <w:sz w:val="24"/>
          <w:szCs w:val="24"/>
          <w:u w:val="single"/>
        </w:rPr>
        <w:fldChar w:fldCharType="separate"/>
      </w:r>
      <w:r>
        <w:rPr>
          <w:rStyle w:val="7"/>
          <w:rFonts w:hint="eastAsia" w:ascii="仿宋" w:hAnsi="仿宋" w:eastAsia="仿宋" w:cs="仿宋"/>
          <w:b w:val="0"/>
          <w:i w:val="0"/>
          <w:caps w:val="0"/>
          <w:color w:val="225588"/>
          <w:spacing w:val="0"/>
          <w:sz w:val="24"/>
          <w:szCs w:val="24"/>
          <w:u w:val="single"/>
        </w:rPr>
        <w:t>1.农村宅基地和建房（规划许可）申请表</w:t>
      </w:r>
      <w:r>
        <w:rPr>
          <w:rFonts w:hint="eastAsia" w:ascii="仿宋" w:hAnsi="仿宋" w:eastAsia="仿宋" w:cs="仿宋"/>
          <w:b w:val="0"/>
          <w:i w:val="0"/>
          <w:caps w:val="0"/>
          <w:color w:val="225588"/>
          <w:spacing w:val="0"/>
          <w:sz w:val="24"/>
          <w:szCs w:val="24"/>
          <w:u w:val="singl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　　　</w:t>
      </w:r>
      <w:r>
        <w:rPr>
          <w:rFonts w:hint="eastAsia" w:ascii="仿宋" w:hAnsi="仿宋" w:eastAsia="仿宋" w:cs="仿宋"/>
          <w:b w:val="0"/>
          <w:i w:val="0"/>
          <w:caps w:val="0"/>
          <w:color w:val="225588"/>
          <w:spacing w:val="0"/>
          <w:sz w:val="24"/>
          <w:szCs w:val="24"/>
          <w:u w:val="single"/>
        </w:rPr>
        <w:fldChar w:fldCharType="begin"/>
      </w:r>
      <w:r>
        <w:rPr>
          <w:rFonts w:hint="eastAsia" w:ascii="仿宋" w:hAnsi="仿宋" w:eastAsia="仿宋" w:cs="仿宋"/>
          <w:b w:val="0"/>
          <w:i w:val="0"/>
          <w:caps w:val="0"/>
          <w:color w:val="225588"/>
          <w:spacing w:val="0"/>
          <w:sz w:val="24"/>
          <w:szCs w:val="24"/>
          <w:u w:val="single"/>
        </w:rPr>
        <w:instrText xml:space="preserve"> HYPERLINK "http://zwgk.gxpb.gov.cn/zfbm/nyj_11121/bmwj_11128/202011/W020201104397208385709.docx" </w:instrText>
      </w:r>
      <w:r>
        <w:rPr>
          <w:rFonts w:hint="eastAsia" w:ascii="仿宋" w:hAnsi="仿宋" w:eastAsia="仿宋" w:cs="仿宋"/>
          <w:b w:val="0"/>
          <w:i w:val="0"/>
          <w:caps w:val="0"/>
          <w:color w:val="225588"/>
          <w:spacing w:val="0"/>
          <w:sz w:val="24"/>
          <w:szCs w:val="24"/>
          <w:u w:val="single"/>
        </w:rPr>
        <w:fldChar w:fldCharType="separate"/>
      </w:r>
      <w:r>
        <w:rPr>
          <w:rStyle w:val="7"/>
          <w:rFonts w:hint="eastAsia" w:ascii="仿宋" w:hAnsi="仿宋" w:eastAsia="仿宋" w:cs="仿宋"/>
          <w:b w:val="0"/>
          <w:i w:val="0"/>
          <w:caps w:val="0"/>
          <w:color w:val="225588"/>
          <w:spacing w:val="0"/>
          <w:sz w:val="24"/>
          <w:szCs w:val="24"/>
          <w:u w:val="single"/>
        </w:rPr>
        <w:t>2.农村宅基地使用承诺书</w:t>
      </w:r>
      <w:r>
        <w:rPr>
          <w:rFonts w:hint="eastAsia" w:ascii="仿宋" w:hAnsi="仿宋" w:eastAsia="仿宋" w:cs="仿宋"/>
          <w:b w:val="0"/>
          <w:i w:val="0"/>
          <w:caps w:val="0"/>
          <w:color w:val="225588"/>
          <w:spacing w:val="0"/>
          <w:sz w:val="24"/>
          <w:szCs w:val="24"/>
          <w:u w:val="singl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　　　</w:t>
      </w:r>
      <w:r>
        <w:rPr>
          <w:rFonts w:hint="eastAsia" w:ascii="仿宋" w:hAnsi="仿宋" w:eastAsia="仿宋" w:cs="仿宋"/>
          <w:b w:val="0"/>
          <w:i w:val="0"/>
          <w:caps w:val="0"/>
          <w:color w:val="225588"/>
          <w:spacing w:val="0"/>
          <w:sz w:val="24"/>
          <w:szCs w:val="24"/>
          <w:u w:val="single"/>
        </w:rPr>
        <w:fldChar w:fldCharType="begin"/>
      </w:r>
      <w:r>
        <w:rPr>
          <w:rFonts w:hint="eastAsia" w:ascii="仿宋" w:hAnsi="仿宋" w:eastAsia="仿宋" w:cs="仿宋"/>
          <w:b w:val="0"/>
          <w:i w:val="0"/>
          <w:caps w:val="0"/>
          <w:color w:val="225588"/>
          <w:spacing w:val="0"/>
          <w:sz w:val="24"/>
          <w:szCs w:val="24"/>
          <w:u w:val="single"/>
        </w:rPr>
        <w:instrText xml:space="preserve"> HYPERLINK "http://zwgk.gxpb.gov.cn/zfbm/nyj_11121/bmwj_11128/202011/W020201104397208543461.doc" </w:instrText>
      </w:r>
      <w:r>
        <w:rPr>
          <w:rFonts w:hint="eastAsia" w:ascii="仿宋" w:hAnsi="仿宋" w:eastAsia="仿宋" w:cs="仿宋"/>
          <w:b w:val="0"/>
          <w:i w:val="0"/>
          <w:caps w:val="0"/>
          <w:color w:val="225588"/>
          <w:spacing w:val="0"/>
          <w:sz w:val="24"/>
          <w:szCs w:val="24"/>
          <w:u w:val="single"/>
        </w:rPr>
        <w:fldChar w:fldCharType="separate"/>
      </w:r>
      <w:r>
        <w:rPr>
          <w:rStyle w:val="7"/>
          <w:rFonts w:hint="eastAsia" w:ascii="仿宋" w:hAnsi="仿宋" w:eastAsia="仿宋" w:cs="仿宋"/>
          <w:b w:val="0"/>
          <w:i w:val="0"/>
          <w:caps w:val="0"/>
          <w:color w:val="225588"/>
          <w:spacing w:val="0"/>
          <w:sz w:val="24"/>
          <w:szCs w:val="24"/>
          <w:u w:val="single"/>
        </w:rPr>
        <w:t>3农村宅基地和建房（规划许可）申请公示</w:t>
      </w:r>
      <w:r>
        <w:rPr>
          <w:rFonts w:hint="eastAsia" w:ascii="仿宋" w:hAnsi="仿宋" w:eastAsia="仿宋" w:cs="仿宋"/>
          <w:b w:val="0"/>
          <w:i w:val="0"/>
          <w:caps w:val="0"/>
          <w:color w:val="225588"/>
          <w:spacing w:val="0"/>
          <w:sz w:val="24"/>
          <w:szCs w:val="24"/>
          <w:u w:val="singl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　　　</w:t>
      </w:r>
      <w:r>
        <w:rPr>
          <w:rFonts w:hint="eastAsia" w:ascii="仿宋" w:hAnsi="仿宋" w:eastAsia="仿宋" w:cs="仿宋"/>
          <w:b w:val="0"/>
          <w:i w:val="0"/>
          <w:caps w:val="0"/>
          <w:color w:val="225588"/>
          <w:spacing w:val="0"/>
          <w:sz w:val="24"/>
          <w:szCs w:val="24"/>
          <w:u w:val="single"/>
        </w:rPr>
        <w:fldChar w:fldCharType="begin"/>
      </w:r>
      <w:r>
        <w:rPr>
          <w:rFonts w:hint="eastAsia" w:ascii="仿宋" w:hAnsi="仿宋" w:eastAsia="仿宋" w:cs="仿宋"/>
          <w:b w:val="0"/>
          <w:i w:val="0"/>
          <w:caps w:val="0"/>
          <w:color w:val="225588"/>
          <w:spacing w:val="0"/>
          <w:sz w:val="24"/>
          <w:szCs w:val="24"/>
          <w:u w:val="single"/>
        </w:rPr>
        <w:instrText xml:space="preserve"> HYPERLINK "http://zwgk.gxpb.gov.cn/zfbm/nyj_11121/bmwj_11128/202011/W020201104397208543331.docx" </w:instrText>
      </w:r>
      <w:r>
        <w:rPr>
          <w:rFonts w:hint="eastAsia" w:ascii="仿宋" w:hAnsi="仿宋" w:eastAsia="仿宋" w:cs="仿宋"/>
          <w:b w:val="0"/>
          <w:i w:val="0"/>
          <w:caps w:val="0"/>
          <w:color w:val="225588"/>
          <w:spacing w:val="0"/>
          <w:sz w:val="24"/>
          <w:szCs w:val="24"/>
          <w:u w:val="single"/>
        </w:rPr>
        <w:fldChar w:fldCharType="separate"/>
      </w:r>
      <w:r>
        <w:rPr>
          <w:rStyle w:val="7"/>
          <w:rFonts w:hint="eastAsia" w:ascii="仿宋" w:hAnsi="仿宋" w:eastAsia="仿宋" w:cs="仿宋"/>
          <w:b w:val="0"/>
          <w:i w:val="0"/>
          <w:caps w:val="0"/>
          <w:color w:val="225588"/>
          <w:spacing w:val="0"/>
          <w:sz w:val="24"/>
          <w:szCs w:val="24"/>
          <w:u w:val="single"/>
        </w:rPr>
        <w:t>4.农村宅基地和建房（规划许可）审批表</w:t>
      </w:r>
      <w:r>
        <w:rPr>
          <w:rFonts w:hint="eastAsia" w:ascii="仿宋" w:hAnsi="仿宋" w:eastAsia="仿宋" w:cs="仿宋"/>
          <w:b w:val="0"/>
          <w:i w:val="0"/>
          <w:caps w:val="0"/>
          <w:color w:val="225588"/>
          <w:spacing w:val="0"/>
          <w:sz w:val="24"/>
          <w:szCs w:val="24"/>
          <w:u w:val="singl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　　　</w:t>
      </w:r>
      <w:r>
        <w:rPr>
          <w:rFonts w:hint="eastAsia" w:ascii="仿宋" w:hAnsi="仿宋" w:eastAsia="仿宋" w:cs="仿宋"/>
          <w:b w:val="0"/>
          <w:i w:val="0"/>
          <w:caps w:val="0"/>
          <w:color w:val="225588"/>
          <w:spacing w:val="0"/>
          <w:sz w:val="24"/>
          <w:szCs w:val="24"/>
          <w:u w:val="single"/>
        </w:rPr>
        <w:fldChar w:fldCharType="begin"/>
      </w:r>
      <w:r>
        <w:rPr>
          <w:rFonts w:hint="eastAsia" w:ascii="仿宋" w:hAnsi="仿宋" w:eastAsia="仿宋" w:cs="仿宋"/>
          <w:b w:val="0"/>
          <w:i w:val="0"/>
          <w:caps w:val="0"/>
          <w:color w:val="225588"/>
          <w:spacing w:val="0"/>
          <w:sz w:val="24"/>
          <w:szCs w:val="24"/>
          <w:u w:val="single"/>
        </w:rPr>
        <w:instrText xml:space="preserve"> HYPERLINK "http://zwgk.gxpb.gov.cn/zfbm/nyj_11121/bmwj_11128/202011/W020201104397208542945.docx" </w:instrText>
      </w:r>
      <w:r>
        <w:rPr>
          <w:rFonts w:hint="eastAsia" w:ascii="仿宋" w:hAnsi="仿宋" w:eastAsia="仿宋" w:cs="仿宋"/>
          <w:b w:val="0"/>
          <w:i w:val="0"/>
          <w:caps w:val="0"/>
          <w:color w:val="225588"/>
          <w:spacing w:val="0"/>
          <w:sz w:val="24"/>
          <w:szCs w:val="24"/>
          <w:u w:val="single"/>
        </w:rPr>
        <w:fldChar w:fldCharType="separate"/>
      </w:r>
      <w:r>
        <w:rPr>
          <w:rStyle w:val="7"/>
          <w:rFonts w:hint="eastAsia" w:ascii="仿宋" w:hAnsi="仿宋" w:eastAsia="仿宋" w:cs="仿宋"/>
          <w:b w:val="0"/>
          <w:i w:val="0"/>
          <w:caps w:val="0"/>
          <w:color w:val="225588"/>
          <w:spacing w:val="0"/>
          <w:sz w:val="24"/>
          <w:szCs w:val="24"/>
          <w:u w:val="single"/>
        </w:rPr>
        <w:t>5.乡村建设规划许可证</w:t>
      </w:r>
      <w:r>
        <w:rPr>
          <w:rFonts w:hint="eastAsia" w:ascii="仿宋" w:hAnsi="仿宋" w:eastAsia="仿宋" w:cs="仿宋"/>
          <w:b w:val="0"/>
          <w:i w:val="0"/>
          <w:caps w:val="0"/>
          <w:color w:val="225588"/>
          <w:spacing w:val="0"/>
          <w:sz w:val="24"/>
          <w:szCs w:val="24"/>
          <w:u w:val="singl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　　　</w:t>
      </w:r>
      <w:r>
        <w:rPr>
          <w:rFonts w:hint="eastAsia" w:ascii="仿宋" w:hAnsi="仿宋" w:eastAsia="仿宋" w:cs="仿宋"/>
          <w:b w:val="0"/>
          <w:i w:val="0"/>
          <w:caps w:val="0"/>
          <w:color w:val="225588"/>
          <w:spacing w:val="0"/>
          <w:sz w:val="24"/>
          <w:szCs w:val="24"/>
          <w:u w:val="single"/>
        </w:rPr>
        <w:fldChar w:fldCharType="begin"/>
      </w:r>
      <w:r>
        <w:rPr>
          <w:rFonts w:hint="eastAsia" w:ascii="仿宋" w:hAnsi="仿宋" w:eastAsia="仿宋" w:cs="仿宋"/>
          <w:b w:val="0"/>
          <w:i w:val="0"/>
          <w:caps w:val="0"/>
          <w:color w:val="225588"/>
          <w:spacing w:val="0"/>
          <w:sz w:val="24"/>
          <w:szCs w:val="24"/>
          <w:u w:val="single"/>
        </w:rPr>
        <w:instrText xml:space="preserve"> HYPERLINK "http://zwgk.gxpb.gov.cn/zfbm/nyj_11121/bmwj_11128/202011/W020201104397208542298.docx" </w:instrText>
      </w:r>
      <w:r>
        <w:rPr>
          <w:rFonts w:hint="eastAsia" w:ascii="仿宋" w:hAnsi="仿宋" w:eastAsia="仿宋" w:cs="仿宋"/>
          <w:b w:val="0"/>
          <w:i w:val="0"/>
          <w:caps w:val="0"/>
          <w:color w:val="225588"/>
          <w:spacing w:val="0"/>
          <w:sz w:val="24"/>
          <w:szCs w:val="24"/>
          <w:u w:val="single"/>
        </w:rPr>
        <w:fldChar w:fldCharType="separate"/>
      </w:r>
      <w:r>
        <w:rPr>
          <w:rStyle w:val="7"/>
          <w:rFonts w:hint="eastAsia" w:ascii="仿宋" w:hAnsi="仿宋" w:eastAsia="仿宋" w:cs="仿宋"/>
          <w:b w:val="0"/>
          <w:i w:val="0"/>
          <w:caps w:val="0"/>
          <w:color w:val="225588"/>
          <w:spacing w:val="0"/>
          <w:sz w:val="24"/>
          <w:szCs w:val="24"/>
          <w:u w:val="single"/>
        </w:rPr>
        <w:t>6.建设用地规划许可证</w:t>
      </w:r>
      <w:r>
        <w:rPr>
          <w:rFonts w:hint="eastAsia" w:ascii="仿宋" w:hAnsi="仿宋" w:eastAsia="仿宋" w:cs="仿宋"/>
          <w:b w:val="0"/>
          <w:i w:val="0"/>
          <w:caps w:val="0"/>
          <w:color w:val="225588"/>
          <w:spacing w:val="0"/>
          <w:sz w:val="24"/>
          <w:szCs w:val="24"/>
          <w:u w:val="singl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　　　</w:t>
      </w:r>
      <w:r>
        <w:rPr>
          <w:rFonts w:hint="eastAsia" w:ascii="仿宋" w:hAnsi="仿宋" w:eastAsia="仿宋" w:cs="仿宋"/>
          <w:b w:val="0"/>
          <w:i w:val="0"/>
          <w:caps w:val="0"/>
          <w:color w:val="225588"/>
          <w:spacing w:val="0"/>
          <w:sz w:val="24"/>
          <w:szCs w:val="24"/>
          <w:u w:val="single"/>
        </w:rPr>
        <w:fldChar w:fldCharType="begin"/>
      </w:r>
      <w:r>
        <w:rPr>
          <w:rFonts w:hint="eastAsia" w:ascii="仿宋" w:hAnsi="仿宋" w:eastAsia="仿宋" w:cs="仿宋"/>
          <w:b w:val="0"/>
          <w:i w:val="0"/>
          <w:caps w:val="0"/>
          <w:color w:val="225588"/>
          <w:spacing w:val="0"/>
          <w:sz w:val="24"/>
          <w:szCs w:val="24"/>
          <w:u w:val="single"/>
        </w:rPr>
        <w:instrText xml:space="preserve"> HYPERLINK "http://zwgk.gxpb.gov.cn/zfbm/nyj_11121/bmwj_11128/202011/W020201104397208542069.docx" </w:instrText>
      </w:r>
      <w:r>
        <w:rPr>
          <w:rFonts w:hint="eastAsia" w:ascii="仿宋" w:hAnsi="仿宋" w:eastAsia="仿宋" w:cs="仿宋"/>
          <w:b w:val="0"/>
          <w:i w:val="0"/>
          <w:caps w:val="0"/>
          <w:color w:val="225588"/>
          <w:spacing w:val="0"/>
          <w:sz w:val="24"/>
          <w:szCs w:val="24"/>
          <w:u w:val="single"/>
        </w:rPr>
        <w:fldChar w:fldCharType="separate"/>
      </w:r>
      <w:r>
        <w:rPr>
          <w:rStyle w:val="7"/>
          <w:rFonts w:hint="eastAsia" w:ascii="仿宋" w:hAnsi="仿宋" w:eastAsia="仿宋" w:cs="仿宋"/>
          <w:b w:val="0"/>
          <w:i w:val="0"/>
          <w:caps w:val="0"/>
          <w:color w:val="225588"/>
          <w:spacing w:val="0"/>
          <w:sz w:val="24"/>
          <w:szCs w:val="24"/>
          <w:u w:val="single"/>
        </w:rPr>
        <w:t>7.农村宅基地批准书（联单）</w:t>
      </w:r>
      <w:r>
        <w:rPr>
          <w:rFonts w:hint="eastAsia" w:ascii="仿宋" w:hAnsi="仿宋" w:eastAsia="仿宋" w:cs="仿宋"/>
          <w:b w:val="0"/>
          <w:i w:val="0"/>
          <w:caps w:val="0"/>
          <w:color w:val="225588"/>
          <w:spacing w:val="0"/>
          <w:sz w:val="24"/>
          <w:szCs w:val="24"/>
          <w:u w:val="singl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　　　</w:t>
      </w:r>
      <w:r>
        <w:rPr>
          <w:rFonts w:hint="eastAsia" w:ascii="仿宋" w:hAnsi="仿宋" w:eastAsia="仿宋" w:cs="仿宋"/>
          <w:b w:val="0"/>
          <w:i w:val="0"/>
          <w:caps w:val="0"/>
          <w:color w:val="225588"/>
          <w:spacing w:val="0"/>
          <w:sz w:val="24"/>
          <w:szCs w:val="24"/>
          <w:u w:val="single"/>
        </w:rPr>
        <w:fldChar w:fldCharType="begin"/>
      </w:r>
      <w:r>
        <w:rPr>
          <w:rFonts w:hint="eastAsia" w:ascii="仿宋" w:hAnsi="仿宋" w:eastAsia="仿宋" w:cs="仿宋"/>
          <w:b w:val="0"/>
          <w:i w:val="0"/>
          <w:caps w:val="0"/>
          <w:color w:val="225588"/>
          <w:spacing w:val="0"/>
          <w:sz w:val="24"/>
          <w:szCs w:val="24"/>
          <w:u w:val="single"/>
        </w:rPr>
        <w:instrText xml:space="preserve"> HYPERLINK "http://zwgk.gxpb.gov.cn/zfbm/nyj_11121/bmwj_11128/202011/W020201104397208549652.docx" </w:instrText>
      </w:r>
      <w:r>
        <w:rPr>
          <w:rFonts w:hint="eastAsia" w:ascii="仿宋" w:hAnsi="仿宋" w:eastAsia="仿宋" w:cs="仿宋"/>
          <w:b w:val="0"/>
          <w:i w:val="0"/>
          <w:caps w:val="0"/>
          <w:color w:val="225588"/>
          <w:spacing w:val="0"/>
          <w:sz w:val="24"/>
          <w:szCs w:val="24"/>
          <w:u w:val="single"/>
        </w:rPr>
        <w:fldChar w:fldCharType="separate"/>
      </w:r>
      <w:r>
        <w:rPr>
          <w:rStyle w:val="7"/>
          <w:rFonts w:hint="eastAsia" w:ascii="仿宋" w:hAnsi="仿宋" w:eastAsia="仿宋" w:cs="仿宋"/>
          <w:b w:val="0"/>
          <w:i w:val="0"/>
          <w:caps w:val="0"/>
          <w:color w:val="225588"/>
          <w:spacing w:val="0"/>
          <w:sz w:val="24"/>
          <w:szCs w:val="24"/>
          <w:u w:val="single"/>
        </w:rPr>
        <w:t>8.农村宅基地和建房（规划许可）验收意见表</w:t>
      </w:r>
      <w:r>
        <w:rPr>
          <w:rFonts w:hint="eastAsia" w:ascii="仿宋" w:hAnsi="仿宋" w:eastAsia="仿宋" w:cs="仿宋"/>
          <w:b w:val="0"/>
          <w:i w:val="0"/>
          <w:caps w:val="0"/>
          <w:color w:val="225588"/>
          <w:spacing w:val="0"/>
          <w:sz w:val="24"/>
          <w:szCs w:val="24"/>
          <w:u w:val="singl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　　　</w:t>
      </w:r>
      <w:r>
        <w:rPr>
          <w:rFonts w:hint="eastAsia" w:ascii="仿宋" w:hAnsi="仿宋" w:eastAsia="仿宋" w:cs="仿宋"/>
          <w:b w:val="0"/>
          <w:i w:val="0"/>
          <w:caps w:val="0"/>
          <w:color w:val="225588"/>
          <w:spacing w:val="0"/>
          <w:sz w:val="24"/>
          <w:szCs w:val="24"/>
          <w:u w:val="single"/>
        </w:rPr>
        <w:fldChar w:fldCharType="begin"/>
      </w:r>
      <w:r>
        <w:rPr>
          <w:rFonts w:hint="eastAsia" w:ascii="仿宋" w:hAnsi="仿宋" w:eastAsia="仿宋" w:cs="仿宋"/>
          <w:b w:val="0"/>
          <w:i w:val="0"/>
          <w:caps w:val="0"/>
          <w:color w:val="225588"/>
          <w:spacing w:val="0"/>
          <w:sz w:val="24"/>
          <w:szCs w:val="24"/>
          <w:u w:val="single"/>
        </w:rPr>
        <w:instrText xml:space="preserve"> HYPERLINK "http://zwgk.gxpb.gov.cn/zfbm/nyj_11121/bmwj_11128/202011/W020201104397208545319.doc" </w:instrText>
      </w:r>
      <w:r>
        <w:rPr>
          <w:rFonts w:hint="eastAsia" w:ascii="仿宋" w:hAnsi="仿宋" w:eastAsia="仿宋" w:cs="仿宋"/>
          <w:b w:val="0"/>
          <w:i w:val="0"/>
          <w:caps w:val="0"/>
          <w:color w:val="225588"/>
          <w:spacing w:val="0"/>
          <w:sz w:val="24"/>
          <w:szCs w:val="24"/>
          <w:u w:val="single"/>
        </w:rPr>
        <w:fldChar w:fldCharType="separate"/>
      </w:r>
      <w:r>
        <w:rPr>
          <w:rStyle w:val="7"/>
          <w:rFonts w:hint="eastAsia" w:ascii="仿宋" w:hAnsi="仿宋" w:eastAsia="仿宋" w:cs="仿宋"/>
          <w:b w:val="0"/>
          <w:i w:val="0"/>
          <w:caps w:val="0"/>
          <w:color w:val="225588"/>
          <w:spacing w:val="0"/>
          <w:sz w:val="24"/>
          <w:szCs w:val="24"/>
          <w:u w:val="single"/>
        </w:rPr>
        <w:t>9.建设用地规划许可证核发一次性告知清单</w:t>
      </w:r>
      <w:r>
        <w:rPr>
          <w:rFonts w:hint="eastAsia" w:ascii="仿宋" w:hAnsi="仿宋" w:eastAsia="仿宋" w:cs="仿宋"/>
          <w:b w:val="0"/>
          <w:i w:val="0"/>
          <w:caps w:val="0"/>
          <w:color w:val="225588"/>
          <w:spacing w:val="0"/>
          <w:sz w:val="24"/>
          <w:szCs w:val="24"/>
          <w:u w:val="singl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　　　</w:t>
      </w:r>
      <w:r>
        <w:rPr>
          <w:rFonts w:hint="eastAsia" w:ascii="仿宋" w:hAnsi="仿宋" w:eastAsia="仿宋" w:cs="仿宋"/>
          <w:b w:val="0"/>
          <w:i w:val="0"/>
          <w:caps w:val="0"/>
          <w:color w:val="225588"/>
          <w:spacing w:val="0"/>
          <w:sz w:val="24"/>
          <w:szCs w:val="24"/>
          <w:u w:val="single"/>
        </w:rPr>
        <w:fldChar w:fldCharType="begin"/>
      </w:r>
      <w:r>
        <w:rPr>
          <w:rFonts w:hint="eastAsia" w:ascii="仿宋" w:hAnsi="仿宋" w:eastAsia="仿宋" w:cs="仿宋"/>
          <w:b w:val="0"/>
          <w:i w:val="0"/>
          <w:caps w:val="0"/>
          <w:color w:val="225588"/>
          <w:spacing w:val="0"/>
          <w:sz w:val="24"/>
          <w:szCs w:val="24"/>
          <w:u w:val="single"/>
        </w:rPr>
        <w:instrText xml:space="preserve"> HYPERLINK "http://zwgk.gxpb.gov.cn/zfbm/nyj_11121/bmwj_11128/202011/W020201104397208544980.doc" </w:instrText>
      </w:r>
      <w:r>
        <w:rPr>
          <w:rFonts w:hint="eastAsia" w:ascii="仿宋" w:hAnsi="仿宋" w:eastAsia="仿宋" w:cs="仿宋"/>
          <w:b w:val="0"/>
          <w:i w:val="0"/>
          <w:caps w:val="0"/>
          <w:color w:val="225588"/>
          <w:spacing w:val="0"/>
          <w:sz w:val="24"/>
          <w:szCs w:val="24"/>
          <w:u w:val="single"/>
        </w:rPr>
        <w:fldChar w:fldCharType="separate"/>
      </w:r>
      <w:r>
        <w:rPr>
          <w:rStyle w:val="7"/>
          <w:rFonts w:hint="eastAsia" w:ascii="仿宋" w:hAnsi="仿宋" w:eastAsia="仿宋" w:cs="仿宋"/>
          <w:b w:val="0"/>
          <w:i w:val="0"/>
          <w:caps w:val="0"/>
          <w:color w:val="225588"/>
          <w:spacing w:val="0"/>
          <w:sz w:val="24"/>
          <w:szCs w:val="24"/>
          <w:u w:val="single"/>
        </w:rPr>
        <w:t>10.农村村民宅基地审批一次性告知清单</w:t>
      </w:r>
      <w:r>
        <w:rPr>
          <w:rFonts w:hint="eastAsia" w:ascii="仿宋" w:hAnsi="仿宋" w:eastAsia="仿宋" w:cs="仿宋"/>
          <w:b w:val="0"/>
          <w:i w:val="0"/>
          <w:caps w:val="0"/>
          <w:color w:val="225588"/>
          <w:spacing w:val="0"/>
          <w:sz w:val="24"/>
          <w:szCs w:val="24"/>
          <w:u w:val="singl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4"/>
          <w:szCs w:val="24"/>
        </w:rPr>
      </w:pPr>
      <w:r>
        <w:rPr>
          <w:rFonts w:hint="eastAsia" w:ascii="仿宋" w:hAnsi="仿宋" w:eastAsia="仿宋" w:cs="仿宋"/>
          <w:b w:val="0"/>
          <w:i w:val="0"/>
          <w:caps w:val="0"/>
          <w:color w:val="000000"/>
          <w:spacing w:val="0"/>
          <w:sz w:val="24"/>
          <w:szCs w:val="24"/>
        </w:rPr>
        <w:t>　　　</w:t>
      </w:r>
      <w:r>
        <w:rPr>
          <w:rFonts w:hint="eastAsia" w:ascii="仿宋" w:hAnsi="仿宋" w:eastAsia="仿宋" w:cs="仿宋"/>
          <w:b w:val="0"/>
          <w:i w:val="0"/>
          <w:caps w:val="0"/>
          <w:color w:val="225588"/>
          <w:spacing w:val="0"/>
          <w:sz w:val="24"/>
          <w:szCs w:val="24"/>
          <w:u w:val="single"/>
        </w:rPr>
        <w:fldChar w:fldCharType="begin"/>
      </w:r>
      <w:r>
        <w:rPr>
          <w:rFonts w:hint="eastAsia" w:ascii="仿宋" w:hAnsi="仿宋" w:eastAsia="仿宋" w:cs="仿宋"/>
          <w:b w:val="0"/>
          <w:i w:val="0"/>
          <w:caps w:val="0"/>
          <w:color w:val="225588"/>
          <w:spacing w:val="0"/>
          <w:sz w:val="24"/>
          <w:szCs w:val="24"/>
          <w:u w:val="single"/>
        </w:rPr>
        <w:instrText xml:space="preserve"> HYPERLINK "http://zwgk.gxpb.gov.cn/zfbm/nyj_11121/bmwj_11128/202011/W020201104397208541709.xls" </w:instrText>
      </w:r>
      <w:r>
        <w:rPr>
          <w:rFonts w:hint="eastAsia" w:ascii="仿宋" w:hAnsi="仿宋" w:eastAsia="仿宋" w:cs="仿宋"/>
          <w:b w:val="0"/>
          <w:i w:val="0"/>
          <w:caps w:val="0"/>
          <w:color w:val="225588"/>
          <w:spacing w:val="0"/>
          <w:sz w:val="24"/>
          <w:szCs w:val="24"/>
          <w:u w:val="single"/>
        </w:rPr>
        <w:fldChar w:fldCharType="separate"/>
      </w:r>
      <w:r>
        <w:rPr>
          <w:rStyle w:val="7"/>
          <w:rFonts w:hint="eastAsia" w:ascii="仿宋" w:hAnsi="仿宋" w:eastAsia="仿宋" w:cs="仿宋"/>
          <w:b w:val="0"/>
          <w:i w:val="0"/>
          <w:caps w:val="0"/>
          <w:color w:val="225588"/>
          <w:spacing w:val="0"/>
          <w:sz w:val="24"/>
          <w:szCs w:val="24"/>
          <w:u w:val="single"/>
        </w:rPr>
        <w:t>11.农户申请占用林地建房报批一次告知清单</w:t>
      </w:r>
      <w:r>
        <w:rPr>
          <w:rFonts w:hint="eastAsia" w:ascii="仿宋" w:hAnsi="仿宋" w:eastAsia="仿宋" w:cs="仿宋"/>
          <w:b w:val="0"/>
          <w:i w:val="0"/>
          <w:caps w:val="0"/>
          <w:color w:val="225588"/>
          <w:spacing w:val="0"/>
          <w:sz w:val="24"/>
          <w:szCs w:val="24"/>
          <w:u w:val="single"/>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i w:val="0"/>
          <w:caps w:val="0"/>
          <w:color w:val="333333"/>
          <w:spacing w:val="0"/>
          <w:kern w:val="0"/>
          <w:sz w:val="21"/>
          <w:szCs w:val="21"/>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i w:val="0"/>
          <w:caps w:val="0"/>
          <w:color w:val="333333"/>
          <w:spacing w:val="0"/>
          <w:kern w:val="0"/>
          <w:sz w:val="21"/>
          <w:szCs w:val="21"/>
          <w:u w:val="none"/>
          <w:lang w:val="en-US" w:eastAsia="zh-CN" w:bidi="ar"/>
        </w:rPr>
      </w:pPr>
      <w:bookmarkStart w:id="0" w:name="_GoBack"/>
      <w:bookmarkEnd w:id="0"/>
      <w:r>
        <w:rPr>
          <w:rFonts w:hint="eastAsia" w:ascii="微软雅黑" w:hAnsi="微软雅黑" w:eastAsia="微软雅黑" w:cs="微软雅黑"/>
          <w:b w:val="0"/>
          <w:i w:val="0"/>
          <w:caps w:val="0"/>
          <w:color w:val="333333"/>
          <w:spacing w:val="0"/>
          <w:kern w:val="0"/>
          <w:sz w:val="21"/>
          <w:szCs w:val="21"/>
          <w:u w:val="none"/>
          <w:lang w:val="en-US" w:eastAsia="zh-CN" w:bidi="ar"/>
        </w:rPr>
        <w:t>链接：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微软雅黑" w:hAnsi="微软雅黑" w:eastAsia="微软雅黑" w:cs="微软雅黑"/>
          <w:b w:val="0"/>
          <w:i w:val="0"/>
          <w:caps w:val="0"/>
          <w:color w:val="333333"/>
          <w:spacing w:val="0"/>
          <w:kern w:val="0"/>
          <w:sz w:val="21"/>
          <w:szCs w:val="21"/>
          <w:u w:val="none"/>
          <w:lang w:val="en-US" w:eastAsia="zh-CN" w:bidi="ar"/>
        </w:rPr>
        <w:t>浦北县农业农村局 浦北县自然资源局 浦北县住房和城乡建设局关于印发《关于进一步加强农村宅基地管理和农房建设管控的实施意见》的通知_部门文件_浦北县政务公开平台  http://zwgk.gxpb.gov.cn/zfbm/nyj_11121/bmwj_11128/202011/t20201104_3408941.html</w:t>
      </w:r>
      <w:r>
        <w:rPr>
          <w:rFonts w:hint="eastAsia" w:ascii="微软雅黑" w:hAnsi="微软雅黑" w:eastAsia="微软雅黑" w:cs="微软雅黑"/>
          <w:b w:val="0"/>
          <w:i w:val="0"/>
          <w:caps w:val="0"/>
          <w:color w:val="333333"/>
          <w:spacing w:val="0"/>
          <w:kern w:val="0"/>
          <w:sz w:val="21"/>
          <w:szCs w:val="21"/>
          <w:u w:val="none"/>
          <w:lang w:val="en-US" w:eastAsia="zh-CN" w:bidi="ar"/>
        </w:rPr>
        <w:fldChar w:fldCharType="begin"/>
      </w:r>
      <w:r>
        <w:rPr>
          <w:rFonts w:hint="eastAsia" w:ascii="微软雅黑" w:hAnsi="微软雅黑" w:eastAsia="微软雅黑" w:cs="微软雅黑"/>
          <w:b w:val="0"/>
          <w:i w:val="0"/>
          <w:caps w:val="0"/>
          <w:color w:val="333333"/>
          <w:spacing w:val="0"/>
          <w:kern w:val="0"/>
          <w:sz w:val="21"/>
          <w:szCs w:val="21"/>
          <w:u w:val="none"/>
          <w:lang w:val="en-US" w:eastAsia="zh-CN" w:bidi="ar"/>
        </w:rPr>
        <w:instrText xml:space="preserve"> HYPERLINK "http://zwgk.gxpb.gov.cn/zfbm/nyj_11121/bmwj_11128/202011/t20201104_3408941.html" </w:instrText>
      </w:r>
      <w:r>
        <w:rPr>
          <w:rFonts w:hint="eastAsia" w:ascii="微软雅黑" w:hAnsi="微软雅黑" w:eastAsia="微软雅黑" w:cs="微软雅黑"/>
          <w:b w:val="0"/>
          <w:i w:val="0"/>
          <w:caps w:val="0"/>
          <w:color w:val="333333"/>
          <w:spacing w:val="0"/>
          <w:kern w:val="0"/>
          <w:sz w:val="21"/>
          <w:szCs w:val="21"/>
          <w:u w:val="none"/>
          <w:lang w:val="en-US" w:eastAsia="zh-CN" w:bidi="ar"/>
        </w:rPr>
        <w:fldChar w:fldCharType="separate"/>
      </w:r>
      <w:r>
        <w:rPr>
          <w:rFonts w:hint="eastAsia" w:ascii="微软雅黑" w:hAnsi="微软雅黑" w:eastAsia="微软雅黑" w:cs="微软雅黑"/>
          <w:b w:val="0"/>
          <w:i w:val="0"/>
          <w:caps w:val="0"/>
          <w:color w:val="333333"/>
          <w:spacing w:val="0"/>
          <w:kern w:val="0"/>
          <w:sz w:val="21"/>
          <w:szCs w:val="21"/>
          <w:u w:val="none"/>
          <w:lang w:val="en-US" w:eastAsia="zh-CN" w:bidi="ar"/>
        </w:rPr>
        <w:fldChar w:fldCharType="end"/>
      </w:r>
      <w:r>
        <w:rPr>
          <w:rFonts w:hint="eastAsia" w:ascii="微软雅黑" w:hAnsi="微软雅黑" w:eastAsia="微软雅黑" w:cs="微软雅黑"/>
          <w:b w:val="0"/>
          <w:i w:val="0"/>
          <w:caps w:val="0"/>
          <w:color w:val="666666"/>
          <w:spacing w:val="0"/>
          <w:kern w:val="0"/>
          <w:sz w:val="21"/>
          <w:szCs w:val="21"/>
          <w:u w:val="none"/>
          <w:lang w:val="en-US" w:eastAsia="zh-CN" w:bidi="ar"/>
        </w:rPr>
        <w:fldChar w:fldCharType="begin"/>
      </w:r>
      <w:r>
        <w:rPr>
          <w:rFonts w:hint="eastAsia" w:ascii="微软雅黑" w:hAnsi="微软雅黑" w:eastAsia="微软雅黑" w:cs="微软雅黑"/>
          <w:b w:val="0"/>
          <w:i w:val="0"/>
          <w:caps w:val="0"/>
          <w:color w:val="666666"/>
          <w:spacing w:val="0"/>
          <w:kern w:val="0"/>
          <w:sz w:val="21"/>
          <w:szCs w:val="21"/>
          <w:u w:val="none"/>
          <w:lang w:val="en-US" w:eastAsia="zh-CN" w:bidi="ar"/>
        </w:rPr>
        <w:instrText xml:space="preserve"> HYPERLINK "http://zwgk.gxpb.gov.cn/zfbm/nyj_11121/bmwj_11128/202011/t20201104_3408941.html" \o "分享到QQ空间" </w:instrText>
      </w:r>
      <w:r>
        <w:rPr>
          <w:rFonts w:hint="eastAsia" w:ascii="微软雅黑" w:hAnsi="微软雅黑" w:eastAsia="微软雅黑" w:cs="微软雅黑"/>
          <w:b w:val="0"/>
          <w:i w:val="0"/>
          <w:caps w:val="0"/>
          <w:color w:val="666666"/>
          <w:spacing w:val="0"/>
          <w:kern w:val="0"/>
          <w:sz w:val="21"/>
          <w:szCs w:val="21"/>
          <w:u w:val="none"/>
          <w:lang w:val="en-US" w:eastAsia="zh-CN" w:bidi="ar"/>
        </w:rPr>
        <w:fldChar w:fldCharType="separate"/>
      </w:r>
      <w:r>
        <w:rPr>
          <w:rFonts w:hint="eastAsia" w:ascii="微软雅黑" w:hAnsi="微软雅黑" w:eastAsia="微软雅黑" w:cs="微软雅黑"/>
          <w:b w:val="0"/>
          <w:i w:val="0"/>
          <w:caps w:val="0"/>
          <w:color w:val="666666"/>
          <w:spacing w:val="0"/>
          <w:kern w:val="0"/>
          <w:sz w:val="21"/>
          <w:szCs w:val="21"/>
          <w:u w:val="none"/>
          <w:lang w:val="en-US" w:eastAsia="zh-CN" w:bidi="ar"/>
        </w:rPr>
        <w:fldChar w:fldCharType="end"/>
      </w:r>
      <w:r>
        <w:rPr>
          <w:rFonts w:hint="eastAsia" w:ascii="微软雅黑" w:hAnsi="微软雅黑" w:eastAsia="微软雅黑" w:cs="微软雅黑"/>
          <w:b w:val="0"/>
          <w:i w:val="0"/>
          <w:caps w:val="0"/>
          <w:color w:val="666666"/>
          <w:spacing w:val="0"/>
          <w:kern w:val="0"/>
          <w:sz w:val="21"/>
          <w:szCs w:val="21"/>
          <w:u w:val="none"/>
          <w:lang w:val="en-US" w:eastAsia="zh-CN" w:bidi="ar"/>
        </w:rPr>
        <w:fldChar w:fldCharType="begin"/>
      </w:r>
      <w:r>
        <w:rPr>
          <w:rFonts w:hint="eastAsia" w:ascii="微软雅黑" w:hAnsi="微软雅黑" w:eastAsia="微软雅黑" w:cs="微软雅黑"/>
          <w:b w:val="0"/>
          <w:i w:val="0"/>
          <w:caps w:val="0"/>
          <w:color w:val="666666"/>
          <w:spacing w:val="0"/>
          <w:kern w:val="0"/>
          <w:sz w:val="21"/>
          <w:szCs w:val="21"/>
          <w:u w:val="none"/>
          <w:lang w:val="en-US" w:eastAsia="zh-CN" w:bidi="ar"/>
        </w:rPr>
        <w:instrText xml:space="preserve"> HYPERLINK "http://zwgk.gxpb.gov.cn/zfbm/nyj_11121/bmwj_11128/202011/t20201104_3408941.html" \o "分享到新浪微博" </w:instrText>
      </w:r>
      <w:r>
        <w:rPr>
          <w:rFonts w:hint="eastAsia" w:ascii="微软雅黑" w:hAnsi="微软雅黑" w:eastAsia="微软雅黑" w:cs="微软雅黑"/>
          <w:b w:val="0"/>
          <w:i w:val="0"/>
          <w:caps w:val="0"/>
          <w:color w:val="666666"/>
          <w:spacing w:val="0"/>
          <w:kern w:val="0"/>
          <w:sz w:val="21"/>
          <w:szCs w:val="21"/>
          <w:u w:val="none"/>
          <w:lang w:val="en-US" w:eastAsia="zh-CN" w:bidi="ar"/>
        </w:rPr>
        <w:fldChar w:fldCharType="separate"/>
      </w:r>
      <w:r>
        <w:rPr>
          <w:rFonts w:hint="eastAsia" w:ascii="微软雅黑" w:hAnsi="微软雅黑" w:eastAsia="微软雅黑" w:cs="微软雅黑"/>
          <w:b w:val="0"/>
          <w:i w:val="0"/>
          <w:caps w:val="0"/>
          <w:color w:val="666666"/>
          <w:spacing w:val="0"/>
          <w:kern w:val="0"/>
          <w:sz w:val="21"/>
          <w:szCs w:val="21"/>
          <w:u w:val="none"/>
          <w:lang w:val="en-US" w:eastAsia="zh-CN" w:bidi="ar"/>
        </w:rPr>
        <w:fldChar w:fldCharType="end"/>
      </w:r>
      <w:r>
        <w:rPr>
          <w:rFonts w:hint="eastAsia" w:ascii="微软雅黑" w:hAnsi="微软雅黑" w:eastAsia="微软雅黑" w:cs="微软雅黑"/>
          <w:b w:val="0"/>
          <w:i w:val="0"/>
          <w:caps w:val="0"/>
          <w:color w:val="666666"/>
          <w:spacing w:val="0"/>
          <w:kern w:val="0"/>
          <w:sz w:val="21"/>
          <w:szCs w:val="21"/>
          <w:u w:val="none"/>
          <w:lang w:val="en-US" w:eastAsia="zh-CN" w:bidi="ar"/>
        </w:rPr>
        <w:fldChar w:fldCharType="begin"/>
      </w:r>
      <w:r>
        <w:rPr>
          <w:rFonts w:hint="eastAsia" w:ascii="微软雅黑" w:hAnsi="微软雅黑" w:eastAsia="微软雅黑" w:cs="微软雅黑"/>
          <w:b w:val="0"/>
          <w:i w:val="0"/>
          <w:caps w:val="0"/>
          <w:color w:val="666666"/>
          <w:spacing w:val="0"/>
          <w:kern w:val="0"/>
          <w:sz w:val="21"/>
          <w:szCs w:val="21"/>
          <w:u w:val="none"/>
          <w:lang w:val="en-US" w:eastAsia="zh-CN" w:bidi="ar"/>
        </w:rPr>
        <w:instrText xml:space="preserve"> HYPERLINK "http://zwgk.gxpb.gov.cn/zfbm/nyj_11121/bmwj_11128/202011/t20201104_3408941.html" \o "分享到腾讯微博" </w:instrText>
      </w:r>
      <w:r>
        <w:rPr>
          <w:rFonts w:hint="eastAsia" w:ascii="微软雅黑" w:hAnsi="微软雅黑" w:eastAsia="微软雅黑" w:cs="微软雅黑"/>
          <w:b w:val="0"/>
          <w:i w:val="0"/>
          <w:caps w:val="0"/>
          <w:color w:val="666666"/>
          <w:spacing w:val="0"/>
          <w:kern w:val="0"/>
          <w:sz w:val="21"/>
          <w:szCs w:val="21"/>
          <w:u w:val="none"/>
          <w:lang w:val="en-US" w:eastAsia="zh-CN" w:bidi="ar"/>
        </w:rPr>
        <w:fldChar w:fldCharType="separate"/>
      </w:r>
      <w:r>
        <w:rPr>
          <w:rFonts w:hint="eastAsia" w:ascii="微软雅黑" w:hAnsi="微软雅黑" w:eastAsia="微软雅黑" w:cs="微软雅黑"/>
          <w:b w:val="0"/>
          <w:i w:val="0"/>
          <w:caps w:val="0"/>
          <w:color w:val="666666"/>
          <w:spacing w:val="0"/>
          <w:kern w:val="0"/>
          <w:sz w:val="21"/>
          <w:szCs w:val="21"/>
          <w:u w:val="none"/>
          <w:lang w:val="en-US" w:eastAsia="zh-CN" w:bidi="ar"/>
        </w:rPr>
        <w:fldChar w:fldCharType="end"/>
      </w:r>
      <w:r>
        <w:rPr>
          <w:rFonts w:hint="eastAsia" w:ascii="微软雅黑" w:hAnsi="微软雅黑" w:eastAsia="微软雅黑" w:cs="微软雅黑"/>
          <w:b w:val="0"/>
          <w:i w:val="0"/>
          <w:caps w:val="0"/>
          <w:color w:val="666666"/>
          <w:spacing w:val="0"/>
          <w:kern w:val="0"/>
          <w:sz w:val="21"/>
          <w:szCs w:val="21"/>
          <w:u w:val="none"/>
          <w:lang w:val="en-US" w:eastAsia="zh-CN" w:bidi="ar"/>
        </w:rPr>
        <w:fldChar w:fldCharType="begin"/>
      </w:r>
      <w:r>
        <w:rPr>
          <w:rFonts w:hint="eastAsia" w:ascii="微软雅黑" w:hAnsi="微软雅黑" w:eastAsia="微软雅黑" w:cs="微软雅黑"/>
          <w:b w:val="0"/>
          <w:i w:val="0"/>
          <w:caps w:val="0"/>
          <w:color w:val="666666"/>
          <w:spacing w:val="0"/>
          <w:kern w:val="0"/>
          <w:sz w:val="21"/>
          <w:szCs w:val="21"/>
          <w:u w:val="none"/>
          <w:lang w:val="en-US" w:eastAsia="zh-CN" w:bidi="ar"/>
        </w:rPr>
        <w:instrText xml:space="preserve"> HYPERLINK "http://zwgk.gxpb.gov.cn/zfbm/nyj_11121/bmwj_11128/202011/t20201104_3408941.html" \o "分享到人人网" </w:instrText>
      </w:r>
      <w:r>
        <w:rPr>
          <w:rFonts w:hint="eastAsia" w:ascii="微软雅黑" w:hAnsi="微软雅黑" w:eastAsia="微软雅黑" w:cs="微软雅黑"/>
          <w:b w:val="0"/>
          <w:i w:val="0"/>
          <w:caps w:val="0"/>
          <w:color w:val="666666"/>
          <w:spacing w:val="0"/>
          <w:kern w:val="0"/>
          <w:sz w:val="21"/>
          <w:szCs w:val="21"/>
          <w:u w:val="none"/>
          <w:lang w:val="en-US" w:eastAsia="zh-CN" w:bidi="ar"/>
        </w:rPr>
        <w:fldChar w:fldCharType="separate"/>
      </w:r>
      <w:r>
        <w:rPr>
          <w:rFonts w:hint="eastAsia" w:ascii="微软雅黑" w:hAnsi="微软雅黑" w:eastAsia="微软雅黑" w:cs="微软雅黑"/>
          <w:b w:val="0"/>
          <w:i w:val="0"/>
          <w:caps w:val="0"/>
          <w:color w:val="666666"/>
          <w:spacing w:val="0"/>
          <w:kern w:val="0"/>
          <w:sz w:val="21"/>
          <w:szCs w:val="21"/>
          <w:u w:val="none"/>
          <w:lang w:val="en-US" w:eastAsia="zh-CN" w:bidi="ar"/>
        </w:rPr>
        <w:fldChar w:fldCharType="end"/>
      </w:r>
      <w:r>
        <w:rPr>
          <w:rFonts w:hint="eastAsia" w:ascii="微软雅黑" w:hAnsi="微软雅黑" w:eastAsia="微软雅黑" w:cs="微软雅黑"/>
          <w:b w:val="0"/>
          <w:i w:val="0"/>
          <w:caps w:val="0"/>
          <w:color w:val="666666"/>
          <w:spacing w:val="0"/>
          <w:kern w:val="0"/>
          <w:sz w:val="21"/>
          <w:szCs w:val="21"/>
          <w:u w:val="none"/>
          <w:lang w:val="en-US" w:eastAsia="zh-CN" w:bidi="ar"/>
        </w:rPr>
        <w:fldChar w:fldCharType="begin"/>
      </w:r>
      <w:r>
        <w:rPr>
          <w:rFonts w:hint="eastAsia" w:ascii="微软雅黑" w:hAnsi="微软雅黑" w:eastAsia="微软雅黑" w:cs="微软雅黑"/>
          <w:b w:val="0"/>
          <w:i w:val="0"/>
          <w:caps w:val="0"/>
          <w:color w:val="666666"/>
          <w:spacing w:val="0"/>
          <w:kern w:val="0"/>
          <w:sz w:val="21"/>
          <w:szCs w:val="21"/>
          <w:u w:val="none"/>
          <w:lang w:val="en-US" w:eastAsia="zh-CN" w:bidi="ar"/>
        </w:rPr>
        <w:instrText xml:space="preserve"> HYPERLINK "http://zwgk.gxpb.gov.cn/zfbm/nyj_11121/bmwj_11128/202011/t20201104_3408941.html" \o "分享到微信" </w:instrText>
      </w:r>
      <w:r>
        <w:rPr>
          <w:rFonts w:hint="eastAsia" w:ascii="微软雅黑" w:hAnsi="微软雅黑" w:eastAsia="微软雅黑" w:cs="微软雅黑"/>
          <w:b w:val="0"/>
          <w:i w:val="0"/>
          <w:caps w:val="0"/>
          <w:color w:val="666666"/>
          <w:spacing w:val="0"/>
          <w:kern w:val="0"/>
          <w:sz w:val="21"/>
          <w:szCs w:val="21"/>
          <w:u w:val="none"/>
          <w:lang w:val="en-US" w:eastAsia="zh-CN" w:bidi="ar"/>
        </w:rPr>
        <w:fldChar w:fldCharType="separate"/>
      </w:r>
      <w:r>
        <w:rPr>
          <w:rFonts w:hint="eastAsia" w:ascii="微软雅黑" w:hAnsi="微软雅黑" w:eastAsia="微软雅黑" w:cs="微软雅黑"/>
          <w:b w:val="0"/>
          <w:i w:val="0"/>
          <w:caps w:val="0"/>
          <w:color w:val="666666"/>
          <w:spacing w:val="0"/>
          <w:kern w:val="0"/>
          <w:sz w:val="21"/>
          <w:szCs w:val="21"/>
          <w:u w:val="none"/>
          <w:lang w:val="en-US" w:eastAsia="zh-CN" w:bidi="ar"/>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nsum">
    <w:altName w:val="魂心"/>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魂心">
    <w:panose1 w:val="02000009000000000000"/>
    <w:charset w:val="80"/>
    <w:family w:val="auto"/>
    <w:pitch w:val="default"/>
    <w:sig w:usb0="A1007AEF" w:usb1="F9DF7CFB" w:usb2="0000001E" w:usb3="00000000" w:csb0="2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01F85"/>
    <w:rsid w:val="18C01F85"/>
    <w:rsid w:val="586E1DF0"/>
    <w:rsid w:val="76000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2021-04-07T14:04:00Z</dcterms:created>
  <dc:creator>荒山&amp;盛花（Gao）</dc:creator>
  <cp:lastModifiedBy>荒山&amp;盛花（Gao）</cp:lastModifiedBy>
  <dcterms:modified xsi:type="dcterms:W3CDTF">2021-04-08T14:55:08Z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