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lang w:eastAsia="zh-CN"/>
        </w:rPr>
      </w:pPr>
      <w:r>
        <w:rPr>
          <w:rFonts w:hint="eastAsia" w:ascii="方正小标宋_GBK" w:hAnsi="仿宋" w:eastAsia="方正小标宋_GBK" w:cs="仿宋"/>
          <w:sz w:val="44"/>
          <w:szCs w:val="44"/>
          <w:lang w:eastAsia="zh-CN"/>
        </w:rPr>
        <w:t>承诺书</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镇（街道）政府：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本人（个人/单位），</w:t>
      </w:r>
      <w:r>
        <w:rPr>
          <w:rFonts w:hint="eastAsia" w:ascii="仿宋_GB2312" w:hAnsi="仿宋_GB2312" w:eastAsia="仿宋_GB2312" w:cs="仿宋_GB2312"/>
          <w:sz w:val="32"/>
          <w:szCs w:val="32"/>
          <w:lang w:eastAsia="zh-CN"/>
        </w:rPr>
        <w:t>拟于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（项目坐落）用地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亩，用于建设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，承包年限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，现地类为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（各地类现状及面积）。</w:t>
      </w:r>
      <w:bookmarkStart w:id="0" w:name="_GoBack"/>
      <w:bookmarkEnd w:id="0"/>
      <w:r>
        <w:rPr>
          <w:rFonts w:hint="eastAsia" w:ascii="仿宋_GB2312" w:hAnsi="仿宋_GB2312" w:eastAsia="仿宋_GB2312" w:cs="仿宋_GB2312"/>
          <w:sz w:val="32"/>
          <w:szCs w:val="32"/>
          <w:u w:val="none"/>
          <w:lang w:val="en-US" w:eastAsia="zh-CN"/>
        </w:rPr>
        <w:t>根据《中华人民共和国土地管理法》、</w:t>
      </w:r>
      <w:r>
        <w:rPr>
          <w:rFonts w:hint="eastAsia" w:ascii="仿宋_GB2312" w:hAnsi="仿宋_GB2312" w:eastAsia="仿宋_GB2312" w:cs="仿宋_GB2312"/>
          <w:sz w:val="32"/>
          <w:szCs w:val="32"/>
          <w:lang w:eastAsia="zh-CN"/>
        </w:rPr>
        <w:t>《广西壮族自治区自然资源厅</w:t>
      </w:r>
      <w:r>
        <w:rPr>
          <w:rFonts w:hint="eastAsia" w:ascii="仿宋_GB2312" w:hAnsi="仿宋_GB2312" w:eastAsia="仿宋_GB2312" w:cs="仿宋_GB2312"/>
          <w:sz w:val="32"/>
          <w:szCs w:val="32"/>
          <w:lang w:val="en-US" w:eastAsia="zh-CN"/>
        </w:rPr>
        <w:t xml:space="preserve"> 广西壮族自治区农业农村厅关于进一步加强和规范我区设施农业用地管理的通知</w:t>
      </w:r>
      <w:r>
        <w:rPr>
          <w:rFonts w:hint="eastAsia" w:ascii="仿宋_GB2312" w:hAnsi="仿宋_GB2312" w:eastAsia="仿宋_GB2312" w:cs="仿宋_GB2312"/>
          <w:sz w:val="32"/>
          <w:szCs w:val="32"/>
          <w:lang w:eastAsia="zh-CN"/>
        </w:rPr>
        <w:t>》桂自然资规〔</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3号文件要求</w:t>
      </w:r>
      <w:r>
        <w:rPr>
          <w:rFonts w:hint="eastAsia" w:ascii="仿宋_GB2312" w:hAnsi="仿宋_GB2312" w:eastAsia="仿宋_GB2312" w:cs="仿宋_GB2312"/>
          <w:sz w:val="32"/>
          <w:szCs w:val="32"/>
          <w:u w:val="none"/>
          <w:lang w:val="en-US" w:eastAsia="zh-CN"/>
        </w:rPr>
        <w:t>，特承诺如下：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按节约、集约用地原则，严格按备案的设施农业用地的位置、面积、用途使用土地；</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不建设永久性建筑；</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自觉服从相关部门监督管理；</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认真履行复垦义务，项目用地到期后3个月内</w:t>
      </w:r>
      <w:r>
        <w:rPr>
          <w:rFonts w:hint="eastAsia" w:ascii="仿宋_GB2312" w:hAnsi="仿宋_GB2312" w:eastAsia="仿宋_GB2312" w:cs="仿宋_GB2312"/>
          <w:sz w:val="32"/>
          <w:szCs w:val="32"/>
          <w:u w:val="none"/>
          <w:lang w:val="en-US" w:eastAsia="zh-CN"/>
        </w:rPr>
        <w:t>自行拆除地面建筑物及附着物并恢复原土地种植功能条件。</w:t>
      </w:r>
    </w:p>
    <w:p>
      <w:pPr>
        <w:widowControl w:val="0"/>
        <w:numPr>
          <w:ilvl w:val="0"/>
          <w:numId w:val="0"/>
        </w:numPr>
        <w:jc w:val="both"/>
        <w:rPr>
          <w:rFonts w:hint="eastAsia" w:ascii="仿宋_GB2312" w:hAnsi="仿宋_GB2312" w:eastAsia="仿宋_GB2312" w:cs="仿宋_GB2312"/>
          <w:sz w:val="32"/>
          <w:szCs w:val="32"/>
          <w:u w:val="none"/>
          <w:lang w:val="en-US" w:eastAsia="zh-CN"/>
        </w:rPr>
      </w:pPr>
    </w:p>
    <w:p>
      <w:pPr>
        <w:widowControl w:val="0"/>
        <w:numPr>
          <w:ilvl w:val="0"/>
          <w:numId w:val="0"/>
        </w:numPr>
        <w:jc w:val="both"/>
        <w:rPr>
          <w:rFonts w:hint="eastAsia" w:ascii="仿宋_GB2312" w:hAnsi="仿宋_GB2312" w:eastAsia="仿宋_GB2312" w:cs="仿宋_GB2312"/>
          <w:sz w:val="32"/>
          <w:szCs w:val="32"/>
          <w:u w:val="none"/>
          <w:lang w:val="en-US" w:eastAsia="zh-CN"/>
        </w:rPr>
      </w:pPr>
    </w:p>
    <w:p>
      <w:pPr>
        <w:widowControl w:val="0"/>
        <w:numPr>
          <w:ilvl w:val="0"/>
          <w:numId w:val="0"/>
        </w:numPr>
        <w:jc w:val="both"/>
        <w:rPr>
          <w:rFonts w:hint="eastAsia" w:ascii="仿宋_GB2312" w:hAnsi="仿宋_GB2312" w:eastAsia="仿宋_GB2312" w:cs="仿宋_GB2312"/>
          <w:sz w:val="32"/>
          <w:szCs w:val="32"/>
          <w:u w:val="none"/>
          <w:lang w:val="en-US" w:eastAsia="zh-CN"/>
        </w:rPr>
      </w:pPr>
    </w:p>
    <w:p>
      <w:pPr>
        <w:widowControl w:val="0"/>
        <w:numPr>
          <w:ilvl w:val="0"/>
          <w:numId w:val="0"/>
        </w:numPr>
        <w:ind w:firstLine="5440" w:firstLineChars="17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签名（盖章）</w:t>
      </w:r>
    </w:p>
    <w:p>
      <w:pPr>
        <w:widowControl w:val="0"/>
        <w:numPr>
          <w:ilvl w:val="0"/>
          <w:numId w:val="0"/>
        </w:numPr>
        <w:ind w:firstLine="5760" w:firstLineChars="18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（时间）</w:t>
      </w:r>
    </w:p>
    <w:sectPr>
      <w:pgSz w:w="11906" w:h="16838"/>
      <w:pgMar w:top="1701" w:right="1474"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E9A2"/>
    <w:multiLevelType w:val="singleLevel"/>
    <w:tmpl w:val="1DA2E9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B4D23"/>
    <w:rsid w:val="089E7D6F"/>
    <w:rsid w:val="12E955F7"/>
    <w:rsid w:val="28001E65"/>
    <w:rsid w:val="3E50284E"/>
    <w:rsid w:val="5197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2021-03-22T03:14:00Z</dcterms:created>
  <dc:creator>Administrator</dc:creator>
  <cp:lastModifiedBy>Administrator</cp:lastModifiedBy>
  <dcterms:modified xsi:type="dcterms:W3CDTF">2021-03-22T08:07:58Z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