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EB47" w14:textId="3F71B575" w:rsidR="0091290A" w:rsidRDefault="0091290A" w:rsidP="00CD40E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United Way of East Central Alabama</w:t>
      </w:r>
    </w:p>
    <w:p w14:paraId="084B284B" w14:textId="20027EFB" w:rsidR="00CD40ED" w:rsidRDefault="00663C20" w:rsidP="00CD40ED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97DF0">
        <w:rPr>
          <w:shd w:val="clear" w:color="auto" w:fill="FFFFFF"/>
        </w:rPr>
        <w:t>P</w:t>
      </w:r>
      <w:r w:rsidRPr="00D97DF0">
        <w:rPr>
          <w:shd w:val="clear" w:color="auto" w:fill="FFFFFF"/>
        </w:rPr>
        <w:t xml:space="preserve">rovides a comprehensive network of health and human service programs for residents in Calhoun, Cleburne, and Randolph counties. </w:t>
      </w:r>
    </w:p>
    <w:p w14:paraId="1ACE3442" w14:textId="73B78FFB" w:rsidR="004205FB" w:rsidRDefault="004205FB" w:rsidP="00CD40ED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41B7F60" w14:textId="2ACFFE57" w:rsidR="004205FB" w:rsidRDefault="004205FB" w:rsidP="00CD40ED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Free Tax Aid</w:t>
      </w:r>
      <w:r w:rsidR="00CA4E2C">
        <w:rPr>
          <w:shd w:val="clear" w:color="auto" w:fill="FFFFFF"/>
        </w:rPr>
        <w:t xml:space="preserve"> (United Way)</w:t>
      </w:r>
    </w:p>
    <w:p w14:paraId="085D0795" w14:textId="12FF88E4" w:rsidR="00CA4E2C" w:rsidRPr="00D97DF0" w:rsidRDefault="00CA4E2C" w:rsidP="00CD40ED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Must make less than $66,000</w:t>
      </w:r>
      <w:r w:rsidR="00A758ED">
        <w:rPr>
          <w:shd w:val="clear" w:color="auto" w:fill="FFFFFF"/>
        </w:rPr>
        <w:t>.00</w:t>
      </w:r>
    </w:p>
    <w:p w14:paraId="073115E9" w14:textId="77777777" w:rsidR="00663C20" w:rsidRDefault="00663C20" w:rsidP="00CD40E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14:paraId="36A912D4" w14:textId="62E4B161" w:rsidR="0091290A" w:rsidRDefault="005B5138" w:rsidP="00CD40E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The Arc of Calhoun and Cleburne Counties</w:t>
      </w:r>
    </w:p>
    <w:p w14:paraId="72EC8530" w14:textId="110C68DF" w:rsidR="005B5138" w:rsidRPr="005B5138" w:rsidRDefault="002719EE" w:rsidP="00CD40ED">
      <w:pPr>
        <w:pStyle w:val="NormalWeb"/>
        <w:shd w:val="clear" w:color="auto" w:fill="FFFFFF"/>
        <w:spacing w:before="0" w:beforeAutospacing="0" w:after="0" w:afterAutospacing="0"/>
      </w:pPr>
      <w:r>
        <w:t xml:space="preserve">United Way Funded </w:t>
      </w:r>
      <w:r w:rsidR="004F72A8">
        <w:t xml:space="preserve">Programs: </w:t>
      </w:r>
      <w:r w:rsidR="005B5138" w:rsidRPr="005B5138">
        <w:t>Summer Day Camps; Advocacy; Adult Recreation &amp; Training Program </w:t>
      </w:r>
    </w:p>
    <w:p w14:paraId="1A0E0C48" w14:textId="4655701B" w:rsidR="0091290A" w:rsidRDefault="005B5138" w:rsidP="00CD40ED">
      <w:pPr>
        <w:pStyle w:val="NormalWeb"/>
        <w:shd w:val="clear" w:color="auto" w:fill="FFFFFF"/>
        <w:spacing w:before="0" w:beforeAutospacing="0" w:after="0" w:afterAutospacing="0"/>
      </w:pPr>
      <w:r w:rsidRPr="005B5138">
        <w:t>The Arc serves individuals with intellectual/developmental disabilities and families daily through support, education, advocacy, and awareness so they can reach their goals and full potential.</w:t>
      </w:r>
    </w:p>
    <w:p w14:paraId="56BA91C0" w14:textId="77777777" w:rsidR="00CD40ED" w:rsidRDefault="00CD40ED" w:rsidP="00CD40E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14:paraId="50E8BB15" w14:textId="142C0F20" w:rsidR="004C3FD5" w:rsidRDefault="00A95B4B" w:rsidP="00CD40E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A95B4B">
        <w:rPr>
          <w:b/>
          <w:bCs/>
        </w:rPr>
        <w:t>2</w:t>
      </w:r>
      <w:r w:rsidRPr="00A95B4B">
        <w:rPr>
          <w:b/>
          <w:bCs/>
          <w:vertAlign w:val="superscript"/>
        </w:rPr>
        <w:t>nd</w:t>
      </w:r>
      <w:r w:rsidRPr="00A95B4B">
        <w:rPr>
          <w:b/>
          <w:bCs/>
        </w:rPr>
        <w:t xml:space="preserve"> Chance, Inc.</w:t>
      </w:r>
    </w:p>
    <w:p w14:paraId="794D09A0" w14:textId="54682ABF" w:rsidR="00362271" w:rsidRPr="0055075C" w:rsidRDefault="00362271" w:rsidP="00CD40E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55075C">
        <w:rPr>
          <w:shd w:val="clear" w:color="auto" w:fill="FFFFFF"/>
        </w:rPr>
        <w:t>United Way funded program:  Joy Kathryn Courtney House Emergency Shelter </w:t>
      </w:r>
    </w:p>
    <w:p w14:paraId="71D60471" w14:textId="39DCB57D" w:rsidR="004C52BA" w:rsidRDefault="004C3FD5" w:rsidP="00CD40E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B4B">
        <w:rPr>
          <w:rFonts w:ascii="Times New Roman" w:hAnsi="Times New Roman" w:cs="Times New Roman"/>
          <w:sz w:val="24"/>
          <w:szCs w:val="24"/>
          <w:shd w:val="clear" w:color="auto" w:fill="FFFFFF"/>
        </w:rPr>
        <w:t>2nd Chance provides emergency shelter and supportive services to victims of domestic and sexual violence; offers outreach to create awareness to end this violence.</w:t>
      </w:r>
    </w:p>
    <w:p w14:paraId="632B5293" w14:textId="77777777" w:rsidR="00760A45" w:rsidRDefault="00760A45" w:rsidP="00CD40E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BEFFD8" w14:textId="75419BF5" w:rsidR="00760A45" w:rsidRDefault="005307D8" w:rsidP="00CD40ED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68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Anniston Soup Bowl, Inc.</w:t>
      </w:r>
    </w:p>
    <w:p w14:paraId="7108FB91" w14:textId="01DC2FF7" w:rsidR="00BE01E9" w:rsidRPr="0055075C" w:rsidRDefault="00BE01E9" w:rsidP="00CD40ED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075C">
        <w:rPr>
          <w:rFonts w:ascii="Times New Roman" w:hAnsi="Times New Roman" w:cs="Times New Roman"/>
          <w:sz w:val="24"/>
          <w:szCs w:val="24"/>
          <w:shd w:val="clear" w:color="auto" w:fill="FFFFFF"/>
        </w:rPr>
        <w:t>United Way funded program:  Feeding the Hungry</w:t>
      </w:r>
    </w:p>
    <w:p w14:paraId="2FE0731D" w14:textId="22276C31" w:rsidR="00F26278" w:rsidRPr="000D3FF2" w:rsidRDefault="005307D8" w:rsidP="00CD40ED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0D3FF2">
        <w:rPr>
          <w:rFonts w:ascii="Times New Roman" w:hAnsi="Times New Roman" w:cs="Times New Roman"/>
          <w:sz w:val="24"/>
          <w:szCs w:val="24"/>
          <w:shd w:val="clear" w:color="auto" w:fill="FFFFFF"/>
        </w:rPr>
        <w:t>The organization’s mission is to simply “Feed the Hungry” by providing a hot, nutritious lunch served daily to the homeless and low-income individuals and families in the community.</w:t>
      </w:r>
      <w:r w:rsidR="00F26278" w:rsidRPr="000D3F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D6E6B3E" w14:textId="70150263" w:rsidR="00B57C52" w:rsidRPr="000D3FF2" w:rsidRDefault="00B57C52" w:rsidP="00CD40ED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097A23" w14:textId="47E98D01" w:rsidR="00B57C52" w:rsidRPr="00DC6E9C" w:rsidRDefault="001439DF" w:rsidP="00CD40E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Big Brothers Big Sisters</w:t>
      </w:r>
    </w:p>
    <w:p w14:paraId="716BB408" w14:textId="77777777" w:rsidR="00AE30ED" w:rsidRDefault="001439DF" w:rsidP="00CD40ED">
      <w:pPr>
        <w:pStyle w:val="NormalWeb"/>
        <w:shd w:val="clear" w:color="auto" w:fill="FFFFFF"/>
        <w:spacing w:before="0" w:beforeAutospacing="0" w:after="0" w:afterAutospacing="0"/>
      </w:pPr>
      <w:r w:rsidRPr="001439DF">
        <w:t>One-to-One School Based Mentoring </w:t>
      </w:r>
    </w:p>
    <w:p w14:paraId="0D3819B4" w14:textId="28B63714" w:rsidR="001439DF" w:rsidRPr="001439DF" w:rsidRDefault="001439DF" w:rsidP="00CD40ED">
      <w:pPr>
        <w:pStyle w:val="NormalWeb"/>
        <w:shd w:val="clear" w:color="auto" w:fill="FFFFFF"/>
        <w:spacing w:before="0" w:beforeAutospacing="0" w:after="0" w:afterAutospacing="0"/>
      </w:pPr>
      <w:r w:rsidRPr="001439DF">
        <w:t>Big Brothers Big Sisters provides children &amp; youth with a professionally supported one-to-one relationship with a caring adult to help them become confident, caring, well-rounded individuals.</w:t>
      </w:r>
    </w:p>
    <w:p w14:paraId="65D32951" w14:textId="77777777" w:rsidR="001439DF" w:rsidRPr="00760A45" w:rsidRDefault="001439DF" w:rsidP="00CD40ED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6393FC1" w14:textId="61545358" w:rsidR="00F26278" w:rsidRPr="00DC6E9C" w:rsidRDefault="00F26278" w:rsidP="00CD40E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C6E9C">
        <w:rPr>
          <w:b/>
          <w:bCs/>
          <w:color w:val="000000"/>
        </w:rPr>
        <w:t xml:space="preserve">Boys And Girls Club of East Central Alabama         </w:t>
      </w:r>
    </w:p>
    <w:p w14:paraId="7B0E403D" w14:textId="7FAFF248" w:rsidR="00ED5847" w:rsidRPr="000D3FF2" w:rsidRDefault="00ED5847" w:rsidP="00CD40E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0D3FF2">
        <w:rPr>
          <w:shd w:val="clear" w:color="auto" w:fill="FFFFFF"/>
        </w:rPr>
        <w:t>United Way funded program:  Power Hour Tutoring Program</w:t>
      </w:r>
    </w:p>
    <w:p w14:paraId="0B7DB5B7" w14:textId="77777777" w:rsidR="00DC6E9C" w:rsidRDefault="00F26278" w:rsidP="00CD40E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0D3FF2">
        <w:rPr>
          <w:color w:val="000000"/>
        </w:rPr>
        <w:t>Teach five basic programs: (1) Character &amp; Leadership (2) Education &amp; Career Development (3) Health &amp; Life Skills (4) The Arts and (5) Sports, Fitness &amp; Recreation. </w:t>
      </w:r>
    </w:p>
    <w:p w14:paraId="4B851641" w14:textId="77777777" w:rsidR="00DC6E9C" w:rsidRDefault="00F26278" w:rsidP="00CD40E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0D3FF2">
        <w:rPr>
          <w:color w:val="000000"/>
        </w:rPr>
        <w:t>There is a $25 membership fee per year. Other fees apply – including transportation costs from school and the summer lunch program – but scholarships are available to those who qualify. </w:t>
      </w:r>
    </w:p>
    <w:p w14:paraId="0D4FBDB6" w14:textId="70B0D916" w:rsidR="00F26278" w:rsidRPr="000D3FF2" w:rsidRDefault="00F26278" w:rsidP="00CD40E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0D3FF2">
        <w:rPr>
          <w:color w:val="000000"/>
        </w:rPr>
        <w:t>Registered members must be at least 6 years old and have not yet reached their 19th birthday. </w:t>
      </w:r>
    </w:p>
    <w:p w14:paraId="28A2135A" w14:textId="472DA67D" w:rsidR="005307D8" w:rsidRDefault="005307D8" w:rsidP="00CD40ED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7DBC68BE" w14:textId="77777777" w:rsidR="00CA4E28" w:rsidRPr="00B87DCF" w:rsidRDefault="00CA4E28" w:rsidP="00CD40E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B87DCF">
        <w:rPr>
          <w:b/>
          <w:bCs/>
        </w:rPr>
        <w:t>Calhoun/Cleburne Children’s Center</w:t>
      </w:r>
    </w:p>
    <w:p w14:paraId="0D867AD5" w14:textId="15D093A2" w:rsidR="00620983" w:rsidRPr="00B87DCF" w:rsidRDefault="00620983" w:rsidP="00CD40ED">
      <w:pPr>
        <w:pStyle w:val="NormalWeb"/>
        <w:shd w:val="clear" w:color="auto" w:fill="FFFFFF"/>
        <w:spacing w:before="0" w:beforeAutospacing="0" w:after="0" w:afterAutospacing="0"/>
      </w:pPr>
      <w:r w:rsidRPr="00B87DCF">
        <w:t>United Way funded program:  Advocacy &amp; Counseling </w:t>
      </w:r>
    </w:p>
    <w:p w14:paraId="7B230708" w14:textId="0798DCAE" w:rsidR="00620983" w:rsidRPr="00B87DCF" w:rsidRDefault="00620983" w:rsidP="00CD40ED">
      <w:pPr>
        <w:pStyle w:val="NormalWeb"/>
        <w:shd w:val="clear" w:color="auto" w:fill="FFFFFF"/>
        <w:spacing w:before="0" w:beforeAutospacing="0" w:after="0" w:afterAutospacing="0"/>
      </w:pPr>
      <w:r w:rsidRPr="00B87DCF">
        <w:t xml:space="preserve">Calhoun/Cleburne Children’s Center provides counseling and treatment for child &amp; youth victims of sexual &amp; physical abuse. The center assists prosecution with investigation and prepares children and their families for the </w:t>
      </w:r>
      <w:r w:rsidR="00CA4E28" w:rsidRPr="00B87DCF">
        <w:t>often-traumatic</w:t>
      </w:r>
      <w:r w:rsidRPr="00B87DCF">
        <w:t xml:space="preserve"> experience of testifying in court.</w:t>
      </w:r>
    </w:p>
    <w:p w14:paraId="0E56B191" w14:textId="2EE6BD8D" w:rsidR="00EC74FC" w:rsidRDefault="00EC74FC" w:rsidP="00CD40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969696"/>
        </w:rPr>
      </w:pPr>
    </w:p>
    <w:p w14:paraId="6EF2D585" w14:textId="69CAF79A" w:rsidR="002B2297" w:rsidRPr="00B036EA" w:rsidRDefault="002B2297" w:rsidP="00CD40E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B036EA">
        <w:rPr>
          <w:b/>
          <w:bCs/>
        </w:rPr>
        <w:t>Children’s Ser</w:t>
      </w:r>
      <w:r w:rsidR="00EC74FC" w:rsidRPr="00B036EA">
        <w:rPr>
          <w:b/>
          <w:bCs/>
        </w:rPr>
        <w:t>vices of Northeast Alabama</w:t>
      </w:r>
      <w:r w:rsidR="00580A77">
        <w:rPr>
          <w:b/>
          <w:bCs/>
        </w:rPr>
        <w:t>, Inc.</w:t>
      </w:r>
    </w:p>
    <w:p w14:paraId="14B7E4D1" w14:textId="77777777" w:rsidR="002B2297" w:rsidRPr="00B87DCF" w:rsidRDefault="002B2297" w:rsidP="00CD40ED">
      <w:pPr>
        <w:pStyle w:val="NormalWeb"/>
        <w:shd w:val="clear" w:color="auto" w:fill="FFFFFF"/>
        <w:spacing w:before="0" w:beforeAutospacing="0" w:after="0" w:afterAutospacing="0"/>
      </w:pPr>
      <w:r w:rsidRPr="00B87DCF">
        <w:t>United Way funded program:  The Parris Home </w:t>
      </w:r>
    </w:p>
    <w:p w14:paraId="6DD1DC65" w14:textId="0A471753" w:rsidR="002B2297" w:rsidRDefault="002B2297" w:rsidP="00CD40ED">
      <w:pPr>
        <w:pStyle w:val="NormalWeb"/>
        <w:shd w:val="clear" w:color="auto" w:fill="FFFFFF"/>
        <w:spacing w:before="0" w:beforeAutospacing="0" w:after="0" w:afterAutospacing="0"/>
      </w:pPr>
      <w:r w:rsidRPr="00B87DCF">
        <w:t>The Parris Home provides 24-hour care in a safe, secure, loving home environment for dependent children, ages 6 to 18, who have suffered from abuse or neglect.</w:t>
      </w:r>
    </w:p>
    <w:p w14:paraId="554E5F7A" w14:textId="69B0E29A" w:rsidR="00451CCD" w:rsidRPr="00B036EA" w:rsidRDefault="00451CCD" w:rsidP="00CD40ED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B036EA">
        <w:rPr>
          <w:b/>
          <w:bCs/>
        </w:rPr>
        <w:lastRenderedPageBreak/>
        <w:t xml:space="preserve">Community Enabler </w:t>
      </w:r>
      <w:r w:rsidR="00A50718" w:rsidRPr="00B036EA">
        <w:rPr>
          <w:b/>
          <w:bCs/>
        </w:rPr>
        <w:t>Developer, Inc.</w:t>
      </w:r>
    </w:p>
    <w:p w14:paraId="25770858" w14:textId="77777777" w:rsidR="00451CCD" w:rsidRPr="00B87DCF" w:rsidRDefault="00451CCD" w:rsidP="00CD40ED">
      <w:pPr>
        <w:pStyle w:val="NormalWeb"/>
        <w:shd w:val="clear" w:color="auto" w:fill="FFFFFF"/>
        <w:spacing w:before="0" w:beforeAutospacing="0" w:after="0" w:afterAutospacing="0"/>
      </w:pPr>
      <w:r w:rsidRPr="00B87DCF">
        <w:t>United Way funded program:  Food, Clothing &amp; Emergency Assistance </w:t>
      </w:r>
    </w:p>
    <w:p w14:paraId="6287F062" w14:textId="77777777" w:rsidR="00451CCD" w:rsidRPr="00B87DCF" w:rsidRDefault="00451CCD" w:rsidP="00CD40ED">
      <w:pPr>
        <w:pStyle w:val="NormalWeb"/>
        <w:shd w:val="clear" w:color="auto" w:fill="FFFFFF"/>
        <w:spacing w:before="0" w:beforeAutospacing="0" w:after="0" w:afterAutospacing="0"/>
      </w:pPr>
      <w:r w:rsidRPr="00B87DCF">
        <w:t>Community Enabler Developer serves low to no income families with food, clothing, household items. and medication. The program also provides advocacy to senior citizens to reach the elderly needing assistance.</w:t>
      </w:r>
    </w:p>
    <w:p w14:paraId="2C3DEA77" w14:textId="1E92F827" w:rsidR="00F26278" w:rsidRPr="008E3BCA" w:rsidRDefault="00413C30" w:rsidP="00CD40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3BCA">
        <w:rPr>
          <w:rFonts w:ascii="Times New Roman" w:hAnsi="Times New Roman" w:cs="Times New Roman"/>
          <w:b/>
          <w:bCs/>
          <w:sz w:val="24"/>
          <w:szCs w:val="24"/>
        </w:rPr>
        <w:t xml:space="preserve">Family Services Center </w:t>
      </w:r>
      <w:r w:rsidR="008E3BCA" w:rsidRPr="008E3BC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E3BCA">
        <w:rPr>
          <w:rFonts w:ascii="Times New Roman" w:hAnsi="Times New Roman" w:cs="Times New Roman"/>
          <w:b/>
          <w:bCs/>
          <w:sz w:val="24"/>
          <w:szCs w:val="24"/>
        </w:rPr>
        <w:t>f Calhoun County</w:t>
      </w:r>
      <w:r w:rsidR="00580A77">
        <w:rPr>
          <w:rFonts w:ascii="Times New Roman" w:hAnsi="Times New Roman" w:cs="Times New Roman"/>
          <w:b/>
          <w:bCs/>
          <w:sz w:val="24"/>
          <w:szCs w:val="24"/>
        </w:rPr>
        <w:t>, Inc.</w:t>
      </w:r>
    </w:p>
    <w:p w14:paraId="6AC5D8E6" w14:textId="77777777" w:rsidR="008E3BCA" w:rsidRPr="00B87DCF" w:rsidRDefault="008E3BCA" w:rsidP="00CD40ED">
      <w:pPr>
        <w:pStyle w:val="NormalWeb"/>
        <w:shd w:val="clear" w:color="auto" w:fill="FFFFFF"/>
        <w:spacing w:before="0" w:beforeAutospacing="0" w:after="0" w:afterAutospacing="0"/>
      </w:pPr>
      <w:r w:rsidRPr="00B87DCF">
        <w:t>United Way funded program:  Advocacy &amp; Case Management</w:t>
      </w:r>
    </w:p>
    <w:p w14:paraId="431EE198" w14:textId="77777777" w:rsidR="008E3BCA" w:rsidRPr="00B87DCF" w:rsidRDefault="008E3BCA" w:rsidP="00CD40ED">
      <w:pPr>
        <w:pStyle w:val="NormalWeb"/>
        <w:shd w:val="clear" w:color="auto" w:fill="FFFFFF"/>
        <w:spacing w:before="0" w:beforeAutospacing="0" w:after="0" w:afterAutospacing="0"/>
      </w:pPr>
      <w:r w:rsidRPr="00B87DCF">
        <w:t>Family Services works to strengthen families and individuals through case management, information &amp; referral, victim counseling, educational support, and parenting training.</w:t>
      </w:r>
    </w:p>
    <w:p w14:paraId="775D8E99" w14:textId="2A89AC62" w:rsidR="008E3BCA" w:rsidRDefault="008E3BCA" w:rsidP="00CD4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0BABA" w14:textId="77777777" w:rsidR="00F610D9" w:rsidRPr="00F610D9" w:rsidRDefault="006A19D1" w:rsidP="00F610D9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F610D9">
        <w:rPr>
          <w:b/>
          <w:bCs/>
        </w:rPr>
        <w:t xml:space="preserve">Interfaith Ministries of </w:t>
      </w:r>
      <w:r w:rsidR="00F610D9" w:rsidRPr="00F610D9">
        <w:rPr>
          <w:b/>
          <w:bCs/>
        </w:rPr>
        <w:t>Calhoun County</w:t>
      </w:r>
    </w:p>
    <w:p w14:paraId="731BD37A" w14:textId="18753AE2" w:rsidR="006A19D1" w:rsidRPr="006A19D1" w:rsidRDefault="006A19D1" w:rsidP="00F610D9">
      <w:pPr>
        <w:pStyle w:val="NormalWeb"/>
        <w:shd w:val="clear" w:color="auto" w:fill="FFFFFF"/>
        <w:spacing w:before="0" w:beforeAutospacing="0" w:after="0" w:afterAutospacing="0"/>
      </w:pPr>
      <w:r w:rsidRPr="006A19D1">
        <w:t>United Way funded programs:  Anniston-Oxford Meals on Wheels; Martha’s Hope Dental Clinic; Emergency Assistance </w:t>
      </w:r>
    </w:p>
    <w:p w14:paraId="0D8CF4EC" w14:textId="5C3869D8" w:rsidR="006A19D1" w:rsidRPr="006A19D1" w:rsidRDefault="006A19D1" w:rsidP="00F610D9">
      <w:pPr>
        <w:pStyle w:val="NormalWeb"/>
        <w:shd w:val="clear" w:color="auto" w:fill="FFFFFF"/>
        <w:spacing w:before="0" w:beforeAutospacing="0" w:after="0" w:afterAutospacing="0"/>
      </w:pPr>
      <w:r w:rsidRPr="006A19D1">
        <w:t xml:space="preserve">This ecumenical coalition strives to prevent homelessness, provide meals to homebound and indigent residents, </w:t>
      </w:r>
      <w:r w:rsidR="008700B3" w:rsidRPr="006A19D1">
        <w:t>aid</w:t>
      </w:r>
      <w:r w:rsidRPr="006A19D1">
        <w:t xml:space="preserve"> with prescription medications and dental needs, and help residents with assistance in times of personal crisis.</w:t>
      </w:r>
    </w:p>
    <w:p w14:paraId="7EA6F27B" w14:textId="06B52F39" w:rsidR="00580A77" w:rsidRDefault="00580A77" w:rsidP="00CD4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A7FF7" w14:textId="77777777" w:rsidR="00FD5C2B" w:rsidRPr="00FD5C2B" w:rsidRDefault="0049623E" w:rsidP="00FD5C2B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FD5C2B">
        <w:rPr>
          <w:b/>
          <w:bCs/>
        </w:rPr>
        <w:t>St. Michael’</w:t>
      </w:r>
      <w:r w:rsidR="00FD5C2B" w:rsidRPr="00FD5C2B">
        <w:rPr>
          <w:b/>
          <w:bCs/>
        </w:rPr>
        <w:t xml:space="preserve">s Medical Clinic </w:t>
      </w:r>
    </w:p>
    <w:p w14:paraId="3DF68470" w14:textId="35728EBC" w:rsidR="00A85E1B" w:rsidRPr="00FD5C2B" w:rsidRDefault="00A85E1B" w:rsidP="00FD5C2B">
      <w:pPr>
        <w:pStyle w:val="NormalWeb"/>
        <w:shd w:val="clear" w:color="auto" w:fill="FFFFFF"/>
        <w:spacing w:before="0" w:beforeAutospacing="0" w:after="0" w:afterAutospacing="0"/>
      </w:pPr>
      <w:r w:rsidRPr="00FD5C2B">
        <w:t>United Way funded program:  St. Michael’s Medical Clinic </w:t>
      </w:r>
    </w:p>
    <w:p w14:paraId="354391BB" w14:textId="3F30D40B" w:rsidR="00A85E1B" w:rsidRPr="00FD5C2B" w:rsidRDefault="00A85E1B" w:rsidP="00FD5C2B">
      <w:pPr>
        <w:pStyle w:val="NormalWeb"/>
        <w:shd w:val="clear" w:color="auto" w:fill="FFFFFF"/>
        <w:spacing w:before="0" w:beforeAutospacing="0" w:after="0" w:afterAutospacing="0"/>
      </w:pPr>
      <w:r w:rsidRPr="00FD5C2B">
        <w:t xml:space="preserve">St. Michael’s Medical Clinic provides basic medical services to Calhoun County’s uninsured. Services include basic medical care, antibiotics, and managing chronic disease such as diabetes, </w:t>
      </w:r>
      <w:r w:rsidR="00FD5C2B" w:rsidRPr="00FD5C2B">
        <w:t>hypertension,</w:t>
      </w:r>
      <w:r w:rsidRPr="00FD5C2B">
        <w:t xml:space="preserve"> and heart disease.</w:t>
      </w:r>
    </w:p>
    <w:p w14:paraId="6FE147AA" w14:textId="62625F22" w:rsidR="00A85E1B" w:rsidRDefault="00A85E1B" w:rsidP="00CD4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89794" w14:textId="30C1459F" w:rsidR="005515E3" w:rsidRPr="00FC60A8" w:rsidRDefault="005515E3" w:rsidP="00CD40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60A8">
        <w:rPr>
          <w:rFonts w:ascii="Times New Roman" w:hAnsi="Times New Roman" w:cs="Times New Roman"/>
          <w:b/>
          <w:bCs/>
          <w:sz w:val="24"/>
          <w:szCs w:val="24"/>
        </w:rPr>
        <w:t>The Right Place</w:t>
      </w:r>
    </w:p>
    <w:p w14:paraId="390DB2CB" w14:textId="77777777" w:rsidR="00FC60A8" w:rsidRPr="00FC60A8" w:rsidRDefault="00FC60A8" w:rsidP="00FC60A8">
      <w:pPr>
        <w:pStyle w:val="NormalWeb"/>
        <w:shd w:val="clear" w:color="auto" w:fill="FFFFFF"/>
        <w:spacing w:before="0" w:beforeAutospacing="0" w:after="0" w:afterAutospacing="0"/>
      </w:pPr>
      <w:r w:rsidRPr="00FC60A8">
        <w:t>United Way funded program:  Homelessness Assistance &amp; Access to Housing </w:t>
      </w:r>
    </w:p>
    <w:p w14:paraId="5D90DAD4" w14:textId="77777777" w:rsidR="00FC60A8" w:rsidRPr="00FC60A8" w:rsidRDefault="00FC60A8" w:rsidP="00FC60A8">
      <w:pPr>
        <w:pStyle w:val="NormalWeb"/>
        <w:shd w:val="clear" w:color="auto" w:fill="FFFFFF"/>
        <w:spacing w:before="0" w:beforeAutospacing="0" w:after="0" w:afterAutospacing="0"/>
      </w:pPr>
      <w:r w:rsidRPr="00FC60A8">
        <w:t>The Right Place works to develop and manage housing programs for homeless and low-income families and individuals, offer programs which prevent homelessness or assist low-income persons with special needs in securing safe, decent, affordable housing and related services and care.</w:t>
      </w:r>
    </w:p>
    <w:p w14:paraId="0198A73A" w14:textId="6F6AFDC9" w:rsidR="005515E3" w:rsidRDefault="005515E3" w:rsidP="00CD4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6EE25" w14:textId="3E975C86" w:rsidR="00E8108C" w:rsidRDefault="00E8108C" w:rsidP="00CD40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08C">
        <w:rPr>
          <w:rFonts w:ascii="Times New Roman" w:hAnsi="Times New Roman" w:cs="Times New Roman"/>
          <w:b/>
          <w:bCs/>
          <w:sz w:val="24"/>
          <w:szCs w:val="24"/>
        </w:rPr>
        <w:t>YMCA of Calhoun County</w:t>
      </w:r>
    </w:p>
    <w:p w14:paraId="25648DE3" w14:textId="77777777" w:rsidR="00E8108C" w:rsidRPr="00E8108C" w:rsidRDefault="00E8108C" w:rsidP="00E8108C">
      <w:pPr>
        <w:pStyle w:val="NormalWeb"/>
        <w:shd w:val="clear" w:color="auto" w:fill="FFFFFF"/>
        <w:spacing w:before="0" w:beforeAutospacing="0" w:after="0" w:afterAutospacing="0"/>
      </w:pPr>
      <w:r w:rsidRPr="00E8108C">
        <w:t>United Way funded program:  YMCA After School Academy</w:t>
      </w:r>
    </w:p>
    <w:p w14:paraId="1DA3F870" w14:textId="0C0B5724" w:rsidR="00E8108C" w:rsidRPr="00E8108C" w:rsidRDefault="00E8108C" w:rsidP="00E8108C">
      <w:pPr>
        <w:pStyle w:val="NormalWeb"/>
        <w:shd w:val="clear" w:color="auto" w:fill="FFFFFF"/>
        <w:spacing w:before="0" w:beforeAutospacing="0" w:after="0" w:afterAutospacing="0"/>
      </w:pPr>
      <w:r w:rsidRPr="00E8108C">
        <w:t xml:space="preserve">The YMCA of Calhoun County focuses on youth development, healthy </w:t>
      </w:r>
      <w:r w:rsidRPr="00E8108C">
        <w:t>living,</w:t>
      </w:r>
      <w:r w:rsidRPr="00E8108C">
        <w:t xml:space="preserve"> and social responsibility, providing opportunities to give back and support neighbors.</w:t>
      </w:r>
    </w:p>
    <w:p w14:paraId="4FC55BDE" w14:textId="6CC7710C" w:rsidR="00E8108C" w:rsidRDefault="00E8108C" w:rsidP="00CD40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8DC69" w14:textId="37DAC192" w:rsidR="00C665A6" w:rsidRDefault="00DB7E82" w:rsidP="00CD40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2-1-1 First Call for Help</w:t>
      </w:r>
    </w:p>
    <w:p w14:paraId="709C6C76" w14:textId="77777777" w:rsidR="00DB7E82" w:rsidRPr="00DB7E82" w:rsidRDefault="00DB7E82" w:rsidP="00191D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7E82">
        <w:rPr>
          <w:rFonts w:ascii="Times New Roman" w:eastAsia="Times New Roman" w:hAnsi="Times New Roman" w:cs="Times New Roman"/>
          <w:sz w:val="24"/>
          <w:szCs w:val="24"/>
        </w:rPr>
        <w:t>A toll-free call to 2-1-1 connects you to a local community resource specialist who can put you in touch with local organizations that provide critical services that can improve lives. </w:t>
      </w:r>
    </w:p>
    <w:p w14:paraId="553519F5" w14:textId="1B18F438" w:rsidR="000C3F9F" w:rsidRPr="000C3F9F" w:rsidRDefault="000C3F9F" w:rsidP="00191D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1DFA">
        <w:rPr>
          <w:rFonts w:ascii="Times New Roman" w:eastAsia="Times New Roman" w:hAnsi="Times New Roman" w:cs="Times New Roman"/>
          <w:sz w:val="24"/>
          <w:szCs w:val="24"/>
        </w:rPr>
        <w:t xml:space="preserve">Free and </w:t>
      </w:r>
      <w:r w:rsidR="00191DFA" w:rsidRPr="00191DFA">
        <w:rPr>
          <w:rFonts w:ascii="Times New Roman" w:eastAsia="Times New Roman" w:hAnsi="Times New Roman" w:cs="Times New Roman"/>
          <w:sz w:val="24"/>
          <w:szCs w:val="24"/>
        </w:rPr>
        <w:t xml:space="preserve">confidential </w:t>
      </w:r>
      <w:r w:rsidRPr="000C3F9F">
        <w:rPr>
          <w:rFonts w:ascii="Times New Roman" w:eastAsia="Times New Roman" w:hAnsi="Times New Roman" w:cs="Times New Roman"/>
          <w:sz w:val="24"/>
          <w:szCs w:val="24"/>
        </w:rPr>
        <w:t xml:space="preserve">whether financial, domestic, health, or </w:t>
      </w:r>
      <w:r w:rsidR="00191DFA" w:rsidRPr="000C3F9F">
        <w:rPr>
          <w:rFonts w:ascii="Times New Roman" w:eastAsia="Times New Roman" w:hAnsi="Times New Roman" w:cs="Times New Roman"/>
          <w:sz w:val="24"/>
          <w:szCs w:val="24"/>
        </w:rPr>
        <w:t>disaster related</w:t>
      </w:r>
      <w:r w:rsidRPr="000C3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EDCD7E" w14:textId="7E0D9A08" w:rsidR="00DB7E82" w:rsidRDefault="00DB7E82" w:rsidP="00191D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B196B" w14:textId="673DA7FB" w:rsidR="007B6FB7" w:rsidRDefault="007B6FB7" w:rsidP="00191D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WorkFORCE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Connection</w:t>
      </w:r>
      <w:r w:rsidR="00554F2A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AA37DA2" w14:textId="77777777" w:rsidR="00833DB4" w:rsidRDefault="00F6490A" w:rsidP="00191DFA">
      <w:pPr>
        <w:spacing w:after="0" w:line="240" w:lineRule="auto"/>
        <w:rPr>
          <w:rStyle w:val="NormalWeb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5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WFC Participants will attain their high school diploma or GED, gain professional skills &amp; credentials, and receive 1:1 career counseling, all while being a part of an </w:t>
      </w:r>
      <w:r w:rsidR="00554F2A" w:rsidRPr="00554F2A">
        <w:rPr>
          <w:rFonts w:ascii="Times New Roman" w:hAnsi="Times New Roman" w:cs="Times New Roman"/>
          <w:sz w:val="24"/>
          <w:szCs w:val="24"/>
          <w:shd w:val="clear" w:color="auto" w:fill="FFFFFF"/>
        </w:rPr>
        <w:t>incentive-based</w:t>
      </w:r>
      <w:r w:rsidRPr="00554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 that will connect them to paid apprenticeships and, ultimately, a career!</w:t>
      </w:r>
      <w:r w:rsidR="00833DB4" w:rsidRPr="00833DB4">
        <w:rPr>
          <w:rStyle w:val="NormalWeb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3A7AF6F8" w14:textId="77777777" w:rsidR="00F10B38" w:rsidRDefault="00F10B38" w:rsidP="00191DFA">
      <w:pPr>
        <w:spacing w:after="0" w:line="240" w:lineRule="auto"/>
        <w:rPr>
          <w:rStyle w:val="NormalWeb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28302C01" w14:textId="5186C687" w:rsidR="00894632" w:rsidRPr="00F10B38" w:rsidRDefault="00833DB4" w:rsidP="00191DFA">
      <w:pPr>
        <w:spacing w:after="0" w:line="240" w:lineRule="auto"/>
        <w:rPr>
          <w:rStyle w:val="NormalWeb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10B38">
        <w:rPr>
          <w:rStyle w:val="NormalWeb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Alabama Cares </w:t>
      </w:r>
      <w:r w:rsidR="00894632" w:rsidRPr="00F10B38">
        <w:rPr>
          <w:rStyle w:val="NormalWeb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Support </w:t>
      </w:r>
      <w:r w:rsidR="00F10B38" w:rsidRPr="00F10B38">
        <w:rPr>
          <w:rStyle w:val="NormalWeb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f</w:t>
      </w:r>
      <w:r w:rsidR="00894632" w:rsidRPr="00F10B38">
        <w:rPr>
          <w:rStyle w:val="NormalWeb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or Caregivers</w:t>
      </w:r>
    </w:p>
    <w:p w14:paraId="095FF400" w14:textId="748C2957" w:rsidR="00F6490A" w:rsidRPr="00F10B38" w:rsidRDefault="00F10B38" w:rsidP="00191D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833DB4" w:rsidRPr="00F10B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rogram designed to support family caregivers by providing training, assistance, and resources to help them take care of their loved ones while maintaining their own health. </w:t>
      </w:r>
    </w:p>
    <w:p w14:paraId="08350AE6" w14:textId="645CA103" w:rsidR="000F631D" w:rsidRDefault="000F631D" w:rsidP="00191D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99E31B" w14:textId="77777777" w:rsidR="005F79DD" w:rsidRDefault="005F79DD" w:rsidP="00191D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DB6F19" w14:textId="77777777" w:rsidR="000F631D" w:rsidRPr="00554F2A" w:rsidRDefault="000F631D" w:rsidP="00191D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631D" w:rsidRPr="0055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8C"/>
    <w:rsid w:val="000C3F9F"/>
    <w:rsid w:val="000D3FF2"/>
    <w:rsid w:val="000F631D"/>
    <w:rsid w:val="001439DF"/>
    <w:rsid w:val="00191DFA"/>
    <w:rsid w:val="002719EE"/>
    <w:rsid w:val="002B2297"/>
    <w:rsid w:val="002D29BB"/>
    <w:rsid w:val="00362271"/>
    <w:rsid w:val="00413C30"/>
    <w:rsid w:val="004205FB"/>
    <w:rsid w:val="00451CCD"/>
    <w:rsid w:val="0049623E"/>
    <w:rsid w:val="004C3FD5"/>
    <w:rsid w:val="004F72A8"/>
    <w:rsid w:val="005307D8"/>
    <w:rsid w:val="0053779A"/>
    <w:rsid w:val="0055075C"/>
    <w:rsid w:val="005515E3"/>
    <w:rsid w:val="00554F2A"/>
    <w:rsid w:val="005568E8"/>
    <w:rsid w:val="00580A77"/>
    <w:rsid w:val="0058169B"/>
    <w:rsid w:val="005B5138"/>
    <w:rsid w:val="005F79DD"/>
    <w:rsid w:val="00605E25"/>
    <w:rsid w:val="00620983"/>
    <w:rsid w:val="00663C20"/>
    <w:rsid w:val="006903AE"/>
    <w:rsid w:val="006938BF"/>
    <w:rsid w:val="006A19D1"/>
    <w:rsid w:val="0074438C"/>
    <w:rsid w:val="00760A45"/>
    <w:rsid w:val="007B6FB7"/>
    <w:rsid w:val="00833DB4"/>
    <w:rsid w:val="008700B3"/>
    <w:rsid w:val="00894632"/>
    <w:rsid w:val="008E3BCA"/>
    <w:rsid w:val="0091290A"/>
    <w:rsid w:val="0098253E"/>
    <w:rsid w:val="00A50718"/>
    <w:rsid w:val="00A758ED"/>
    <w:rsid w:val="00A85E1B"/>
    <w:rsid w:val="00A95B4B"/>
    <w:rsid w:val="00AE30ED"/>
    <w:rsid w:val="00B036EA"/>
    <w:rsid w:val="00B57C52"/>
    <w:rsid w:val="00B87DCF"/>
    <w:rsid w:val="00BE01E9"/>
    <w:rsid w:val="00C665A6"/>
    <w:rsid w:val="00CA4E28"/>
    <w:rsid w:val="00CA4E2C"/>
    <w:rsid w:val="00CD40ED"/>
    <w:rsid w:val="00D65DC0"/>
    <w:rsid w:val="00D97DF0"/>
    <w:rsid w:val="00DB7E82"/>
    <w:rsid w:val="00DC6E9C"/>
    <w:rsid w:val="00E67DAA"/>
    <w:rsid w:val="00E8108C"/>
    <w:rsid w:val="00EC74FC"/>
    <w:rsid w:val="00ED5847"/>
    <w:rsid w:val="00EE29CD"/>
    <w:rsid w:val="00F10B38"/>
    <w:rsid w:val="00F26278"/>
    <w:rsid w:val="00F610D9"/>
    <w:rsid w:val="00F6490A"/>
    <w:rsid w:val="00F916BA"/>
    <w:rsid w:val="00FA0B08"/>
    <w:rsid w:val="00FC60A8"/>
    <w:rsid w:val="00FD5C2B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2F30"/>
  <w15:chartTrackingRefBased/>
  <w15:docId w15:val="{4F34E893-F9AC-4BBD-A322-4236F2EC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3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2021-10-19T00:34:00Z</dcterms:created>
  <dcterms:modified xsi:type="dcterms:W3CDTF">2021-10-19T00:34:00Z</dcterms:modified>
</cp:coreProperties>
</file>