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4EF95" w14:textId="77777777" w:rsidR="00890C73" w:rsidRPr="00EA0572" w:rsidRDefault="00890C73" w:rsidP="00890C73">
      <w:pPr>
        <w:rPr>
          <w:rFonts w:ascii="Arial" w:hAnsi="Arial" w:cs="Arial"/>
          <w:b/>
          <w:sz w:val="40"/>
          <w:szCs w:val="40"/>
        </w:rPr>
      </w:pPr>
      <w:bookmarkStart w:id="0" w:name="_GoBack"/>
      <w:bookmarkEnd w:id="0"/>
      <w:r w:rsidRPr="00EA0572">
        <w:rPr>
          <w:rFonts w:ascii="Arial" w:hAnsi="Arial" w:cs="Arial"/>
          <w:b/>
          <w:sz w:val="40"/>
          <w:szCs w:val="40"/>
        </w:rPr>
        <w:t>C</w:t>
      </w:r>
      <w:r w:rsidR="00493671" w:rsidRPr="00EA0572">
        <w:rPr>
          <w:rFonts w:ascii="Arial" w:hAnsi="Arial" w:cs="Arial"/>
          <w:b/>
          <w:sz w:val="40"/>
          <w:szCs w:val="40"/>
        </w:rPr>
        <w:t>omplaints about Schools</w:t>
      </w:r>
      <w:r w:rsidRPr="00EA0572">
        <w:rPr>
          <w:rFonts w:ascii="Arial" w:hAnsi="Arial" w:cs="Arial"/>
          <w:b/>
          <w:sz w:val="40"/>
          <w:szCs w:val="40"/>
        </w:rPr>
        <w:t xml:space="preserve"> </w:t>
      </w:r>
    </w:p>
    <w:p w14:paraId="77C80D2E" w14:textId="77777777" w:rsidR="00890C73" w:rsidRPr="00EA0572" w:rsidRDefault="00890C73" w:rsidP="00890C73">
      <w:pPr>
        <w:rPr>
          <w:rFonts w:ascii="Arial" w:hAnsi="Arial" w:cs="Arial"/>
          <w:b/>
          <w:i/>
          <w:sz w:val="28"/>
          <w:szCs w:val="28"/>
        </w:rPr>
      </w:pPr>
      <w:r w:rsidRPr="00EA0572">
        <w:rPr>
          <w:rFonts w:ascii="Arial" w:hAnsi="Arial" w:cs="Arial"/>
          <w:b/>
          <w:i/>
          <w:sz w:val="28"/>
          <w:szCs w:val="28"/>
        </w:rPr>
        <w:t xml:space="preserve">To schools </w:t>
      </w:r>
    </w:p>
    <w:p w14:paraId="50AE86AF" w14:textId="77777777" w:rsidR="00890C73" w:rsidRPr="00EA0572" w:rsidRDefault="008959DF" w:rsidP="00C40C98">
      <w:pPr>
        <w:jc w:val="both"/>
        <w:rPr>
          <w:rFonts w:ascii="Arial" w:hAnsi="Arial" w:cs="Arial"/>
        </w:rPr>
      </w:pPr>
      <w:r w:rsidRPr="00EA0572">
        <w:rPr>
          <w:rFonts w:ascii="Arial" w:hAnsi="Arial" w:cs="Arial"/>
        </w:rPr>
        <w:t>The first port of call</w:t>
      </w:r>
      <w:r w:rsidR="00890C73" w:rsidRPr="00EA0572">
        <w:rPr>
          <w:rFonts w:ascii="Arial" w:hAnsi="Arial" w:cs="Arial"/>
        </w:rPr>
        <w:t xml:space="preserve"> for complaints about schools should usually be to the school itself.  This applies both to mai</w:t>
      </w:r>
      <w:r w:rsidR="00433FD0" w:rsidRPr="00EA0572">
        <w:rPr>
          <w:rFonts w:ascii="Arial" w:hAnsi="Arial" w:cs="Arial"/>
        </w:rPr>
        <w:t xml:space="preserve">ntained schools and Academies. </w:t>
      </w:r>
      <w:r w:rsidR="00890C73" w:rsidRPr="00EA0572">
        <w:rPr>
          <w:rFonts w:ascii="Arial" w:hAnsi="Arial" w:cs="Arial"/>
        </w:rPr>
        <w:t>The only exceptions would be if</w:t>
      </w:r>
      <w:r w:rsidRPr="00EA0572">
        <w:rPr>
          <w:rFonts w:ascii="Arial" w:hAnsi="Arial" w:cs="Arial"/>
        </w:rPr>
        <w:t>,</w:t>
      </w:r>
      <w:r w:rsidR="00890C73" w:rsidRPr="00EA0572">
        <w:rPr>
          <w:rFonts w:ascii="Arial" w:hAnsi="Arial" w:cs="Arial"/>
        </w:rPr>
        <w:t xml:space="preserve"> for example</w:t>
      </w:r>
      <w:r w:rsidRPr="00EA0572">
        <w:rPr>
          <w:rFonts w:ascii="Arial" w:hAnsi="Arial" w:cs="Arial"/>
        </w:rPr>
        <w:t>,</w:t>
      </w:r>
      <w:r w:rsidR="00890C73" w:rsidRPr="00EA0572">
        <w:rPr>
          <w:rFonts w:ascii="Arial" w:hAnsi="Arial" w:cs="Arial"/>
        </w:rPr>
        <w:t xml:space="preserve"> </w:t>
      </w:r>
      <w:r w:rsidR="00CC7280" w:rsidRPr="00EA0572">
        <w:rPr>
          <w:rFonts w:ascii="Arial" w:hAnsi="Arial" w:cs="Arial"/>
        </w:rPr>
        <w:t>you feel that your c</w:t>
      </w:r>
      <w:r w:rsidR="00890C73" w:rsidRPr="00EA0572">
        <w:rPr>
          <w:rFonts w:ascii="Arial" w:hAnsi="Arial" w:cs="Arial"/>
        </w:rPr>
        <w:t xml:space="preserve">omplaint will not be given a fair consideration due to </w:t>
      </w:r>
      <w:r w:rsidR="00EB1467">
        <w:rPr>
          <w:rFonts w:ascii="Arial" w:hAnsi="Arial" w:cs="Arial"/>
        </w:rPr>
        <w:t xml:space="preserve">a </w:t>
      </w:r>
      <w:r w:rsidR="00890C73" w:rsidRPr="00EA0572">
        <w:rPr>
          <w:rFonts w:ascii="Arial" w:hAnsi="Arial" w:cs="Arial"/>
        </w:rPr>
        <w:t>conflict of interest.</w:t>
      </w:r>
    </w:p>
    <w:p w14:paraId="5271D3D8" w14:textId="77777777" w:rsidR="00890C73" w:rsidRDefault="00890C73" w:rsidP="00C40C98">
      <w:pPr>
        <w:autoSpaceDE w:val="0"/>
        <w:autoSpaceDN w:val="0"/>
        <w:adjustRightInd w:val="0"/>
        <w:jc w:val="both"/>
        <w:rPr>
          <w:rFonts w:ascii="Arial" w:eastAsia="Times New Roman" w:hAnsi="Arial" w:cs="Arial"/>
          <w:color w:val="000000"/>
          <w:lang w:eastAsia="en-GB"/>
        </w:rPr>
      </w:pPr>
      <w:r w:rsidRPr="00857974">
        <w:rPr>
          <w:rFonts w:ascii="Arial" w:hAnsi="Arial" w:cs="Arial"/>
        </w:rPr>
        <w:t>So the first step is to follow the sch</w:t>
      </w:r>
      <w:r w:rsidR="008959DF" w:rsidRPr="00857974">
        <w:rPr>
          <w:rFonts w:ascii="Arial" w:hAnsi="Arial" w:cs="Arial"/>
        </w:rPr>
        <w:t>ool</w:t>
      </w:r>
      <w:r w:rsidR="00433FD0" w:rsidRPr="00857974">
        <w:rPr>
          <w:rFonts w:ascii="Arial" w:hAnsi="Arial" w:cs="Arial"/>
        </w:rPr>
        <w:t>’</w:t>
      </w:r>
      <w:r w:rsidR="008959DF" w:rsidRPr="00857974">
        <w:rPr>
          <w:rFonts w:ascii="Arial" w:hAnsi="Arial" w:cs="Arial"/>
        </w:rPr>
        <w:t xml:space="preserve">s own complaints procedure. </w:t>
      </w:r>
      <w:r w:rsidRPr="00857974">
        <w:rPr>
          <w:rFonts w:ascii="Arial" w:hAnsi="Arial" w:cs="Arial"/>
        </w:rPr>
        <w:t xml:space="preserve">Schools must have a procedure for parents to complain by law. </w:t>
      </w:r>
      <w:r w:rsidR="00D42E87" w:rsidRPr="00857974">
        <w:rPr>
          <w:rFonts w:ascii="Arial" w:eastAsia="Times New Roman" w:hAnsi="Arial" w:cs="Arial"/>
          <w:color w:val="000000"/>
          <w:lang w:eastAsia="en-GB"/>
        </w:rPr>
        <w:t xml:space="preserve">The Department for Education’s (DfE) </w:t>
      </w:r>
      <w:hyperlink r:id="rId8" w:history="1">
        <w:r w:rsidR="00D42E87" w:rsidRPr="00857974">
          <w:rPr>
            <w:rStyle w:val="Hyperlink"/>
            <w:rFonts w:ascii="Arial" w:eastAsia="Times New Roman" w:hAnsi="Arial" w:cs="Arial"/>
            <w:lang w:eastAsia="en-GB"/>
          </w:rPr>
          <w:t>non-statutory guidance on school complaints in England</w:t>
        </w:r>
      </w:hyperlink>
      <w:r w:rsidR="00D42E87" w:rsidRPr="00857974">
        <w:rPr>
          <w:rFonts w:ascii="Arial" w:eastAsia="Times New Roman" w:hAnsi="Arial" w:cs="Arial"/>
          <w:color w:val="000000"/>
          <w:lang w:eastAsia="en-GB"/>
        </w:rPr>
        <w:t xml:space="preserve"> details the </w:t>
      </w:r>
      <w:r w:rsidR="00610F4F" w:rsidRPr="00857974">
        <w:rPr>
          <w:rFonts w:ascii="Arial" w:eastAsia="Times New Roman" w:hAnsi="Arial" w:cs="Arial"/>
          <w:color w:val="000000"/>
          <w:lang w:eastAsia="en-GB"/>
        </w:rPr>
        <w:t xml:space="preserve">procedure </w:t>
      </w:r>
      <w:r w:rsidR="00A71872" w:rsidRPr="00A71872">
        <w:rPr>
          <w:rFonts w:ascii="Arial" w:eastAsia="Times New Roman" w:hAnsi="Arial" w:cs="Arial"/>
          <w:b/>
          <w:color w:val="000000"/>
          <w:lang w:eastAsia="en-GB"/>
        </w:rPr>
        <w:t xml:space="preserve">maintained </w:t>
      </w:r>
      <w:r w:rsidR="00610F4F" w:rsidRPr="00857974">
        <w:rPr>
          <w:rFonts w:ascii="Arial" w:eastAsia="Times New Roman" w:hAnsi="Arial" w:cs="Arial"/>
          <w:color w:val="000000"/>
          <w:lang w:eastAsia="en-GB"/>
        </w:rPr>
        <w:t>schools should follow.</w:t>
      </w:r>
      <w:r w:rsidR="00A71872">
        <w:rPr>
          <w:rFonts w:ascii="Arial" w:eastAsia="Times New Roman" w:hAnsi="Arial" w:cs="Arial"/>
          <w:color w:val="000000"/>
          <w:lang w:eastAsia="en-GB"/>
        </w:rPr>
        <w:t xml:space="preserve"> If your complaint is about an academy or free school, see further below for information on how to complain.</w:t>
      </w:r>
    </w:p>
    <w:p w14:paraId="73D8F15D" w14:textId="77777777" w:rsidR="009E146F" w:rsidRPr="00857974" w:rsidRDefault="009E146F" w:rsidP="00C40C98">
      <w:pPr>
        <w:autoSpaceDE w:val="0"/>
        <w:autoSpaceDN w:val="0"/>
        <w:adjustRightInd w:val="0"/>
        <w:jc w:val="both"/>
        <w:rPr>
          <w:rFonts w:ascii="Arial" w:eastAsia="Times New Roman" w:hAnsi="Arial" w:cs="Arial"/>
          <w:color w:val="000000"/>
          <w:lang w:eastAsia="en-GB"/>
        </w:rPr>
      </w:pPr>
    </w:p>
    <w:p w14:paraId="64B06C34" w14:textId="77777777" w:rsidR="00610F4F" w:rsidRPr="00857974" w:rsidRDefault="00610F4F" w:rsidP="00C40C98">
      <w:pPr>
        <w:autoSpaceDE w:val="0"/>
        <w:autoSpaceDN w:val="0"/>
        <w:adjustRightInd w:val="0"/>
        <w:jc w:val="both"/>
        <w:rPr>
          <w:rFonts w:ascii="Arial" w:eastAsia="Times New Roman" w:hAnsi="Arial" w:cs="Arial"/>
          <w:color w:val="000000"/>
          <w:lang w:eastAsia="en-GB"/>
        </w:rPr>
      </w:pPr>
    </w:p>
    <w:p w14:paraId="5F33E4A0" w14:textId="77777777" w:rsidR="00610F4F" w:rsidRPr="00857974" w:rsidRDefault="00A71872" w:rsidP="00C40C98">
      <w:pPr>
        <w:autoSpaceDE w:val="0"/>
        <w:autoSpaceDN w:val="0"/>
        <w:adjustRightInd w:val="0"/>
        <w:jc w:val="both"/>
        <w:rPr>
          <w:rFonts w:ascii="Arial" w:eastAsia="Times New Roman" w:hAnsi="Arial" w:cs="Arial"/>
          <w:b/>
          <w:i/>
          <w:color w:val="000000"/>
          <w:sz w:val="28"/>
          <w:szCs w:val="28"/>
          <w:lang w:eastAsia="en-GB"/>
        </w:rPr>
      </w:pPr>
      <w:r>
        <w:rPr>
          <w:rFonts w:ascii="Arial" w:eastAsia="Times New Roman" w:hAnsi="Arial" w:cs="Arial"/>
          <w:b/>
          <w:i/>
          <w:color w:val="000000"/>
          <w:sz w:val="28"/>
          <w:szCs w:val="28"/>
          <w:lang w:eastAsia="en-GB"/>
        </w:rPr>
        <w:t>C</w:t>
      </w:r>
      <w:r w:rsidR="00610F4F" w:rsidRPr="00857974">
        <w:rPr>
          <w:rFonts w:ascii="Arial" w:eastAsia="Times New Roman" w:hAnsi="Arial" w:cs="Arial"/>
          <w:b/>
          <w:i/>
          <w:color w:val="000000"/>
          <w:sz w:val="28"/>
          <w:szCs w:val="28"/>
          <w:lang w:eastAsia="en-GB"/>
        </w:rPr>
        <w:t>omplaint or concern?</w:t>
      </w:r>
    </w:p>
    <w:p w14:paraId="64D6B0E1" w14:textId="77777777" w:rsidR="00610F4F" w:rsidRPr="00857974" w:rsidRDefault="00610F4F" w:rsidP="00C40C98">
      <w:pPr>
        <w:autoSpaceDE w:val="0"/>
        <w:autoSpaceDN w:val="0"/>
        <w:adjustRightInd w:val="0"/>
        <w:jc w:val="both"/>
        <w:rPr>
          <w:rFonts w:ascii="Arial" w:eastAsia="Times New Roman" w:hAnsi="Arial" w:cs="Arial"/>
          <w:color w:val="000000"/>
          <w:sz w:val="28"/>
          <w:szCs w:val="28"/>
          <w:lang w:eastAsia="en-GB"/>
        </w:rPr>
      </w:pPr>
    </w:p>
    <w:p w14:paraId="1B4C9104" w14:textId="77777777" w:rsidR="00610F4F" w:rsidRDefault="00610F4F" w:rsidP="00C40C98">
      <w:pPr>
        <w:autoSpaceDE w:val="0"/>
        <w:autoSpaceDN w:val="0"/>
        <w:adjustRightInd w:val="0"/>
        <w:jc w:val="both"/>
        <w:rPr>
          <w:rFonts w:ascii="Arial" w:eastAsia="Times New Roman" w:hAnsi="Arial" w:cs="Arial"/>
          <w:lang w:eastAsia="en-GB"/>
        </w:rPr>
      </w:pPr>
      <w:r w:rsidRPr="00857974">
        <w:rPr>
          <w:rFonts w:ascii="Arial" w:eastAsia="Times New Roman" w:hAnsi="Arial" w:cs="Arial"/>
          <w:lang w:eastAsia="en-GB"/>
        </w:rPr>
        <w:t>The guidance draws a distinction between a concern - which, according to the guidance, is an expression of worry or doubt - and a complaint, which is an expression of dissatisfaction. Either way, the emphasis is on resolution at the earliest possible stage and informal concerns should be taken seriously to reduce the number of formal complaints.</w:t>
      </w:r>
    </w:p>
    <w:p w14:paraId="636401CB" w14:textId="77777777" w:rsidR="009E146F" w:rsidRPr="00857974" w:rsidRDefault="009E146F" w:rsidP="00C40C98">
      <w:pPr>
        <w:autoSpaceDE w:val="0"/>
        <w:autoSpaceDN w:val="0"/>
        <w:adjustRightInd w:val="0"/>
        <w:jc w:val="both"/>
        <w:rPr>
          <w:rFonts w:ascii="Arial" w:eastAsia="Times New Roman" w:hAnsi="Arial" w:cs="Arial"/>
          <w:lang w:eastAsia="en-GB"/>
        </w:rPr>
      </w:pPr>
    </w:p>
    <w:p w14:paraId="0EA5C38F" w14:textId="77777777" w:rsidR="00610F4F" w:rsidRPr="00857974" w:rsidRDefault="00610F4F" w:rsidP="00C40C98">
      <w:pPr>
        <w:autoSpaceDE w:val="0"/>
        <w:autoSpaceDN w:val="0"/>
        <w:adjustRightInd w:val="0"/>
        <w:jc w:val="both"/>
        <w:rPr>
          <w:rFonts w:ascii="Arial" w:eastAsia="Times New Roman" w:hAnsi="Arial" w:cs="Arial"/>
          <w:b/>
          <w:i/>
          <w:lang w:eastAsia="en-GB"/>
        </w:rPr>
      </w:pPr>
    </w:p>
    <w:p w14:paraId="084BED44" w14:textId="77777777" w:rsidR="00610F4F" w:rsidRPr="00857974" w:rsidRDefault="00610F4F" w:rsidP="00C40C98">
      <w:pPr>
        <w:autoSpaceDE w:val="0"/>
        <w:autoSpaceDN w:val="0"/>
        <w:adjustRightInd w:val="0"/>
        <w:jc w:val="both"/>
        <w:rPr>
          <w:rFonts w:ascii="Arial" w:eastAsia="Times New Roman" w:hAnsi="Arial" w:cs="Arial"/>
          <w:b/>
          <w:i/>
          <w:sz w:val="28"/>
          <w:szCs w:val="28"/>
          <w:lang w:eastAsia="en-GB"/>
        </w:rPr>
      </w:pPr>
      <w:r w:rsidRPr="00857974">
        <w:rPr>
          <w:rFonts w:ascii="Arial" w:eastAsia="Times New Roman" w:hAnsi="Arial" w:cs="Arial"/>
          <w:b/>
          <w:i/>
          <w:sz w:val="28"/>
          <w:szCs w:val="28"/>
          <w:lang w:eastAsia="en-GB"/>
        </w:rPr>
        <w:t>Best practice</w:t>
      </w:r>
    </w:p>
    <w:p w14:paraId="63D9F28A" w14:textId="77777777" w:rsidR="00610F4F" w:rsidRPr="00857974" w:rsidRDefault="00610F4F" w:rsidP="00C40C98">
      <w:pPr>
        <w:autoSpaceDE w:val="0"/>
        <w:autoSpaceDN w:val="0"/>
        <w:adjustRightInd w:val="0"/>
        <w:jc w:val="both"/>
        <w:rPr>
          <w:rFonts w:ascii="Arial" w:eastAsia="Times New Roman" w:hAnsi="Arial" w:cs="Arial"/>
          <w:lang w:eastAsia="en-GB"/>
        </w:rPr>
      </w:pPr>
    </w:p>
    <w:p w14:paraId="3B3A71BF" w14:textId="77777777" w:rsidR="00610F4F" w:rsidRPr="00857974" w:rsidRDefault="00610F4F" w:rsidP="00C40C98">
      <w:pPr>
        <w:autoSpaceDE w:val="0"/>
        <w:autoSpaceDN w:val="0"/>
        <w:adjustRightInd w:val="0"/>
        <w:jc w:val="both"/>
        <w:rPr>
          <w:rFonts w:ascii="Arial" w:eastAsia="Times New Roman" w:hAnsi="Arial" w:cs="Arial"/>
          <w:lang w:eastAsia="en-GB"/>
        </w:rPr>
      </w:pPr>
      <w:r w:rsidRPr="00857974">
        <w:rPr>
          <w:rFonts w:ascii="Arial" w:eastAsia="Times New Roman" w:hAnsi="Arial" w:cs="Arial"/>
          <w:lang w:eastAsia="en-GB"/>
        </w:rPr>
        <w:t>The guidance provides some basic tips for best practice. According to the guidance any complaints procedure should</w:t>
      </w:r>
      <w:r w:rsidR="00045B5C" w:rsidRPr="00857974">
        <w:rPr>
          <w:rFonts w:ascii="Arial" w:eastAsia="Times New Roman" w:hAnsi="Arial" w:cs="Arial"/>
          <w:lang w:eastAsia="en-GB"/>
        </w:rPr>
        <w:t xml:space="preserve"> be</w:t>
      </w:r>
      <w:r w:rsidRPr="00857974">
        <w:rPr>
          <w:rFonts w:ascii="Arial" w:eastAsia="Times New Roman" w:hAnsi="Arial" w:cs="Arial"/>
          <w:lang w:eastAsia="en-GB"/>
        </w:rPr>
        <w:t>:</w:t>
      </w:r>
    </w:p>
    <w:p w14:paraId="4C2A8F84" w14:textId="77777777" w:rsidR="00610F4F" w:rsidRPr="00857974" w:rsidRDefault="00610F4F" w:rsidP="00C40C98">
      <w:pPr>
        <w:autoSpaceDE w:val="0"/>
        <w:autoSpaceDN w:val="0"/>
        <w:adjustRightInd w:val="0"/>
        <w:jc w:val="both"/>
        <w:rPr>
          <w:rFonts w:ascii="Arial" w:eastAsia="Times New Roman" w:hAnsi="Arial" w:cs="Arial"/>
          <w:lang w:eastAsia="en-GB"/>
        </w:rPr>
      </w:pPr>
    </w:p>
    <w:p w14:paraId="17D0A0B5" w14:textId="77777777" w:rsidR="00610F4F" w:rsidRPr="00857974" w:rsidRDefault="00610F4F" w:rsidP="00C40C98">
      <w:pPr>
        <w:pStyle w:val="ListParagraph"/>
        <w:numPr>
          <w:ilvl w:val="0"/>
          <w:numId w:val="16"/>
        </w:numPr>
        <w:autoSpaceDE w:val="0"/>
        <w:autoSpaceDN w:val="0"/>
        <w:adjustRightInd w:val="0"/>
        <w:jc w:val="both"/>
        <w:rPr>
          <w:rFonts w:ascii="Arial" w:eastAsia="Times New Roman" w:hAnsi="Arial" w:cs="Arial"/>
          <w:lang w:eastAsia="en-GB"/>
        </w:rPr>
      </w:pPr>
      <w:r w:rsidRPr="00857974">
        <w:rPr>
          <w:rFonts w:ascii="Arial" w:eastAsia="Times New Roman" w:hAnsi="Arial" w:cs="Arial"/>
          <w:lang w:eastAsia="en-GB"/>
        </w:rPr>
        <w:t>e</w:t>
      </w:r>
      <w:r w:rsidR="008F3FDB" w:rsidRPr="00857974">
        <w:rPr>
          <w:rFonts w:ascii="Arial" w:eastAsia="Times New Roman" w:hAnsi="Arial" w:cs="Arial"/>
          <w:lang w:eastAsia="en-GB"/>
        </w:rPr>
        <w:t>asily accessible, publicised and</w:t>
      </w:r>
      <w:r w:rsidRPr="00857974">
        <w:rPr>
          <w:rFonts w:ascii="Arial" w:eastAsia="Times New Roman" w:hAnsi="Arial" w:cs="Arial"/>
          <w:lang w:eastAsia="en-GB"/>
        </w:rPr>
        <w:t xml:space="preserve"> simple to understand;</w:t>
      </w:r>
    </w:p>
    <w:p w14:paraId="39B20CDB" w14:textId="77777777" w:rsidR="00610F4F" w:rsidRPr="00857974" w:rsidRDefault="008F3FDB" w:rsidP="00C40C98">
      <w:pPr>
        <w:pStyle w:val="ListParagraph"/>
        <w:numPr>
          <w:ilvl w:val="0"/>
          <w:numId w:val="16"/>
        </w:numPr>
        <w:autoSpaceDE w:val="0"/>
        <w:autoSpaceDN w:val="0"/>
        <w:adjustRightInd w:val="0"/>
        <w:jc w:val="both"/>
        <w:rPr>
          <w:rFonts w:ascii="Arial" w:eastAsia="Times New Roman" w:hAnsi="Arial" w:cs="Arial"/>
          <w:lang w:eastAsia="en-GB"/>
        </w:rPr>
      </w:pPr>
      <w:r w:rsidRPr="00857974">
        <w:rPr>
          <w:rFonts w:ascii="Arial" w:eastAsia="Times New Roman" w:hAnsi="Arial" w:cs="Arial"/>
          <w:lang w:eastAsia="en-GB"/>
        </w:rPr>
        <w:t>impartial and</w:t>
      </w:r>
      <w:r w:rsidR="00610F4F" w:rsidRPr="00857974">
        <w:rPr>
          <w:rFonts w:ascii="Arial" w:eastAsia="Times New Roman" w:hAnsi="Arial" w:cs="Arial"/>
          <w:lang w:eastAsia="en-GB"/>
        </w:rPr>
        <w:t xml:space="preserve"> non-adversarial;</w:t>
      </w:r>
    </w:p>
    <w:p w14:paraId="7EA403DF" w14:textId="77777777" w:rsidR="00610F4F" w:rsidRPr="00857974" w:rsidRDefault="00610F4F" w:rsidP="00C40C98">
      <w:pPr>
        <w:pStyle w:val="ListParagraph"/>
        <w:numPr>
          <w:ilvl w:val="0"/>
          <w:numId w:val="16"/>
        </w:numPr>
        <w:autoSpaceDE w:val="0"/>
        <w:autoSpaceDN w:val="0"/>
        <w:adjustRightInd w:val="0"/>
        <w:jc w:val="both"/>
        <w:rPr>
          <w:rFonts w:ascii="Arial" w:eastAsia="Times New Roman" w:hAnsi="Arial" w:cs="Arial"/>
          <w:lang w:eastAsia="en-GB"/>
        </w:rPr>
      </w:pPr>
      <w:r w:rsidRPr="00857974">
        <w:rPr>
          <w:rFonts w:ascii="Arial" w:eastAsia="Times New Roman" w:hAnsi="Arial" w:cs="Arial"/>
          <w:lang w:eastAsia="en-GB"/>
        </w:rPr>
        <w:t>ensure a fair investigation;</w:t>
      </w:r>
    </w:p>
    <w:p w14:paraId="75358BCD" w14:textId="77777777" w:rsidR="00610F4F" w:rsidRPr="00857974" w:rsidRDefault="00610F4F" w:rsidP="00C40C98">
      <w:pPr>
        <w:pStyle w:val="ListParagraph"/>
        <w:numPr>
          <w:ilvl w:val="0"/>
          <w:numId w:val="16"/>
        </w:numPr>
        <w:autoSpaceDE w:val="0"/>
        <w:autoSpaceDN w:val="0"/>
        <w:adjustRightInd w:val="0"/>
        <w:jc w:val="both"/>
        <w:rPr>
          <w:rFonts w:ascii="Arial" w:eastAsia="Times New Roman" w:hAnsi="Arial" w:cs="Arial"/>
          <w:lang w:eastAsia="en-GB"/>
        </w:rPr>
      </w:pPr>
      <w:r w:rsidRPr="00857974">
        <w:rPr>
          <w:rFonts w:ascii="Arial" w:eastAsia="Times New Roman" w:hAnsi="Arial" w:cs="Arial"/>
          <w:lang w:eastAsia="en-GB"/>
        </w:rPr>
        <w:t>respect confidentiality;</w:t>
      </w:r>
    </w:p>
    <w:p w14:paraId="2241392D" w14:textId="77777777" w:rsidR="00610F4F" w:rsidRPr="00857974" w:rsidRDefault="00610F4F" w:rsidP="00C40C98">
      <w:pPr>
        <w:pStyle w:val="ListParagraph"/>
        <w:numPr>
          <w:ilvl w:val="0"/>
          <w:numId w:val="16"/>
        </w:numPr>
        <w:autoSpaceDE w:val="0"/>
        <w:autoSpaceDN w:val="0"/>
        <w:adjustRightInd w:val="0"/>
        <w:jc w:val="both"/>
        <w:rPr>
          <w:rFonts w:ascii="Arial" w:eastAsia="Times New Roman" w:hAnsi="Arial" w:cs="Arial"/>
          <w:lang w:eastAsia="en-GB"/>
        </w:rPr>
      </w:pPr>
      <w:r w:rsidRPr="00857974">
        <w:rPr>
          <w:rFonts w:ascii="Arial" w:eastAsia="Times New Roman" w:hAnsi="Arial" w:cs="Arial"/>
          <w:lang w:eastAsia="en-GB"/>
        </w:rPr>
        <w:t>provide for an effective response and appropriate redress;</w:t>
      </w:r>
    </w:p>
    <w:p w14:paraId="3B3B3702" w14:textId="77777777" w:rsidR="00610F4F" w:rsidRPr="00857974" w:rsidRDefault="00610F4F" w:rsidP="00C40C98">
      <w:pPr>
        <w:pStyle w:val="ListParagraph"/>
        <w:numPr>
          <w:ilvl w:val="0"/>
          <w:numId w:val="16"/>
        </w:numPr>
        <w:autoSpaceDE w:val="0"/>
        <w:autoSpaceDN w:val="0"/>
        <w:adjustRightInd w:val="0"/>
        <w:jc w:val="both"/>
        <w:rPr>
          <w:rFonts w:ascii="Arial" w:eastAsia="Times New Roman" w:hAnsi="Arial" w:cs="Arial"/>
          <w:lang w:eastAsia="en-GB"/>
        </w:rPr>
      </w:pPr>
      <w:r w:rsidRPr="00857974">
        <w:rPr>
          <w:rFonts w:ascii="Arial" w:eastAsia="Times New Roman" w:hAnsi="Arial" w:cs="Arial"/>
          <w:lang w:eastAsia="en-GB"/>
        </w:rPr>
        <w:t>provide for reporting to the senior leadership team.</w:t>
      </w:r>
    </w:p>
    <w:p w14:paraId="69BA2263" w14:textId="77777777" w:rsidR="00610F4F" w:rsidRPr="00857974" w:rsidRDefault="00610F4F" w:rsidP="00C40C98">
      <w:pPr>
        <w:autoSpaceDE w:val="0"/>
        <w:autoSpaceDN w:val="0"/>
        <w:adjustRightInd w:val="0"/>
        <w:jc w:val="both"/>
        <w:rPr>
          <w:rFonts w:ascii="Arial" w:eastAsia="Times New Roman" w:hAnsi="Arial" w:cs="Arial"/>
          <w:lang w:eastAsia="en-GB"/>
        </w:rPr>
      </w:pPr>
    </w:p>
    <w:p w14:paraId="24C627ED" w14:textId="77777777" w:rsidR="00610F4F" w:rsidRPr="00857974" w:rsidRDefault="00610F4F" w:rsidP="00C40C98">
      <w:pPr>
        <w:autoSpaceDE w:val="0"/>
        <w:autoSpaceDN w:val="0"/>
        <w:adjustRightInd w:val="0"/>
        <w:jc w:val="both"/>
        <w:rPr>
          <w:rFonts w:ascii="Arial" w:eastAsia="Times New Roman" w:hAnsi="Arial" w:cs="Arial"/>
          <w:lang w:eastAsia="en-GB"/>
        </w:rPr>
      </w:pPr>
      <w:r w:rsidRPr="00857974">
        <w:rPr>
          <w:rFonts w:ascii="Arial" w:eastAsia="Times New Roman" w:hAnsi="Arial" w:cs="Arial"/>
          <w:lang w:eastAsia="en-GB"/>
        </w:rPr>
        <w:t>The guidance sets out that a complaints procedure should consist of various stages. It is up to</w:t>
      </w:r>
      <w:r w:rsidR="00A71872">
        <w:rPr>
          <w:rFonts w:ascii="Arial" w:eastAsia="Times New Roman" w:hAnsi="Arial" w:cs="Arial"/>
          <w:lang w:eastAsia="en-GB"/>
        </w:rPr>
        <w:t xml:space="preserve"> </w:t>
      </w:r>
      <w:r w:rsidRPr="00857974">
        <w:rPr>
          <w:rFonts w:ascii="Arial" w:eastAsia="Times New Roman" w:hAnsi="Arial" w:cs="Arial"/>
          <w:lang w:eastAsia="en-GB"/>
        </w:rPr>
        <w:t>individual schools to determine what works best, but</w:t>
      </w:r>
      <w:r w:rsidR="00A71872">
        <w:rPr>
          <w:rFonts w:ascii="Arial" w:eastAsia="Times New Roman" w:hAnsi="Arial" w:cs="Arial"/>
          <w:lang w:eastAsia="en-GB"/>
        </w:rPr>
        <w:t xml:space="preserve"> the guidance suggests that</w:t>
      </w:r>
      <w:r w:rsidRPr="00857974">
        <w:rPr>
          <w:rFonts w:ascii="Arial" w:eastAsia="Times New Roman" w:hAnsi="Arial" w:cs="Arial"/>
          <w:lang w:eastAsia="en-GB"/>
        </w:rPr>
        <w:t xml:space="preserve"> two or three stages will be considered sufficient for most schools. </w:t>
      </w:r>
    </w:p>
    <w:p w14:paraId="60F68184" w14:textId="77777777" w:rsidR="00610F4F" w:rsidRPr="00857974" w:rsidRDefault="00610F4F" w:rsidP="00C40C98">
      <w:pPr>
        <w:autoSpaceDE w:val="0"/>
        <w:autoSpaceDN w:val="0"/>
        <w:adjustRightInd w:val="0"/>
        <w:jc w:val="both"/>
        <w:rPr>
          <w:rFonts w:ascii="Arial" w:eastAsia="Times New Roman" w:hAnsi="Arial" w:cs="Arial"/>
          <w:lang w:eastAsia="en-GB"/>
        </w:rPr>
      </w:pPr>
    </w:p>
    <w:p w14:paraId="6BD39DA9" w14:textId="77777777" w:rsidR="00890C73" w:rsidRPr="00857974" w:rsidRDefault="00610F4F" w:rsidP="00C40C98">
      <w:pPr>
        <w:jc w:val="both"/>
        <w:rPr>
          <w:rFonts w:ascii="Arial" w:eastAsia="Times New Roman" w:hAnsi="Arial" w:cs="Arial"/>
          <w:lang w:eastAsia="en-GB"/>
        </w:rPr>
      </w:pPr>
      <w:r w:rsidRPr="00857974">
        <w:rPr>
          <w:rFonts w:ascii="Arial" w:eastAsia="Times New Roman" w:hAnsi="Arial" w:cs="Arial"/>
          <w:lang w:eastAsia="en-GB"/>
        </w:rPr>
        <w:t>The guidance suggests the formal stages for handling a complaint could consist of:</w:t>
      </w:r>
    </w:p>
    <w:p w14:paraId="30544E23" w14:textId="77777777" w:rsidR="00610F4F" w:rsidRPr="00857974" w:rsidRDefault="00610F4F" w:rsidP="00C40C98">
      <w:pPr>
        <w:autoSpaceDE w:val="0"/>
        <w:autoSpaceDN w:val="0"/>
        <w:adjustRightInd w:val="0"/>
        <w:jc w:val="both"/>
        <w:rPr>
          <w:rFonts w:ascii="Arial" w:eastAsia="Times New Roman" w:hAnsi="Arial" w:cs="Arial"/>
          <w:lang w:eastAsia="en-GB"/>
        </w:rPr>
      </w:pPr>
      <w:r w:rsidRPr="00857974">
        <w:rPr>
          <w:rFonts w:ascii="Arial" w:eastAsia="Times New Roman" w:hAnsi="Arial" w:cs="Arial"/>
          <w:lang w:eastAsia="en-GB"/>
        </w:rPr>
        <w:t>1. Complaint investiga</w:t>
      </w:r>
      <w:r w:rsidR="00286607">
        <w:rPr>
          <w:rFonts w:ascii="Arial" w:eastAsia="Times New Roman" w:hAnsi="Arial" w:cs="Arial"/>
          <w:lang w:eastAsia="en-GB"/>
        </w:rPr>
        <w:t>ted by head teacher</w:t>
      </w:r>
    </w:p>
    <w:p w14:paraId="2D46645D" w14:textId="77777777" w:rsidR="00610F4F" w:rsidRPr="00857974" w:rsidRDefault="00610F4F" w:rsidP="00C40C98">
      <w:pPr>
        <w:autoSpaceDE w:val="0"/>
        <w:autoSpaceDN w:val="0"/>
        <w:adjustRightInd w:val="0"/>
        <w:jc w:val="both"/>
        <w:rPr>
          <w:rFonts w:ascii="Arial" w:eastAsia="Times New Roman" w:hAnsi="Arial" w:cs="Arial"/>
          <w:lang w:eastAsia="en-GB"/>
        </w:rPr>
      </w:pPr>
      <w:r w:rsidRPr="00857974">
        <w:rPr>
          <w:rFonts w:ascii="Arial" w:eastAsia="Times New Roman" w:hAnsi="Arial" w:cs="Arial"/>
          <w:lang w:eastAsia="en-GB"/>
        </w:rPr>
        <w:t>2. Complaint inv</w:t>
      </w:r>
      <w:r w:rsidR="00286607">
        <w:rPr>
          <w:rFonts w:ascii="Arial" w:eastAsia="Times New Roman" w:hAnsi="Arial" w:cs="Arial"/>
          <w:lang w:eastAsia="en-GB"/>
        </w:rPr>
        <w:t>estigated by chair of governors</w:t>
      </w:r>
    </w:p>
    <w:p w14:paraId="008520DA" w14:textId="77777777" w:rsidR="00610F4F" w:rsidRPr="00857974" w:rsidRDefault="00610F4F" w:rsidP="00C40C98">
      <w:pPr>
        <w:jc w:val="both"/>
        <w:rPr>
          <w:rFonts w:ascii="Arial" w:eastAsia="Times New Roman" w:hAnsi="Arial" w:cs="Arial"/>
          <w:lang w:eastAsia="en-GB"/>
        </w:rPr>
      </w:pPr>
      <w:r w:rsidRPr="00857974">
        <w:rPr>
          <w:rFonts w:ascii="Arial" w:eastAsia="Times New Roman" w:hAnsi="Arial" w:cs="Arial"/>
          <w:lang w:eastAsia="en-GB"/>
        </w:rPr>
        <w:t>3. Complain</w:t>
      </w:r>
      <w:r w:rsidR="00286607">
        <w:rPr>
          <w:rFonts w:ascii="Arial" w:eastAsia="Times New Roman" w:hAnsi="Arial" w:cs="Arial"/>
          <w:lang w:eastAsia="en-GB"/>
        </w:rPr>
        <w:t>t heard by governing body panel</w:t>
      </w:r>
    </w:p>
    <w:p w14:paraId="0E49EF3D" w14:textId="77777777" w:rsidR="00610F4F" w:rsidRDefault="00610F4F" w:rsidP="00C40C98">
      <w:pPr>
        <w:jc w:val="both"/>
        <w:rPr>
          <w:rFonts w:ascii="Arial" w:eastAsia="Times New Roman" w:hAnsi="Arial" w:cs="Arial"/>
          <w:lang w:eastAsia="en-GB"/>
        </w:rPr>
      </w:pPr>
    </w:p>
    <w:p w14:paraId="456BB8CC" w14:textId="77777777" w:rsidR="00997E8B" w:rsidRPr="00857974" w:rsidRDefault="00997E8B" w:rsidP="00C40C98">
      <w:pPr>
        <w:jc w:val="both"/>
        <w:rPr>
          <w:rFonts w:ascii="Arial" w:eastAsia="Times New Roman" w:hAnsi="Arial" w:cs="Arial"/>
          <w:lang w:eastAsia="en-GB"/>
        </w:rPr>
      </w:pPr>
    </w:p>
    <w:p w14:paraId="509D53F2" w14:textId="77777777" w:rsidR="00610F4F" w:rsidRPr="00857974" w:rsidRDefault="00610F4F" w:rsidP="00C40C98">
      <w:pPr>
        <w:jc w:val="both"/>
        <w:rPr>
          <w:rFonts w:ascii="Arial" w:eastAsia="Times New Roman" w:hAnsi="Arial" w:cs="Arial"/>
          <w:b/>
          <w:i/>
          <w:sz w:val="28"/>
          <w:szCs w:val="28"/>
          <w:lang w:eastAsia="en-GB"/>
        </w:rPr>
      </w:pPr>
      <w:r w:rsidRPr="00857974">
        <w:rPr>
          <w:rFonts w:ascii="Arial" w:eastAsia="Times New Roman" w:hAnsi="Arial" w:cs="Arial"/>
          <w:b/>
          <w:i/>
          <w:sz w:val="28"/>
          <w:szCs w:val="28"/>
          <w:lang w:eastAsia="en-GB"/>
        </w:rPr>
        <w:t>Time limits</w:t>
      </w:r>
    </w:p>
    <w:p w14:paraId="3EAA4760" w14:textId="77777777" w:rsidR="00610F4F" w:rsidRPr="00A852C0" w:rsidRDefault="00610F4F" w:rsidP="00C40C98">
      <w:pPr>
        <w:autoSpaceDE w:val="0"/>
        <w:autoSpaceDN w:val="0"/>
        <w:adjustRightInd w:val="0"/>
        <w:jc w:val="both"/>
        <w:rPr>
          <w:rFonts w:ascii="Arial" w:eastAsia="Times New Roman" w:hAnsi="Arial" w:cs="Arial"/>
          <w:lang w:eastAsia="en-GB"/>
        </w:rPr>
      </w:pPr>
      <w:r w:rsidRPr="00A852C0">
        <w:rPr>
          <w:rFonts w:ascii="Arial" w:eastAsia="Times New Roman" w:hAnsi="Arial" w:cs="Arial"/>
          <w:lang w:eastAsia="en-GB"/>
        </w:rPr>
        <w:t>The guidance indicates that schools may include a deadline for lodging a complaint in the</w:t>
      </w:r>
      <w:r w:rsidR="00A71872" w:rsidRPr="00A852C0">
        <w:rPr>
          <w:rFonts w:ascii="Arial" w:eastAsia="Times New Roman" w:hAnsi="Arial" w:cs="Arial"/>
          <w:lang w:eastAsia="en-GB"/>
        </w:rPr>
        <w:t xml:space="preserve"> </w:t>
      </w:r>
      <w:r w:rsidRPr="00A852C0">
        <w:rPr>
          <w:rFonts w:ascii="Arial" w:eastAsia="Times New Roman" w:hAnsi="Arial" w:cs="Arial"/>
          <w:lang w:eastAsia="en-GB"/>
        </w:rPr>
        <w:t>first instance and 3 months is considered acceptable. However, if a complaint is lodged outside this timeframe the school should consider any extenuating circumstances rather than have a blanket policy refusing to accept complaints outside the period.</w:t>
      </w:r>
    </w:p>
    <w:p w14:paraId="25810D43" w14:textId="77777777" w:rsidR="00A71872" w:rsidRPr="00A852C0" w:rsidRDefault="00A71872" w:rsidP="00C40C98">
      <w:pPr>
        <w:autoSpaceDE w:val="0"/>
        <w:autoSpaceDN w:val="0"/>
        <w:adjustRightInd w:val="0"/>
        <w:jc w:val="both"/>
        <w:rPr>
          <w:rFonts w:ascii="Arial" w:eastAsia="Times New Roman" w:hAnsi="Arial" w:cs="Arial"/>
          <w:lang w:eastAsia="en-GB"/>
        </w:rPr>
      </w:pPr>
    </w:p>
    <w:p w14:paraId="62E67F95" w14:textId="77777777" w:rsidR="00A852C0" w:rsidRPr="00A852C0" w:rsidRDefault="00A71872" w:rsidP="00C40C98">
      <w:pPr>
        <w:pStyle w:val="Default"/>
        <w:jc w:val="both"/>
        <w:rPr>
          <w:sz w:val="22"/>
          <w:szCs w:val="22"/>
        </w:rPr>
      </w:pPr>
      <w:r w:rsidRPr="00A852C0">
        <w:rPr>
          <w:sz w:val="22"/>
          <w:szCs w:val="22"/>
        </w:rPr>
        <w:t>Although there are no time limits set out for resolving complaints</w:t>
      </w:r>
      <w:r w:rsidR="00A852C0" w:rsidRPr="00A852C0">
        <w:rPr>
          <w:sz w:val="22"/>
          <w:szCs w:val="22"/>
        </w:rPr>
        <w:t xml:space="preserve"> the guidance emphasises that complaints need to be resolved as quickly and efficiently as possible. The DfE does not consider excessive time limits to be reasonable or acceptable, exce</w:t>
      </w:r>
      <w:r w:rsidR="00A852C0">
        <w:rPr>
          <w:sz w:val="22"/>
          <w:szCs w:val="22"/>
        </w:rPr>
        <w:t>pt in extenuating circumstances.</w:t>
      </w:r>
    </w:p>
    <w:p w14:paraId="3FB95278" w14:textId="77777777" w:rsidR="00A71872" w:rsidRPr="00A852C0" w:rsidRDefault="00A71872" w:rsidP="00C40C98">
      <w:pPr>
        <w:autoSpaceDE w:val="0"/>
        <w:autoSpaceDN w:val="0"/>
        <w:adjustRightInd w:val="0"/>
        <w:jc w:val="both"/>
        <w:rPr>
          <w:rFonts w:ascii="Arial" w:eastAsia="Times New Roman" w:hAnsi="Arial" w:cs="Arial"/>
          <w:sz w:val="20"/>
          <w:lang w:eastAsia="en-GB"/>
        </w:rPr>
      </w:pPr>
    </w:p>
    <w:p w14:paraId="439D892E" w14:textId="77777777" w:rsidR="00610F4F" w:rsidRPr="00857974" w:rsidRDefault="00610F4F" w:rsidP="00C40C98">
      <w:pPr>
        <w:autoSpaceDE w:val="0"/>
        <w:autoSpaceDN w:val="0"/>
        <w:adjustRightInd w:val="0"/>
        <w:jc w:val="both"/>
        <w:rPr>
          <w:rFonts w:ascii="Arial" w:eastAsia="Times New Roman" w:hAnsi="Arial" w:cs="Arial"/>
          <w:lang w:eastAsia="en-GB"/>
        </w:rPr>
      </w:pPr>
    </w:p>
    <w:p w14:paraId="0DA47D69" w14:textId="77777777" w:rsidR="00610F4F" w:rsidRPr="00857974" w:rsidRDefault="00610F4F" w:rsidP="00C40C98">
      <w:pPr>
        <w:autoSpaceDE w:val="0"/>
        <w:autoSpaceDN w:val="0"/>
        <w:adjustRightInd w:val="0"/>
        <w:jc w:val="both"/>
        <w:rPr>
          <w:rFonts w:ascii="Arial" w:hAnsi="Arial" w:cs="Arial"/>
        </w:rPr>
      </w:pPr>
    </w:p>
    <w:p w14:paraId="7A6BD47F" w14:textId="77777777" w:rsidR="00890C73" w:rsidRPr="00A71872" w:rsidRDefault="00890C73" w:rsidP="00C40C98">
      <w:pPr>
        <w:jc w:val="both"/>
        <w:rPr>
          <w:rFonts w:ascii="Arial" w:hAnsi="Arial" w:cs="Arial"/>
          <w:b/>
          <w:i/>
          <w:sz w:val="28"/>
          <w:szCs w:val="28"/>
        </w:rPr>
      </w:pPr>
      <w:r w:rsidRPr="00A71872">
        <w:rPr>
          <w:rFonts w:ascii="Arial" w:hAnsi="Arial" w:cs="Arial"/>
          <w:b/>
          <w:i/>
          <w:sz w:val="28"/>
          <w:szCs w:val="28"/>
        </w:rPr>
        <w:t>Complaining to the Secretary of State (the DfE)</w:t>
      </w:r>
    </w:p>
    <w:p w14:paraId="15C4048D" w14:textId="77777777" w:rsidR="00EA0572" w:rsidRPr="00857974" w:rsidRDefault="00610F4F" w:rsidP="00C40C98">
      <w:pPr>
        <w:autoSpaceDE w:val="0"/>
        <w:autoSpaceDN w:val="0"/>
        <w:adjustRightInd w:val="0"/>
        <w:jc w:val="both"/>
        <w:rPr>
          <w:rFonts w:ascii="Arial" w:hAnsi="Arial" w:cs="Arial"/>
          <w:b/>
          <w:i/>
        </w:rPr>
      </w:pPr>
      <w:r w:rsidRPr="00857974">
        <w:rPr>
          <w:rFonts w:ascii="Arial" w:eastAsia="Times New Roman" w:hAnsi="Arial" w:cs="Arial"/>
          <w:color w:val="000000"/>
          <w:lang w:eastAsia="en-GB"/>
        </w:rPr>
        <w:t>Once the school complaints procedure has been exhausted,</w:t>
      </w:r>
      <w:r w:rsidRPr="00857974">
        <w:rPr>
          <w:rFonts w:ascii="Arial" w:eastAsia="Times New Roman" w:hAnsi="Arial" w:cs="Arial"/>
          <w:color w:val="005DA3"/>
          <w:lang w:eastAsia="en-GB"/>
        </w:rPr>
        <w:t xml:space="preserve"> </w:t>
      </w:r>
      <w:r w:rsidR="003A206D" w:rsidRPr="00857974">
        <w:rPr>
          <w:rFonts w:ascii="Arial" w:eastAsia="Times New Roman" w:hAnsi="Arial" w:cs="Arial"/>
          <w:lang w:eastAsia="en-GB"/>
        </w:rPr>
        <w:t>t</w:t>
      </w:r>
      <w:r w:rsidRPr="00857974">
        <w:rPr>
          <w:rFonts w:ascii="Arial" w:eastAsia="Times New Roman" w:hAnsi="Arial" w:cs="Arial"/>
          <w:color w:val="000000"/>
          <w:lang w:eastAsia="en-GB"/>
        </w:rPr>
        <w:t>he g</w:t>
      </w:r>
      <w:r w:rsidR="003A206D" w:rsidRPr="00857974">
        <w:rPr>
          <w:rFonts w:ascii="Arial" w:eastAsia="Times New Roman" w:hAnsi="Arial" w:cs="Arial"/>
          <w:color w:val="000000"/>
          <w:lang w:eastAsia="en-GB"/>
        </w:rPr>
        <w:t>uidance states that the you</w:t>
      </w:r>
      <w:r w:rsidRPr="00857974">
        <w:rPr>
          <w:rFonts w:ascii="Arial" w:eastAsia="Times New Roman" w:hAnsi="Arial" w:cs="Arial"/>
          <w:color w:val="000000"/>
          <w:lang w:eastAsia="en-GB"/>
        </w:rPr>
        <w:t xml:space="preserve"> can ask for the complaint to be referred for review</w:t>
      </w:r>
      <w:r w:rsidR="003A206D" w:rsidRPr="00857974">
        <w:rPr>
          <w:rFonts w:ascii="Arial" w:eastAsia="Times New Roman" w:hAnsi="Arial" w:cs="Arial"/>
          <w:color w:val="000000"/>
          <w:lang w:eastAsia="en-GB"/>
        </w:rPr>
        <w:t xml:space="preserve"> </w:t>
      </w:r>
      <w:r w:rsidRPr="00857974">
        <w:rPr>
          <w:rFonts w:ascii="Arial" w:eastAsia="Times New Roman" w:hAnsi="Arial" w:cs="Arial"/>
          <w:color w:val="000000"/>
          <w:lang w:eastAsia="en-GB"/>
        </w:rPr>
        <w:t>by the Secretary of State</w:t>
      </w:r>
      <w:r w:rsidR="003A206D" w:rsidRPr="00857974">
        <w:rPr>
          <w:rFonts w:ascii="Arial" w:eastAsia="Times New Roman" w:hAnsi="Arial" w:cs="Arial"/>
          <w:color w:val="000000"/>
          <w:lang w:eastAsia="en-GB"/>
        </w:rPr>
        <w:t xml:space="preserve"> (</w:t>
      </w:r>
      <w:hyperlink r:id="rId9" w:history="1">
        <w:r w:rsidR="003A206D" w:rsidRPr="00857974">
          <w:rPr>
            <w:rStyle w:val="Hyperlink"/>
            <w:rFonts w:ascii="Arial" w:eastAsia="Times New Roman" w:hAnsi="Arial" w:cs="Arial"/>
            <w:lang w:eastAsia="en-GB"/>
          </w:rPr>
          <w:t>DfE School Complaints Unit</w:t>
        </w:r>
      </w:hyperlink>
      <w:r w:rsidR="003A206D" w:rsidRPr="00857974">
        <w:rPr>
          <w:rFonts w:ascii="Arial" w:eastAsia="Times New Roman" w:hAnsi="Arial" w:cs="Arial"/>
          <w:color w:val="000000"/>
          <w:lang w:eastAsia="en-GB"/>
        </w:rPr>
        <w:t>)</w:t>
      </w:r>
      <w:r w:rsidRPr="00857974">
        <w:rPr>
          <w:rFonts w:ascii="Arial" w:eastAsia="Times New Roman" w:hAnsi="Arial" w:cs="Arial"/>
          <w:color w:val="000000"/>
          <w:lang w:eastAsia="en-GB"/>
        </w:rPr>
        <w:t>. The Secretary of State will only intervene if the governing body of the</w:t>
      </w:r>
      <w:r w:rsidR="003A206D" w:rsidRPr="00857974">
        <w:rPr>
          <w:rFonts w:ascii="Arial" w:eastAsia="Times New Roman" w:hAnsi="Arial" w:cs="Arial"/>
          <w:color w:val="000000"/>
          <w:lang w:eastAsia="en-GB"/>
        </w:rPr>
        <w:t xml:space="preserve"> </w:t>
      </w:r>
      <w:r w:rsidRPr="00857974">
        <w:rPr>
          <w:rFonts w:ascii="Arial" w:eastAsia="Times New Roman" w:hAnsi="Arial" w:cs="Arial"/>
          <w:color w:val="000000"/>
          <w:lang w:eastAsia="en-GB"/>
        </w:rPr>
        <w:t xml:space="preserve">school has acted unlawfully or </w:t>
      </w:r>
      <w:r w:rsidR="003A206D" w:rsidRPr="00857974">
        <w:rPr>
          <w:rFonts w:ascii="Arial" w:eastAsia="Times New Roman" w:hAnsi="Arial" w:cs="Arial"/>
          <w:color w:val="000000"/>
          <w:lang w:eastAsia="en-GB"/>
        </w:rPr>
        <w:t>u</w:t>
      </w:r>
      <w:r w:rsidRPr="00857974">
        <w:rPr>
          <w:rFonts w:ascii="Arial" w:eastAsia="Times New Roman" w:hAnsi="Arial" w:cs="Arial"/>
          <w:color w:val="000000"/>
          <w:lang w:eastAsia="en-GB"/>
        </w:rPr>
        <w:t>nreasonably. The governing body will need to demonstrate that it has</w:t>
      </w:r>
      <w:r w:rsidR="003A206D" w:rsidRPr="00857974">
        <w:rPr>
          <w:rFonts w:ascii="Arial" w:eastAsia="Times New Roman" w:hAnsi="Arial" w:cs="Arial"/>
          <w:color w:val="000000"/>
          <w:lang w:eastAsia="en-GB"/>
        </w:rPr>
        <w:t xml:space="preserve"> </w:t>
      </w:r>
      <w:r w:rsidRPr="00857974">
        <w:rPr>
          <w:rFonts w:ascii="Arial" w:eastAsia="Times New Roman" w:hAnsi="Arial" w:cs="Arial"/>
          <w:color w:val="000000"/>
          <w:lang w:eastAsia="en-GB"/>
        </w:rPr>
        <w:t>followed its complaints procedure and any other relevant policies and that these adhere to legislation.</w:t>
      </w:r>
      <w:r w:rsidR="003A206D" w:rsidRPr="00857974">
        <w:rPr>
          <w:rFonts w:ascii="Arial" w:eastAsia="Times New Roman" w:hAnsi="Arial" w:cs="Arial"/>
          <w:color w:val="000000"/>
          <w:lang w:eastAsia="en-GB"/>
        </w:rPr>
        <w:t xml:space="preserve"> </w:t>
      </w:r>
      <w:r w:rsidRPr="00857974">
        <w:rPr>
          <w:rFonts w:ascii="Arial" w:eastAsia="Times New Roman" w:hAnsi="Arial" w:cs="Arial"/>
          <w:color w:val="000000"/>
          <w:lang w:eastAsia="en-GB"/>
        </w:rPr>
        <w:t>The substance of the complaint will not usually be reinvestigated</w:t>
      </w:r>
      <w:r w:rsidR="003A206D" w:rsidRPr="00857974">
        <w:rPr>
          <w:rFonts w:ascii="Arial" w:eastAsia="Times New Roman" w:hAnsi="Arial" w:cs="Arial"/>
          <w:color w:val="000000"/>
          <w:lang w:eastAsia="en-GB"/>
        </w:rPr>
        <w:t>.</w:t>
      </w:r>
    </w:p>
    <w:p w14:paraId="1BEF44CE" w14:textId="77777777" w:rsidR="00EA0572" w:rsidRPr="00857974" w:rsidRDefault="00EA0572" w:rsidP="00C40C98">
      <w:pPr>
        <w:jc w:val="both"/>
        <w:rPr>
          <w:rFonts w:ascii="Arial" w:hAnsi="Arial" w:cs="Arial"/>
          <w:b/>
          <w:i/>
        </w:rPr>
      </w:pPr>
    </w:p>
    <w:p w14:paraId="452F536D" w14:textId="77777777" w:rsidR="00890C73" w:rsidRPr="00EA0572" w:rsidRDefault="00890C73" w:rsidP="00C40C98">
      <w:pPr>
        <w:jc w:val="both"/>
        <w:rPr>
          <w:rFonts w:ascii="Arial" w:hAnsi="Arial" w:cs="Arial"/>
          <w:b/>
          <w:i/>
          <w:sz w:val="28"/>
          <w:szCs w:val="28"/>
        </w:rPr>
      </w:pPr>
      <w:r w:rsidRPr="00EA0572">
        <w:rPr>
          <w:rFonts w:ascii="Arial" w:hAnsi="Arial" w:cs="Arial"/>
          <w:b/>
          <w:i/>
          <w:sz w:val="28"/>
          <w:szCs w:val="28"/>
        </w:rPr>
        <w:t>Role of the Secretary of State</w:t>
      </w:r>
    </w:p>
    <w:p w14:paraId="43A0461A" w14:textId="77777777" w:rsidR="00890C73" w:rsidRPr="00EA0572" w:rsidRDefault="00890C73" w:rsidP="009E146F">
      <w:pPr>
        <w:jc w:val="both"/>
        <w:rPr>
          <w:rFonts w:ascii="Arial" w:hAnsi="Arial" w:cs="Arial"/>
        </w:rPr>
      </w:pPr>
      <w:r w:rsidRPr="00EA0572">
        <w:rPr>
          <w:rFonts w:ascii="Arial" w:hAnsi="Arial" w:cs="Arial"/>
        </w:rPr>
        <w:t xml:space="preserve">The </w:t>
      </w:r>
      <w:r w:rsidR="00EB1467">
        <w:rPr>
          <w:rFonts w:ascii="Arial" w:hAnsi="Arial" w:cs="Arial"/>
        </w:rPr>
        <w:t xml:space="preserve">DfE </w:t>
      </w:r>
      <w:r w:rsidRPr="00EA0572">
        <w:rPr>
          <w:rFonts w:ascii="Arial" w:hAnsi="Arial" w:cs="Arial"/>
        </w:rPr>
        <w:t>is responsible for national education policy. The Secretary of State for this department has power to hear complaints about maintained schools and local authorities which behave unreasonably or unlawfully. These are complaints under sections 496 (unreasonably) and 497</w:t>
      </w:r>
      <w:r w:rsidR="008959DF" w:rsidRPr="00EA0572">
        <w:rPr>
          <w:rFonts w:ascii="Arial" w:hAnsi="Arial" w:cs="Arial"/>
        </w:rPr>
        <w:t xml:space="preserve"> </w:t>
      </w:r>
      <w:r w:rsidRPr="00EA0572">
        <w:rPr>
          <w:rFonts w:ascii="Arial" w:hAnsi="Arial" w:cs="Arial"/>
        </w:rPr>
        <w:t>(unlawfully) of the Education Act 1996. The Secretary of State has powers to dire</w:t>
      </w:r>
      <w:r w:rsidR="001408AA">
        <w:rPr>
          <w:rFonts w:ascii="Arial" w:hAnsi="Arial" w:cs="Arial"/>
        </w:rPr>
        <w:t>ct schools and LAs</w:t>
      </w:r>
      <w:r w:rsidRPr="00EA0572">
        <w:rPr>
          <w:rFonts w:ascii="Arial" w:hAnsi="Arial" w:cs="Arial"/>
        </w:rPr>
        <w:t xml:space="preserve"> to take action to remedy any unlawful or unreasonable act. </w:t>
      </w:r>
    </w:p>
    <w:p w14:paraId="76AE348D" w14:textId="77777777" w:rsidR="00890C73" w:rsidRPr="00A71872" w:rsidRDefault="00890C73" w:rsidP="009E146F">
      <w:pPr>
        <w:jc w:val="both"/>
        <w:rPr>
          <w:rFonts w:ascii="Arial" w:hAnsi="Arial" w:cs="Arial"/>
        </w:rPr>
      </w:pPr>
      <w:r w:rsidRPr="00EA0572">
        <w:rPr>
          <w:rFonts w:ascii="Arial" w:hAnsi="Arial" w:cs="Arial"/>
        </w:rPr>
        <w:t xml:space="preserve">Complaints against an LA or school acting unreasonably are less easy to make than complaints on the grounds that they have failed to </w:t>
      </w:r>
      <w:r w:rsidR="008959DF" w:rsidRPr="00EA0572">
        <w:rPr>
          <w:rFonts w:ascii="Arial" w:hAnsi="Arial" w:cs="Arial"/>
        </w:rPr>
        <w:t>fulfil</w:t>
      </w:r>
      <w:r w:rsidRPr="00EA0572">
        <w:rPr>
          <w:rFonts w:ascii="Arial" w:hAnsi="Arial" w:cs="Arial"/>
        </w:rPr>
        <w:t xml:space="preserve"> a legal duty. That is because unreasonableness needs to be extreme to be </w:t>
      </w:r>
      <w:r w:rsidRPr="00A71872">
        <w:rPr>
          <w:rFonts w:ascii="Arial" w:hAnsi="Arial" w:cs="Arial"/>
        </w:rPr>
        <w:t>unlawful</w:t>
      </w:r>
      <w:r w:rsidR="00EB1467" w:rsidRPr="00A71872">
        <w:rPr>
          <w:rFonts w:ascii="Arial" w:hAnsi="Arial" w:cs="Arial"/>
        </w:rPr>
        <w:t>.</w:t>
      </w:r>
      <w:r w:rsidRPr="00A71872">
        <w:rPr>
          <w:rFonts w:ascii="Arial" w:hAnsi="Arial" w:cs="Arial"/>
        </w:rPr>
        <w:t xml:space="preserve"> </w:t>
      </w:r>
      <w:r w:rsidR="00A852C0">
        <w:rPr>
          <w:rFonts w:ascii="Arial" w:hAnsi="Arial" w:cs="Arial"/>
        </w:rPr>
        <w:t>It is unlikely t</w:t>
      </w:r>
      <w:r w:rsidR="00A71872" w:rsidRPr="00A71872">
        <w:rPr>
          <w:rFonts w:ascii="Arial" w:hAnsi="Arial" w:cs="Arial"/>
        </w:rPr>
        <w:t xml:space="preserve">he DfE </w:t>
      </w:r>
      <w:r w:rsidR="00A852C0">
        <w:rPr>
          <w:rFonts w:ascii="Arial" w:hAnsi="Arial" w:cs="Arial"/>
        </w:rPr>
        <w:t xml:space="preserve">will </w:t>
      </w:r>
      <w:r w:rsidR="00A71872" w:rsidRPr="00A71872">
        <w:rPr>
          <w:rFonts w:ascii="Arial" w:hAnsi="Arial" w:cs="Arial"/>
        </w:rPr>
        <w:t>overturn a school’s decision about a complaint except in exceptional circumstances where it is clear the school has acted unlawfully or unreasonably.</w:t>
      </w:r>
    </w:p>
    <w:p w14:paraId="1422EEA6" w14:textId="77777777" w:rsidR="00C40C98" w:rsidRDefault="00890C73" w:rsidP="009E146F">
      <w:pPr>
        <w:jc w:val="both"/>
        <w:rPr>
          <w:rFonts w:ascii="Arial" w:hAnsi="Arial" w:cs="Arial"/>
        </w:rPr>
      </w:pPr>
      <w:r w:rsidRPr="00EA0572">
        <w:rPr>
          <w:rFonts w:ascii="Arial" w:hAnsi="Arial" w:cs="Arial"/>
        </w:rPr>
        <w:t xml:space="preserve">As a general rule, if parents can make a complaint under Section 497 of the Act ('failure to </w:t>
      </w:r>
      <w:r w:rsidR="008959DF" w:rsidRPr="00EA0572">
        <w:rPr>
          <w:rFonts w:ascii="Arial" w:hAnsi="Arial" w:cs="Arial"/>
        </w:rPr>
        <w:t>fulfil</w:t>
      </w:r>
      <w:r w:rsidRPr="00EA0572">
        <w:rPr>
          <w:rFonts w:ascii="Arial" w:hAnsi="Arial" w:cs="Arial"/>
        </w:rPr>
        <w:t xml:space="preserve"> a legal duty') then they should do that, rather than complaining of unreasonableness. However, in some cases, the complaint of unreasonableness is the only option</w:t>
      </w:r>
      <w:r w:rsidR="00EB1467">
        <w:rPr>
          <w:rFonts w:ascii="Arial" w:hAnsi="Arial" w:cs="Arial"/>
        </w:rPr>
        <w:t>:</w:t>
      </w:r>
      <w:r w:rsidRPr="00EA0572">
        <w:rPr>
          <w:rFonts w:ascii="Arial" w:hAnsi="Arial" w:cs="Arial"/>
        </w:rPr>
        <w:t xml:space="preserve"> for example, where an LA is acting legally and there is no appeal to the Tribunal. </w:t>
      </w:r>
    </w:p>
    <w:p w14:paraId="1B2A1FA9" w14:textId="77777777" w:rsidR="00890C73" w:rsidRDefault="00890C73" w:rsidP="00C40C98">
      <w:r w:rsidRPr="00EA0572">
        <w:rPr>
          <w:rFonts w:ascii="Arial" w:hAnsi="Arial" w:cs="Arial"/>
        </w:rPr>
        <w:t xml:space="preserve">Complaints can be made on </w:t>
      </w:r>
      <w:r w:rsidR="008959DF" w:rsidRPr="00EA0572">
        <w:rPr>
          <w:rFonts w:ascii="Arial" w:hAnsi="Arial" w:cs="Arial"/>
        </w:rPr>
        <w:t>line:</w:t>
      </w:r>
      <w:r w:rsidRPr="00EA0572">
        <w:rPr>
          <w:rFonts w:ascii="Arial" w:hAnsi="Arial" w:cs="Arial"/>
        </w:rPr>
        <w:t xml:space="preserve"> </w:t>
      </w:r>
      <w:hyperlink r:id="rId10" w:history="1">
        <w:r w:rsidR="008959DF" w:rsidRPr="00EA0572">
          <w:rPr>
            <w:rStyle w:val="Hyperlink"/>
            <w:rFonts w:ascii="Arial" w:hAnsi="Arial" w:cs="Arial"/>
          </w:rPr>
          <w:t>https://www.education.gov.uk/schools/leadership/schoolperformance/school-complaints-form</w:t>
        </w:r>
      </w:hyperlink>
    </w:p>
    <w:p w14:paraId="3A0D6991" w14:textId="77777777" w:rsidR="001408AA" w:rsidRDefault="001408AA" w:rsidP="00C40C98">
      <w:pPr>
        <w:jc w:val="both"/>
      </w:pPr>
    </w:p>
    <w:p w14:paraId="2F97AAFB" w14:textId="77777777" w:rsidR="001408AA" w:rsidRPr="00EA0572" w:rsidRDefault="001408AA" w:rsidP="00C40C98">
      <w:pPr>
        <w:jc w:val="both"/>
        <w:rPr>
          <w:rFonts w:ascii="Arial" w:hAnsi="Arial" w:cs="Arial"/>
        </w:rPr>
      </w:pPr>
    </w:p>
    <w:p w14:paraId="688727B6" w14:textId="77777777" w:rsidR="00890C73" w:rsidRPr="00EA0572" w:rsidRDefault="00890C73" w:rsidP="00C40C98">
      <w:pPr>
        <w:jc w:val="both"/>
        <w:rPr>
          <w:rFonts w:ascii="Arial" w:hAnsi="Arial" w:cs="Arial"/>
        </w:rPr>
      </w:pPr>
      <w:r w:rsidRPr="00EA0572">
        <w:rPr>
          <w:rFonts w:ascii="Arial" w:hAnsi="Arial" w:cs="Arial"/>
        </w:rPr>
        <w:t xml:space="preserve">Parents must: </w:t>
      </w:r>
    </w:p>
    <w:p w14:paraId="240B6ABA" w14:textId="77777777" w:rsidR="00890C73" w:rsidRPr="00EA0572" w:rsidRDefault="00890C73" w:rsidP="00C40C98">
      <w:pPr>
        <w:ind w:left="720" w:hanging="720"/>
        <w:jc w:val="both"/>
        <w:rPr>
          <w:rFonts w:ascii="Arial" w:hAnsi="Arial" w:cs="Arial"/>
        </w:rPr>
      </w:pPr>
      <w:r w:rsidRPr="00EA0572">
        <w:rPr>
          <w:rFonts w:ascii="Arial" w:hAnsi="Arial" w:cs="Arial"/>
        </w:rPr>
        <w:lastRenderedPageBreak/>
        <w:t>•</w:t>
      </w:r>
      <w:r w:rsidRPr="00EA0572">
        <w:rPr>
          <w:rFonts w:ascii="Arial" w:hAnsi="Arial" w:cs="Arial"/>
        </w:rPr>
        <w:tab/>
        <w:t>Say they are making the complaint under Sections 496</w:t>
      </w:r>
      <w:r w:rsidR="00EB1467">
        <w:rPr>
          <w:rFonts w:ascii="Arial" w:hAnsi="Arial" w:cs="Arial"/>
        </w:rPr>
        <w:t xml:space="preserve"> </w:t>
      </w:r>
      <w:r w:rsidRPr="00EA0572">
        <w:rPr>
          <w:rFonts w:ascii="Arial" w:hAnsi="Arial" w:cs="Arial"/>
        </w:rPr>
        <w:t>and/or 497 of the Education Act 1996</w:t>
      </w:r>
    </w:p>
    <w:p w14:paraId="650A33D7" w14:textId="77777777" w:rsidR="00890C73" w:rsidRPr="00EA0572" w:rsidRDefault="00890C73" w:rsidP="00C40C98">
      <w:pPr>
        <w:jc w:val="both"/>
        <w:rPr>
          <w:rFonts w:ascii="Arial" w:hAnsi="Arial" w:cs="Arial"/>
        </w:rPr>
      </w:pPr>
      <w:r w:rsidRPr="00EA0572">
        <w:rPr>
          <w:rFonts w:ascii="Arial" w:hAnsi="Arial" w:cs="Arial"/>
        </w:rPr>
        <w:t>•</w:t>
      </w:r>
      <w:r w:rsidRPr="00EA0572">
        <w:rPr>
          <w:rFonts w:ascii="Arial" w:hAnsi="Arial" w:cs="Arial"/>
        </w:rPr>
        <w:tab/>
        <w:t>Quote the specific legal duty which their LA or school has failed to fulfil</w:t>
      </w:r>
    </w:p>
    <w:p w14:paraId="5373A9E1" w14:textId="77777777" w:rsidR="00890C73" w:rsidRPr="00EA0572" w:rsidRDefault="00890C73" w:rsidP="00C40C98">
      <w:pPr>
        <w:ind w:left="720" w:hanging="720"/>
        <w:jc w:val="both"/>
        <w:rPr>
          <w:rFonts w:ascii="Arial" w:hAnsi="Arial" w:cs="Arial"/>
        </w:rPr>
      </w:pPr>
      <w:r w:rsidRPr="00EA0572">
        <w:rPr>
          <w:rFonts w:ascii="Arial" w:hAnsi="Arial" w:cs="Arial"/>
        </w:rPr>
        <w:t>•</w:t>
      </w:r>
      <w:r w:rsidRPr="00EA0572">
        <w:rPr>
          <w:rFonts w:ascii="Arial" w:hAnsi="Arial" w:cs="Arial"/>
        </w:rPr>
        <w:tab/>
        <w:t>Give the evidence</w:t>
      </w:r>
      <w:r w:rsidR="00EB1467">
        <w:rPr>
          <w:rFonts w:ascii="Arial" w:hAnsi="Arial" w:cs="Arial"/>
        </w:rPr>
        <w:t>,</w:t>
      </w:r>
      <w:r w:rsidRPr="00EA0572">
        <w:rPr>
          <w:rFonts w:ascii="Arial" w:hAnsi="Arial" w:cs="Arial"/>
        </w:rPr>
        <w:t xml:space="preserve"> including copies of any letters which they</w:t>
      </w:r>
      <w:r w:rsidR="008959DF" w:rsidRPr="00EA0572">
        <w:rPr>
          <w:rFonts w:ascii="Arial" w:hAnsi="Arial" w:cs="Arial"/>
        </w:rPr>
        <w:t xml:space="preserve"> </w:t>
      </w:r>
      <w:r w:rsidRPr="00EA0572">
        <w:rPr>
          <w:rFonts w:ascii="Arial" w:hAnsi="Arial" w:cs="Arial"/>
        </w:rPr>
        <w:t>have received</w:t>
      </w:r>
      <w:r w:rsidR="00EB1467">
        <w:rPr>
          <w:rFonts w:ascii="Arial" w:hAnsi="Arial" w:cs="Arial"/>
        </w:rPr>
        <w:t>,</w:t>
      </w:r>
      <w:r w:rsidRPr="00EA0572">
        <w:rPr>
          <w:rFonts w:ascii="Arial" w:hAnsi="Arial" w:cs="Arial"/>
        </w:rPr>
        <w:t xml:space="preserve"> which show what has happened.</w:t>
      </w:r>
    </w:p>
    <w:p w14:paraId="1748F05C" w14:textId="77777777" w:rsidR="00890C73" w:rsidRPr="00EA0572" w:rsidRDefault="00890C73" w:rsidP="00C40C98">
      <w:pPr>
        <w:jc w:val="both"/>
        <w:rPr>
          <w:rFonts w:ascii="Arial" w:hAnsi="Arial" w:cs="Arial"/>
        </w:rPr>
      </w:pPr>
      <w:r w:rsidRPr="00EA0572">
        <w:rPr>
          <w:rFonts w:ascii="Arial" w:hAnsi="Arial" w:cs="Arial"/>
        </w:rPr>
        <w:t xml:space="preserve">It may be helpful for parents to send a copy of their letter to a local councillor and ask them to take the matter up directly with the council. </w:t>
      </w:r>
    </w:p>
    <w:p w14:paraId="6439C82B" w14:textId="77777777" w:rsidR="00890C73" w:rsidRPr="00EA0572" w:rsidRDefault="00890C73" w:rsidP="00C40C98">
      <w:pPr>
        <w:jc w:val="both"/>
        <w:rPr>
          <w:rFonts w:ascii="Arial" w:hAnsi="Arial" w:cs="Arial"/>
        </w:rPr>
      </w:pPr>
      <w:r w:rsidRPr="00EA0572">
        <w:rPr>
          <w:rFonts w:ascii="Arial" w:hAnsi="Arial" w:cs="Arial"/>
        </w:rPr>
        <w:t>The D</w:t>
      </w:r>
      <w:r w:rsidR="00EB1467">
        <w:rPr>
          <w:rFonts w:ascii="Arial" w:hAnsi="Arial" w:cs="Arial"/>
        </w:rPr>
        <w:t>fE</w:t>
      </w:r>
      <w:r w:rsidRPr="00EA0572">
        <w:rPr>
          <w:rFonts w:ascii="Arial" w:hAnsi="Arial" w:cs="Arial"/>
        </w:rPr>
        <w:t xml:space="preserve"> undertakes to respond within 15 working days but their investigation may take more than six months. The D</w:t>
      </w:r>
      <w:r w:rsidR="00EB1467">
        <w:rPr>
          <w:rFonts w:ascii="Arial" w:hAnsi="Arial" w:cs="Arial"/>
        </w:rPr>
        <w:t>fE</w:t>
      </w:r>
      <w:r w:rsidRPr="00EA0572">
        <w:rPr>
          <w:rFonts w:ascii="Arial" w:hAnsi="Arial" w:cs="Arial"/>
        </w:rPr>
        <w:t xml:space="preserve"> keeps no records of the outcome of the complaints it receives so it is hard to know how effective this course of a</w:t>
      </w:r>
      <w:r w:rsidR="009F7704">
        <w:rPr>
          <w:rFonts w:ascii="Arial" w:hAnsi="Arial" w:cs="Arial"/>
        </w:rPr>
        <w:t>ction is.</w:t>
      </w:r>
      <w:r w:rsidRPr="00EA0572">
        <w:rPr>
          <w:rFonts w:ascii="Arial" w:hAnsi="Arial" w:cs="Arial"/>
        </w:rPr>
        <w:t xml:space="preserve"> It should be remembered that the Secretary of State rarely uses his or her powers and if there is no remedy, for example because the child has left the school concerned, the D</w:t>
      </w:r>
      <w:r w:rsidR="00EB1467">
        <w:rPr>
          <w:rFonts w:ascii="Arial" w:hAnsi="Arial" w:cs="Arial"/>
        </w:rPr>
        <w:t>fE</w:t>
      </w:r>
      <w:r w:rsidRPr="00EA0572">
        <w:rPr>
          <w:rFonts w:ascii="Arial" w:hAnsi="Arial" w:cs="Arial"/>
        </w:rPr>
        <w:t xml:space="preserve"> is unlikely to take up the complaint. </w:t>
      </w:r>
    </w:p>
    <w:p w14:paraId="17C11628" w14:textId="77777777" w:rsidR="00EA0572" w:rsidRDefault="00EA0572" w:rsidP="00C40C98">
      <w:pPr>
        <w:jc w:val="both"/>
        <w:rPr>
          <w:rFonts w:ascii="Arial" w:hAnsi="Arial" w:cs="Arial"/>
          <w:b/>
          <w:i/>
          <w:sz w:val="28"/>
          <w:szCs w:val="28"/>
        </w:rPr>
      </w:pPr>
    </w:p>
    <w:p w14:paraId="657BABA9" w14:textId="77777777" w:rsidR="00890C73" w:rsidRPr="00EA0572" w:rsidRDefault="00890C73" w:rsidP="00C40C98">
      <w:pPr>
        <w:jc w:val="both"/>
        <w:rPr>
          <w:rFonts w:ascii="Arial" w:hAnsi="Arial" w:cs="Arial"/>
          <w:b/>
          <w:i/>
          <w:sz w:val="28"/>
          <w:szCs w:val="28"/>
        </w:rPr>
      </w:pPr>
      <w:r w:rsidRPr="00EA0572">
        <w:rPr>
          <w:rFonts w:ascii="Arial" w:hAnsi="Arial" w:cs="Arial"/>
          <w:b/>
          <w:i/>
          <w:sz w:val="28"/>
          <w:szCs w:val="28"/>
        </w:rPr>
        <w:t xml:space="preserve">Remedies </w:t>
      </w:r>
    </w:p>
    <w:p w14:paraId="547555E6" w14:textId="77777777" w:rsidR="00890C73" w:rsidRDefault="00890C73" w:rsidP="00C40C98">
      <w:pPr>
        <w:jc w:val="both"/>
        <w:rPr>
          <w:rFonts w:ascii="Arial" w:hAnsi="Arial" w:cs="Arial"/>
        </w:rPr>
      </w:pPr>
      <w:r w:rsidRPr="00EA0572">
        <w:rPr>
          <w:rFonts w:ascii="Arial" w:hAnsi="Arial" w:cs="Arial"/>
        </w:rPr>
        <w:t>The Secretary of State has considerable powers to direct schools and local authorities. Department officials may put pressur</w:t>
      </w:r>
      <w:r w:rsidR="00A852C0">
        <w:rPr>
          <w:rFonts w:ascii="Arial" w:hAnsi="Arial" w:cs="Arial"/>
        </w:rPr>
        <w:t>e on a school or LA</w:t>
      </w:r>
      <w:r w:rsidRPr="00EA0572">
        <w:rPr>
          <w:rFonts w:ascii="Arial" w:hAnsi="Arial" w:cs="Arial"/>
        </w:rPr>
        <w:t xml:space="preserve"> or issue guidance where it believes the law or good practice is being ignored. </w:t>
      </w:r>
    </w:p>
    <w:p w14:paraId="346D3AC9" w14:textId="77777777" w:rsidR="001408AA" w:rsidRDefault="001408AA" w:rsidP="00C40C98">
      <w:pPr>
        <w:jc w:val="both"/>
        <w:rPr>
          <w:rFonts w:ascii="Arial" w:hAnsi="Arial" w:cs="Arial"/>
        </w:rPr>
      </w:pPr>
    </w:p>
    <w:p w14:paraId="5D750FE1" w14:textId="77777777" w:rsidR="001408AA" w:rsidRPr="001408AA" w:rsidRDefault="001408AA" w:rsidP="00C40C98">
      <w:pPr>
        <w:jc w:val="both"/>
        <w:rPr>
          <w:rFonts w:ascii="Arial" w:hAnsi="Arial" w:cs="Arial"/>
          <w:b/>
          <w:i/>
          <w:sz w:val="28"/>
          <w:szCs w:val="28"/>
        </w:rPr>
      </w:pPr>
      <w:r w:rsidRPr="001408AA">
        <w:rPr>
          <w:rFonts w:ascii="Arial" w:hAnsi="Arial" w:cs="Arial"/>
          <w:b/>
          <w:i/>
          <w:sz w:val="28"/>
          <w:szCs w:val="28"/>
        </w:rPr>
        <w:t>Academies</w:t>
      </w:r>
      <w:r w:rsidR="00375DA9">
        <w:rPr>
          <w:rFonts w:ascii="Arial" w:hAnsi="Arial" w:cs="Arial"/>
          <w:b/>
          <w:i/>
          <w:sz w:val="28"/>
          <w:szCs w:val="28"/>
        </w:rPr>
        <w:t xml:space="preserve"> and free schools</w:t>
      </w:r>
    </w:p>
    <w:p w14:paraId="6EEF02ED" w14:textId="77777777" w:rsidR="001408AA" w:rsidRPr="00C40C98" w:rsidRDefault="001408AA" w:rsidP="00C40C98">
      <w:pPr>
        <w:pStyle w:val="NormalWeb"/>
        <w:shd w:val="clear" w:color="auto" w:fill="FFFFFF"/>
        <w:jc w:val="both"/>
        <w:rPr>
          <w:rFonts w:ascii="Arial" w:hAnsi="Arial" w:cs="Arial"/>
          <w:color w:val="222222"/>
          <w:sz w:val="22"/>
          <w:szCs w:val="22"/>
        </w:rPr>
      </w:pPr>
      <w:r w:rsidRPr="00C40C98">
        <w:rPr>
          <w:rFonts w:ascii="Arial" w:hAnsi="Arial" w:cs="Arial"/>
          <w:color w:val="222222"/>
          <w:sz w:val="22"/>
          <w:szCs w:val="22"/>
        </w:rPr>
        <w:t>Just like maintained schools, academy</w:t>
      </w:r>
      <w:r w:rsidR="00375DA9" w:rsidRPr="00C40C98">
        <w:rPr>
          <w:rFonts w:ascii="Arial" w:hAnsi="Arial" w:cs="Arial"/>
          <w:color w:val="222222"/>
          <w:sz w:val="22"/>
          <w:szCs w:val="22"/>
        </w:rPr>
        <w:t xml:space="preserve"> and free</w:t>
      </w:r>
      <w:r w:rsidRPr="00C40C98">
        <w:rPr>
          <w:rFonts w:ascii="Arial" w:hAnsi="Arial" w:cs="Arial"/>
          <w:color w:val="222222"/>
          <w:sz w:val="22"/>
          <w:szCs w:val="22"/>
        </w:rPr>
        <w:t xml:space="preserve"> </w:t>
      </w:r>
      <w:r w:rsidRPr="00C40C98">
        <w:rPr>
          <w:rFonts w:ascii="Arial" w:hAnsi="Arial" w:cs="Arial"/>
          <w:sz w:val="22"/>
          <w:szCs w:val="22"/>
        </w:rPr>
        <w:t>Schools must have a procedure for parents to complain by law</w:t>
      </w:r>
      <w:r w:rsidR="00516B2A">
        <w:rPr>
          <w:rFonts w:ascii="Arial" w:hAnsi="Arial" w:cs="Arial"/>
          <w:sz w:val="22"/>
          <w:szCs w:val="22"/>
        </w:rPr>
        <w:t>.</w:t>
      </w:r>
      <w:r w:rsidRPr="00C40C98">
        <w:rPr>
          <w:rFonts w:ascii="Arial" w:hAnsi="Arial" w:cs="Arial"/>
          <w:color w:val="222222"/>
          <w:sz w:val="22"/>
          <w:szCs w:val="22"/>
        </w:rPr>
        <w:t xml:space="preserve"> You should first complain to the Academy itself. The school's complaints policy must be in writing, available to parents and set out clear timescales for how complaints will be handled. </w:t>
      </w:r>
    </w:p>
    <w:p w14:paraId="62503648" w14:textId="77777777" w:rsidR="001408AA" w:rsidRPr="00C40C98" w:rsidRDefault="001408AA" w:rsidP="00C40C98">
      <w:pPr>
        <w:pStyle w:val="NormalWeb"/>
        <w:shd w:val="clear" w:color="auto" w:fill="FFFFFF"/>
        <w:jc w:val="both"/>
        <w:rPr>
          <w:rFonts w:ascii="Arial" w:hAnsi="Arial" w:cs="Arial"/>
          <w:color w:val="222222"/>
          <w:sz w:val="22"/>
          <w:szCs w:val="22"/>
        </w:rPr>
      </w:pPr>
    </w:p>
    <w:p w14:paraId="3A3F4F7C" w14:textId="77777777" w:rsidR="001408AA" w:rsidRPr="00C40C98" w:rsidRDefault="001408AA" w:rsidP="00C40C98">
      <w:pPr>
        <w:pStyle w:val="NormalWeb"/>
        <w:shd w:val="clear" w:color="auto" w:fill="FFFFFF"/>
        <w:jc w:val="both"/>
        <w:rPr>
          <w:rFonts w:ascii="Arial" w:hAnsi="Arial" w:cs="Arial"/>
          <w:color w:val="222222"/>
          <w:sz w:val="22"/>
          <w:szCs w:val="22"/>
        </w:rPr>
      </w:pPr>
      <w:r w:rsidRPr="00C40C98">
        <w:rPr>
          <w:rFonts w:ascii="Arial" w:hAnsi="Arial" w:cs="Arial"/>
          <w:color w:val="222222"/>
          <w:sz w:val="22"/>
          <w:szCs w:val="22"/>
        </w:rPr>
        <w:t>The complaints procedure must comply with The Education (Independent School Standards) Regulations 2010. The complaints process should have three stages:</w:t>
      </w:r>
    </w:p>
    <w:p w14:paraId="29D90E08" w14:textId="77777777" w:rsidR="00375DA9" w:rsidRPr="00C40C98" w:rsidRDefault="00375DA9" w:rsidP="00C40C98">
      <w:pPr>
        <w:pStyle w:val="NormalWeb"/>
        <w:shd w:val="clear" w:color="auto" w:fill="FFFFFF"/>
        <w:jc w:val="both"/>
        <w:rPr>
          <w:rFonts w:ascii="Arial" w:hAnsi="Arial" w:cs="Arial"/>
          <w:color w:val="222222"/>
          <w:sz w:val="22"/>
          <w:szCs w:val="22"/>
        </w:rPr>
      </w:pPr>
    </w:p>
    <w:p w14:paraId="06FC1569" w14:textId="77777777" w:rsidR="00375DA9" w:rsidRPr="00C40C98" w:rsidRDefault="00375DA9" w:rsidP="00C40C98">
      <w:pPr>
        <w:pStyle w:val="Default"/>
        <w:jc w:val="both"/>
        <w:rPr>
          <w:sz w:val="22"/>
          <w:szCs w:val="22"/>
        </w:rPr>
      </w:pPr>
    </w:p>
    <w:p w14:paraId="0FCE2215" w14:textId="77777777" w:rsidR="00375DA9" w:rsidRPr="00C40C98" w:rsidRDefault="00375DA9" w:rsidP="00C40C98">
      <w:pPr>
        <w:pStyle w:val="Default"/>
        <w:numPr>
          <w:ilvl w:val="0"/>
          <w:numId w:val="19"/>
        </w:numPr>
        <w:spacing w:after="65"/>
        <w:jc w:val="both"/>
        <w:rPr>
          <w:sz w:val="22"/>
          <w:szCs w:val="22"/>
        </w:rPr>
      </w:pPr>
      <w:r w:rsidRPr="00C40C98">
        <w:rPr>
          <w:sz w:val="22"/>
          <w:szCs w:val="22"/>
        </w:rPr>
        <w:t xml:space="preserve">an opportunity to resolve the complaint with the academy on an informal basis, for example through discussion with a senior member of staff; </w:t>
      </w:r>
    </w:p>
    <w:p w14:paraId="71FE374C" w14:textId="77777777" w:rsidR="00375DA9" w:rsidRPr="00C40C98" w:rsidRDefault="00375DA9" w:rsidP="00C40C98">
      <w:pPr>
        <w:pStyle w:val="Default"/>
        <w:numPr>
          <w:ilvl w:val="0"/>
          <w:numId w:val="19"/>
        </w:numPr>
        <w:spacing w:after="65"/>
        <w:jc w:val="both"/>
        <w:rPr>
          <w:sz w:val="22"/>
          <w:szCs w:val="22"/>
        </w:rPr>
      </w:pPr>
      <w:r w:rsidRPr="00C40C98">
        <w:rPr>
          <w:sz w:val="22"/>
          <w:szCs w:val="22"/>
        </w:rPr>
        <w:t xml:space="preserve">a formal complaint stage when the complaint is made in writing and usually responded to by the academy; and </w:t>
      </w:r>
    </w:p>
    <w:p w14:paraId="409C5D3D" w14:textId="77777777" w:rsidR="00375DA9" w:rsidRDefault="00375DA9" w:rsidP="00C40C98">
      <w:pPr>
        <w:pStyle w:val="Default"/>
        <w:numPr>
          <w:ilvl w:val="0"/>
          <w:numId w:val="19"/>
        </w:numPr>
        <w:spacing w:after="65"/>
        <w:jc w:val="both"/>
        <w:rPr>
          <w:sz w:val="22"/>
          <w:szCs w:val="22"/>
        </w:rPr>
      </w:pPr>
      <w:r w:rsidRPr="00C40C98">
        <w:rPr>
          <w:sz w:val="22"/>
          <w:szCs w:val="22"/>
        </w:rPr>
        <w:t xml:space="preserve">a hearing with a panel set up by the academy trust, comprising at least three people not directly involved in the matters detailed in the complaint, one of whom must be independent of the management and running of the school. Parents must be allowed to attend the panel and be accompanied if they wish </w:t>
      </w:r>
    </w:p>
    <w:p w14:paraId="49B1C61A" w14:textId="77777777" w:rsidR="00C40C98" w:rsidRPr="00C40C98" w:rsidRDefault="00C40C98" w:rsidP="00C40C98">
      <w:pPr>
        <w:pStyle w:val="Default"/>
        <w:spacing w:after="65"/>
        <w:ind w:left="720"/>
        <w:jc w:val="both"/>
        <w:rPr>
          <w:sz w:val="22"/>
          <w:szCs w:val="22"/>
        </w:rPr>
      </w:pPr>
    </w:p>
    <w:p w14:paraId="44099E39" w14:textId="77777777" w:rsidR="00286607" w:rsidRPr="00C40C98" w:rsidRDefault="00286607" w:rsidP="00C40C98">
      <w:pPr>
        <w:pStyle w:val="Default"/>
        <w:spacing w:after="65"/>
        <w:jc w:val="both"/>
        <w:rPr>
          <w:sz w:val="22"/>
          <w:szCs w:val="22"/>
        </w:rPr>
      </w:pPr>
    </w:p>
    <w:p w14:paraId="4007D530" w14:textId="77777777" w:rsidR="00375DA9" w:rsidRPr="00C40C98" w:rsidRDefault="00375DA9" w:rsidP="00C40C98">
      <w:pPr>
        <w:pStyle w:val="NormalWeb"/>
        <w:shd w:val="clear" w:color="auto" w:fill="FFFFFF"/>
        <w:jc w:val="both"/>
        <w:rPr>
          <w:rFonts w:ascii="Arial" w:hAnsi="Arial" w:cs="Arial"/>
          <w:color w:val="222222"/>
          <w:sz w:val="22"/>
          <w:szCs w:val="22"/>
        </w:rPr>
      </w:pPr>
    </w:p>
    <w:p w14:paraId="078A5C2C" w14:textId="77777777" w:rsidR="00375DA9" w:rsidRPr="00C40C98" w:rsidRDefault="00375DA9" w:rsidP="00C40C98">
      <w:pPr>
        <w:pStyle w:val="NormalWeb"/>
        <w:shd w:val="clear" w:color="auto" w:fill="FFFFFF"/>
        <w:jc w:val="both"/>
        <w:rPr>
          <w:rFonts w:ascii="Arial" w:hAnsi="Arial" w:cs="Arial"/>
          <w:b/>
          <w:i/>
          <w:color w:val="222222"/>
          <w:sz w:val="28"/>
          <w:szCs w:val="28"/>
        </w:rPr>
      </w:pPr>
      <w:r w:rsidRPr="00C40C98">
        <w:rPr>
          <w:rFonts w:ascii="Arial" w:hAnsi="Arial" w:cs="Arial"/>
          <w:b/>
          <w:i/>
          <w:color w:val="222222"/>
          <w:sz w:val="28"/>
          <w:szCs w:val="28"/>
        </w:rPr>
        <w:t>Complaining to the Education Funding Agency</w:t>
      </w:r>
    </w:p>
    <w:p w14:paraId="61FEAD45" w14:textId="77777777" w:rsidR="001408AA" w:rsidRPr="00C40C98" w:rsidRDefault="001408AA" w:rsidP="00C40C98">
      <w:pPr>
        <w:pStyle w:val="NormalWeb"/>
        <w:shd w:val="clear" w:color="auto" w:fill="FFFFFF"/>
        <w:jc w:val="both"/>
        <w:rPr>
          <w:rFonts w:ascii="Arial" w:hAnsi="Arial" w:cs="Arial"/>
          <w:color w:val="222222"/>
          <w:sz w:val="22"/>
          <w:szCs w:val="22"/>
        </w:rPr>
      </w:pPr>
    </w:p>
    <w:p w14:paraId="024A0D22" w14:textId="77777777" w:rsidR="001408AA" w:rsidRPr="00C40C98" w:rsidRDefault="001408AA" w:rsidP="00C40C98">
      <w:pPr>
        <w:pStyle w:val="NormalWeb"/>
        <w:shd w:val="clear" w:color="auto" w:fill="FFFFFF"/>
        <w:jc w:val="both"/>
        <w:rPr>
          <w:rFonts w:ascii="Arial" w:hAnsi="Arial" w:cs="Arial"/>
          <w:sz w:val="22"/>
          <w:szCs w:val="22"/>
        </w:rPr>
      </w:pPr>
      <w:r w:rsidRPr="00C40C98">
        <w:rPr>
          <w:rFonts w:ascii="Arial" w:hAnsi="Arial" w:cs="Arial"/>
          <w:color w:val="222222"/>
          <w:sz w:val="22"/>
          <w:szCs w:val="22"/>
        </w:rPr>
        <w:t xml:space="preserve">If you are dissatisfied with the academy's response, you should then address your complaint to the </w:t>
      </w:r>
      <w:hyperlink r:id="rId11" w:tgtFrame="_blank" w:history="1">
        <w:r w:rsidRPr="00C40C98">
          <w:rPr>
            <w:rStyle w:val="Hyperlink"/>
            <w:rFonts w:ascii="Arial" w:hAnsi="Arial" w:cs="Arial"/>
            <w:sz w:val="22"/>
            <w:szCs w:val="22"/>
          </w:rPr>
          <w:t>Education Funding Agency</w:t>
        </w:r>
      </w:hyperlink>
      <w:r w:rsidRPr="00C40C98">
        <w:rPr>
          <w:rFonts w:ascii="Arial" w:hAnsi="Arial" w:cs="Arial"/>
          <w:color w:val="222222"/>
          <w:sz w:val="22"/>
          <w:szCs w:val="22"/>
        </w:rPr>
        <w:t xml:space="preserve"> (EFA).</w:t>
      </w:r>
      <w:r w:rsidR="00375DA9" w:rsidRPr="00C40C98">
        <w:rPr>
          <w:rFonts w:ascii="Arial" w:hAnsi="Arial" w:cs="Arial"/>
          <w:color w:val="222222"/>
          <w:sz w:val="22"/>
          <w:szCs w:val="22"/>
        </w:rPr>
        <w:t xml:space="preserve"> </w:t>
      </w:r>
      <w:r w:rsidR="00375DA9" w:rsidRPr="00C40C98">
        <w:rPr>
          <w:rFonts w:ascii="Arial" w:hAnsi="Arial" w:cs="Arial"/>
          <w:sz w:val="22"/>
          <w:szCs w:val="22"/>
        </w:rPr>
        <w:t>The EFA handles complaints about academies and free schools</w:t>
      </w:r>
      <w:r w:rsidR="00286607" w:rsidRPr="00C40C98">
        <w:rPr>
          <w:rFonts w:ascii="Arial" w:hAnsi="Arial" w:cs="Arial"/>
          <w:sz w:val="22"/>
          <w:szCs w:val="22"/>
        </w:rPr>
        <w:t xml:space="preserve"> and there is </w:t>
      </w:r>
      <w:hyperlink r:id="rId12" w:history="1">
        <w:r w:rsidR="00286607" w:rsidRPr="00C40C98">
          <w:rPr>
            <w:rStyle w:val="Hyperlink"/>
            <w:rFonts w:ascii="Arial" w:hAnsi="Arial" w:cs="Arial"/>
            <w:sz w:val="22"/>
            <w:szCs w:val="22"/>
          </w:rPr>
          <w:t>guidance</w:t>
        </w:r>
      </w:hyperlink>
      <w:r w:rsidR="00286607" w:rsidRPr="00C40C98">
        <w:rPr>
          <w:rFonts w:ascii="Arial" w:hAnsi="Arial" w:cs="Arial"/>
          <w:sz w:val="22"/>
          <w:szCs w:val="22"/>
        </w:rPr>
        <w:t xml:space="preserve"> available which sets out the procedure for responding and investigating complaints. </w:t>
      </w:r>
      <w:r w:rsidR="00375DA9" w:rsidRPr="00C40C98">
        <w:rPr>
          <w:rFonts w:ascii="Arial" w:hAnsi="Arial" w:cs="Arial"/>
          <w:sz w:val="22"/>
          <w:szCs w:val="22"/>
        </w:rPr>
        <w:t xml:space="preserve"> Part of their role is to make sure academies comply with the terms of their funding agreement which is a contract between the academy and the Secretary of State.</w:t>
      </w:r>
      <w:r w:rsidRPr="00C40C98">
        <w:rPr>
          <w:rFonts w:ascii="Arial" w:hAnsi="Arial" w:cs="Arial"/>
          <w:color w:val="222222"/>
          <w:sz w:val="22"/>
          <w:szCs w:val="22"/>
        </w:rPr>
        <w:t xml:space="preserve"> The EFA will not usually investigate complaints more than </w:t>
      </w:r>
      <w:r w:rsidR="00C40C98" w:rsidRPr="00C40C98">
        <w:rPr>
          <w:rStyle w:val="Strong"/>
          <w:rFonts w:ascii="Arial" w:hAnsi="Arial" w:cs="Arial"/>
          <w:b w:val="0"/>
          <w:sz w:val="22"/>
          <w:szCs w:val="22"/>
        </w:rPr>
        <w:t>12</w:t>
      </w:r>
      <w:r w:rsidRPr="00C40C98">
        <w:rPr>
          <w:rStyle w:val="Strong"/>
          <w:rFonts w:ascii="Arial" w:hAnsi="Arial" w:cs="Arial"/>
          <w:b w:val="0"/>
          <w:sz w:val="22"/>
          <w:szCs w:val="22"/>
        </w:rPr>
        <w:t xml:space="preserve"> months</w:t>
      </w:r>
      <w:r w:rsidRPr="00C40C98">
        <w:rPr>
          <w:rFonts w:ascii="Arial" w:hAnsi="Arial" w:cs="Arial"/>
          <w:color w:val="222222"/>
          <w:sz w:val="22"/>
          <w:szCs w:val="22"/>
        </w:rPr>
        <w:t xml:space="preserve"> after the decision or action was taken.</w:t>
      </w:r>
      <w:r w:rsidR="00286607" w:rsidRPr="00C40C98">
        <w:rPr>
          <w:rFonts w:ascii="Arial" w:hAnsi="Arial" w:cs="Arial"/>
          <w:color w:val="222222"/>
          <w:sz w:val="22"/>
          <w:szCs w:val="22"/>
        </w:rPr>
        <w:t xml:space="preserve"> </w:t>
      </w:r>
      <w:r w:rsidR="00286607" w:rsidRPr="00C40C98">
        <w:rPr>
          <w:rFonts w:ascii="Arial" w:hAnsi="Arial" w:cs="Arial"/>
          <w:sz w:val="22"/>
          <w:szCs w:val="22"/>
        </w:rPr>
        <w:t xml:space="preserve">The only </w:t>
      </w:r>
      <w:r w:rsidR="00286607" w:rsidRPr="00C40C98">
        <w:rPr>
          <w:rFonts w:ascii="Arial" w:hAnsi="Arial" w:cs="Arial"/>
          <w:sz w:val="22"/>
          <w:szCs w:val="22"/>
        </w:rPr>
        <w:lastRenderedPageBreak/>
        <w:t>exceptions will be if the delay in sending the complaint was unavoidable or if there is evidence that the academy is not currently complying with legal requirements.</w:t>
      </w:r>
    </w:p>
    <w:p w14:paraId="6DE67564" w14:textId="77777777" w:rsidR="00286607" w:rsidRPr="00C40C98" w:rsidRDefault="00286607" w:rsidP="00C40C98">
      <w:pPr>
        <w:pStyle w:val="NormalWeb"/>
        <w:shd w:val="clear" w:color="auto" w:fill="FFFFFF"/>
        <w:jc w:val="both"/>
        <w:rPr>
          <w:rFonts w:ascii="Arial" w:hAnsi="Arial" w:cs="Arial"/>
          <w:color w:val="222222"/>
          <w:sz w:val="22"/>
          <w:szCs w:val="22"/>
        </w:rPr>
      </w:pPr>
    </w:p>
    <w:p w14:paraId="3D326555" w14:textId="77777777" w:rsidR="001408AA" w:rsidRPr="00C40C98" w:rsidRDefault="001408AA" w:rsidP="00C40C98">
      <w:pPr>
        <w:pStyle w:val="NormalWeb"/>
        <w:shd w:val="clear" w:color="auto" w:fill="FFFFFF"/>
        <w:jc w:val="both"/>
        <w:rPr>
          <w:rFonts w:ascii="Arial" w:hAnsi="Arial" w:cs="Arial"/>
          <w:color w:val="222222"/>
          <w:sz w:val="22"/>
          <w:szCs w:val="22"/>
        </w:rPr>
      </w:pPr>
      <w:r w:rsidRPr="00C40C98">
        <w:rPr>
          <w:rFonts w:ascii="Arial" w:hAnsi="Arial" w:cs="Arial"/>
          <w:color w:val="222222"/>
          <w:sz w:val="22"/>
          <w:szCs w:val="22"/>
        </w:rPr>
        <w:t>Matters which the EFA will investigate:</w:t>
      </w:r>
    </w:p>
    <w:p w14:paraId="51663CED" w14:textId="77777777" w:rsidR="00286607" w:rsidRPr="00C40C98" w:rsidRDefault="00286607" w:rsidP="00C40C98">
      <w:pPr>
        <w:pStyle w:val="NormalWeb"/>
        <w:shd w:val="clear" w:color="auto" w:fill="FFFFFF"/>
        <w:jc w:val="both"/>
        <w:rPr>
          <w:rFonts w:ascii="Arial" w:hAnsi="Arial" w:cs="Arial"/>
          <w:color w:val="222222"/>
          <w:sz w:val="22"/>
          <w:szCs w:val="22"/>
        </w:rPr>
      </w:pPr>
    </w:p>
    <w:p w14:paraId="5A3C4223" w14:textId="77777777" w:rsidR="001408AA" w:rsidRPr="00C40C98" w:rsidRDefault="001408AA" w:rsidP="00C40C98">
      <w:pPr>
        <w:pStyle w:val="ListParagraph"/>
        <w:numPr>
          <w:ilvl w:val="0"/>
          <w:numId w:val="21"/>
        </w:numPr>
        <w:shd w:val="clear" w:color="auto" w:fill="FFFFFF"/>
        <w:jc w:val="both"/>
        <w:rPr>
          <w:rFonts w:ascii="Arial" w:hAnsi="Arial" w:cs="Arial"/>
          <w:color w:val="222222"/>
        </w:rPr>
      </w:pPr>
      <w:r w:rsidRPr="00C40C98">
        <w:rPr>
          <w:rFonts w:ascii="Arial" w:hAnsi="Arial" w:cs="Arial"/>
          <w:color w:val="222222"/>
        </w:rPr>
        <w:t>Undue delay on non-compliance with published complaints procedures</w:t>
      </w:r>
    </w:p>
    <w:p w14:paraId="54C22416" w14:textId="77777777" w:rsidR="001408AA" w:rsidRDefault="001408AA" w:rsidP="00C40C98">
      <w:pPr>
        <w:pStyle w:val="ListParagraph"/>
        <w:numPr>
          <w:ilvl w:val="0"/>
          <w:numId w:val="21"/>
        </w:numPr>
        <w:shd w:val="clear" w:color="auto" w:fill="FFFFFF"/>
        <w:jc w:val="both"/>
        <w:rPr>
          <w:rFonts w:ascii="Arial" w:hAnsi="Arial" w:cs="Arial"/>
          <w:color w:val="222222"/>
        </w:rPr>
      </w:pPr>
      <w:r w:rsidRPr="00C40C98">
        <w:rPr>
          <w:rFonts w:ascii="Arial" w:hAnsi="Arial" w:cs="Arial"/>
          <w:color w:val="222222"/>
        </w:rPr>
        <w:t>Allegations that the academy has acted unlawfully or failed to comply with a contractual duty imposed on it under its Funding Agreement with the Secretary of State or any other legal obligation.</w:t>
      </w:r>
    </w:p>
    <w:p w14:paraId="36EF44FF" w14:textId="77777777" w:rsidR="00C40C98" w:rsidRDefault="00C40C98" w:rsidP="00C40C98">
      <w:pPr>
        <w:shd w:val="clear" w:color="auto" w:fill="FFFFFF"/>
        <w:jc w:val="both"/>
        <w:rPr>
          <w:rFonts w:ascii="Arial" w:hAnsi="Arial" w:cs="Arial"/>
          <w:color w:val="222222"/>
        </w:rPr>
      </w:pPr>
    </w:p>
    <w:p w14:paraId="1436BEC9" w14:textId="77777777" w:rsidR="00C40C98" w:rsidRDefault="00C40C98" w:rsidP="00C40C98">
      <w:pPr>
        <w:shd w:val="clear" w:color="auto" w:fill="FFFFFF"/>
        <w:jc w:val="both"/>
        <w:rPr>
          <w:rFonts w:ascii="Arial" w:hAnsi="Arial" w:cs="Arial"/>
          <w:b/>
          <w:i/>
          <w:color w:val="222222"/>
          <w:sz w:val="28"/>
          <w:szCs w:val="28"/>
        </w:rPr>
      </w:pPr>
    </w:p>
    <w:p w14:paraId="1341D7D3" w14:textId="77777777" w:rsidR="00375DA9" w:rsidRPr="00C40C98" w:rsidRDefault="00C40C98" w:rsidP="00C40C98">
      <w:pPr>
        <w:shd w:val="clear" w:color="auto" w:fill="FFFFFF"/>
        <w:jc w:val="both"/>
        <w:rPr>
          <w:rFonts w:ascii="Arial" w:hAnsi="Arial" w:cs="Arial"/>
          <w:color w:val="222222"/>
        </w:rPr>
      </w:pPr>
      <w:r>
        <w:rPr>
          <w:rFonts w:ascii="Arial" w:hAnsi="Arial" w:cs="Arial"/>
          <w:b/>
          <w:i/>
          <w:color w:val="222222"/>
          <w:sz w:val="28"/>
          <w:szCs w:val="28"/>
        </w:rPr>
        <w:t>Remedies</w:t>
      </w:r>
    </w:p>
    <w:p w14:paraId="600172F9" w14:textId="77777777" w:rsidR="00375DA9" w:rsidRPr="00C40C98" w:rsidRDefault="00375DA9" w:rsidP="00C40C98">
      <w:pPr>
        <w:shd w:val="clear" w:color="auto" w:fill="FFFFFF"/>
        <w:jc w:val="both"/>
        <w:rPr>
          <w:rFonts w:ascii="Arial" w:hAnsi="Arial" w:cs="Arial"/>
          <w:color w:val="222222"/>
        </w:rPr>
      </w:pPr>
    </w:p>
    <w:p w14:paraId="32A49293" w14:textId="77777777" w:rsidR="00375DA9" w:rsidRPr="00C40C98" w:rsidRDefault="00375DA9" w:rsidP="00C40C98">
      <w:pPr>
        <w:shd w:val="clear" w:color="auto" w:fill="FFFFFF"/>
        <w:jc w:val="both"/>
        <w:rPr>
          <w:rFonts w:ascii="Arial" w:eastAsia="Times New Roman" w:hAnsi="Arial" w:cs="Arial"/>
          <w:color w:val="222222"/>
          <w:lang w:eastAsia="en-GB"/>
        </w:rPr>
      </w:pPr>
      <w:r w:rsidRPr="00375DA9">
        <w:rPr>
          <w:rFonts w:ascii="Arial" w:eastAsia="Times New Roman" w:hAnsi="Arial" w:cs="Arial"/>
          <w:color w:val="222222"/>
          <w:lang w:eastAsia="en-GB"/>
        </w:rPr>
        <w:t>If the EFA finds that the Academy has not dealt with a complaint properly they will not overturn the Academy's decision but will ask it to reconsider and ensure the decision complies with the relevant Regulations. Such actions may include:</w:t>
      </w:r>
    </w:p>
    <w:p w14:paraId="6E97DC41" w14:textId="77777777" w:rsidR="00286607" w:rsidRPr="00375DA9" w:rsidRDefault="00286607" w:rsidP="00C40C98">
      <w:pPr>
        <w:shd w:val="clear" w:color="auto" w:fill="FFFFFF"/>
        <w:jc w:val="both"/>
        <w:rPr>
          <w:rFonts w:ascii="Arial" w:eastAsia="Times New Roman" w:hAnsi="Arial" w:cs="Arial"/>
          <w:color w:val="222222"/>
          <w:lang w:eastAsia="en-GB"/>
        </w:rPr>
      </w:pPr>
    </w:p>
    <w:p w14:paraId="52E9950F" w14:textId="77777777" w:rsidR="00375DA9" w:rsidRPr="00C40C98" w:rsidRDefault="00375DA9" w:rsidP="00C40C98">
      <w:pPr>
        <w:pStyle w:val="ListParagraph"/>
        <w:numPr>
          <w:ilvl w:val="0"/>
          <w:numId w:val="22"/>
        </w:numPr>
        <w:shd w:val="clear" w:color="auto" w:fill="FFFFFF"/>
        <w:jc w:val="both"/>
        <w:rPr>
          <w:rFonts w:ascii="Arial" w:eastAsia="Times New Roman" w:hAnsi="Arial" w:cs="Arial"/>
          <w:color w:val="222222"/>
          <w:lang w:eastAsia="en-GB"/>
        </w:rPr>
      </w:pPr>
      <w:r w:rsidRPr="00C40C98">
        <w:rPr>
          <w:rFonts w:ascii="Arial" w:eastAsia="Times New Roman" w:hAnsi="Arial" w:cs="Arial"/>
          <w:color w:val="222222"/>
          <w:lang w:eastAsia="en-GB"/>
        </w:rPr>
        <w:t>Ask</w:t>
      </w:r>
      <w:r w:rsidR="00286607" w:rsidRPr="00C40C98">
        <w:rPr>
          <w:rFonts w:ascii="Arial" w:eastAsia="Times New Roman" w:hAnsi="Arial" w:cs="Arial"/>
          <w:color w:val="222222"/>
          <w:lang w:eastAsia="en-GB"/>
        </w:rPr>
        <w:t>ing</w:t>
      </w:r>
      <w:r w:rsidRPr="00C40C98">
        <w:rPr>
          <w:rFonts w:ascii="Arial" w:eastAsia="Times New Roman" w:hAnsi="Arial" w:cs="Arial"/>
          <w:color w:val="222222"/>
          <w:lang w:eastAsia="en-GB"/>
        </w:rPr>
        <w:t xml:space="preserve"> the Academy to review its procedures to ensure non-recurrence</w:t>
      </w:r>
    </w:p>
    <w:p w14:paraId="66084C92" w14:textId="77777777" w:rsidR="00375DA9" w:rsidRPr="00C40C98" w:rsidRDefault="00375DA9" w:rsidP="00C40C98">
      <w:pPr>
        <w:pStyle w:val="ListParagraph"/>
        <w:numPr>
          <w:ilvl w:val="0"/>
          <w:numId w:val="22"/>
        </w:numPr>
        <w:shd w:val="clear" w:color="auto" w:fill="FFFFFF"/>
        <w:jc w:val="both"/>
        <w:rPr>
          <w:rFonts w:ascii="Arial" w:eastAsia="Times New Roman" w:hAnsi="Arial" w:cs="Arial"/>
          <w:color w:val="222222"/>
          <w:lang w:eastAsia="en-GB"/>
        </w:rPr>
      </w:pPr>
      <w:r w:rsidRPr="00C40C98">
        <w:rPr>
          <w:rFonts w:ascii="Arial" w:eastAsia="Times New Roman" w:hAnsi="Arial" w:cs="Arial"/>
          <w:color w:val="222222"/>
          <w:lang w:eastAsia="en-GB"/>
        </w:rPr>
        <w:t>Ask</w:t>
      </w:r>
      <w:r w:rsidR="00286607" w:rsidRPr="00C40C98">
        <w:rPr>
          <w:rFonts w:ascii="Arial" w:eastAsia="Times New Roman" w:hAnsi="Arial" w:cs="Arial"/>
          <w:color w:val="222222"/>
          <w:lang w:eastAsia="en-GB"/>
        </w:rPr>
        <w:t>ing</w:t>
      </w:r>
      <w:r w:rsidRPr="00C40C98">
        <w:rPr>
          <w:rFonts w:ascii="Arial" w:eastAsia="Times New Roman" w:hAnsi="Arial" w:cs="Arial"/>
          <w:color w:val="222222"/>
          <w:lang w:eastAsia="en-GB"/>
        </w:rPr>
        <w:t xml:space="preserve"> the Academy to review its decision in the individual case</w:t>
      </w:r>
    </w:p>
    <w:p w14:paraId="676E5AFF" w14:textId="77777777" w:rsidR="00286607" w:rsidRPr="00C40C98" w:rsidRDefault="00286607" w:rsidP="00C40C98">
      <w:pPr>
        <w:pStyle w:val="ListParagraph"/>
        <w:shd w:val="clear" w:color="auto" w:fill="FFFFFF"/>
        <w:jc w:val="both"/>
        <w:rPr>
          <w:rFonts w:ascii="Arial" w:eastAsia="Times New Roman" w:hAnsi="Arial" w:cs="Arial"/>
          <w:color w:val="222222"/>
          <w:lang w:eastAsia="en-GB"/>
        </w:rPr>
      </w:pPr>
    </w:p>
    <w:p w14:paraId="0FA5E04D" w14:textId="77777777" w:rsidR="00375DA9" w:rsidRPr="00375DA9" w:rsidRDefault="00375DA9" w:rsidP="00C40C98">
      <w:pPr>
        <w:shd w:val="clear" w:color="auto" w:fill="FFFFFF"/>
        <w:jc w:val="both"/>
        <w:rPr>
          <w:rFonts w:ascii="Arial" w:eastAsia="Times New Roman" w:hAnsi="Arial" w:cs="Arial"/>
          <w:color w:val="222222"/>
          <w:lang w:eastAsia="en-GB"/>
        </w:rPr>
      </w:pPr>
      <w:r w:rsidRPr="00375DA9">
        <w:rPr>
          <w:rFonts w:ascii="Arial" w:eastAsia="Times New Roman" w:hAnsi="Arial" w:cs="Arial"/>
          <w:color w:val="222222"/>
          <w:lang w:eastAsia="en-GB"/>
        </w:rPr>
        <w:t>If the Academy does not comply, the Secretary of State may, if appropriate, seek to enforce the terms of the Funding Agreement through the courts.</w:t>
      </w:r>
    </w:p>
    <w:p w14:paraId="699AA085" w14:textId="77777777" w:rsidR="00375DA9" w:rsidRPr="00C40C98" w:rsidRDefault="00375DA9" w:rsidP="00C40C98">
      <w:pPr>
        <w:shd w:val="clear" w:color="auto" w:fill="FFFFFF"/>
        <w:jc w:val="both"/>
        <w:rPr>
          <w:rFonts w:ascii="Arial" w:hAnsi="Arial" w:cs="Arial"/>
          <w:color w:val="222222"/>
        </w:rPr>
      </w:pPr>
    </w:p>
    <w:p w14:paraId="6C0CF125" w14:textId="77777777" w:rsidR="00890C73" w:rsidRPr="00375DA9" w:rsidRDefault="00890C73" w:rsidP="00C40C98">
      <w:pPr>
        <w:jc w:val="both"/>
        <w:rPr>
          <w:rFonts w:ascii="Arial" w:hAnsi="Arial" w:cs="Arial"/>
        </w:rPr>
      </w:pPr>
    </w:p>
    <w:p w14:paraId="478C08AF" w14:textId="77777777" w:rsidR="00890C73" w:rsidRPr="00EA0572" w:rsidRDefault="00890C73" w:rsidP="00C40C98">
      <w:pPr>
        <w:jc w:val="both"/>
        <w:rPr>
          <w:rFonts w:ascii="Arial" w:hAnsi="Arial" w:cs="Arial"/>
          <w:b/>
          <w:i/>
          <w:sz w:val="28"/>
          <w:szCs w:val="28"/>
        </w:rPr>
      </w:pPr>
      <w:r w:rsidRPr="00EA0572">
        <w:rPr>
          <w:rFonts w:ascii="Arial" w:hAnsi="Arial" w:cs="Arial"/>
          <w:b/>
          <w:i/>
          <w:sz w:val="28"/>
          <w:szCs w:val="28"/>
        </w:rPr>
        <w:t xml:space="preserve">To Ofsted </w:t>
      </w:r>
    </w:p>
    <w:p w14:paraId="6235FF4F" w14:textId="77777777" w:rsidR="00890C73" w:rsidRPr="00EA0572" w:rsidRDefault="00890C73" w:rsidP="00C40C98">
      <w:pPr>
        <w:jc w:val="both"/>
        <w:rPr>
          <w:rFonts w:ascii="Arial" w:hAnsi="Arial" w:cs="Arial"/>
        </w:rPr>
      </w:pPr>
      <w:r w:rsidRPr="00EA0572">
        <w:rPr>
          <w:rFonts w:ascii="Arial" w:hAnsi="Arial" w:cs="Arial"/>
        </w:rPr>
        <w:t xml:space="preserve">Ofsted is the body which inspects </w:t>
      </w:r>
      <w:r w:rsidR="00EB1467">
        <w:rPr>
          <w:rFonts w:ascii="Arial" w:hAnsi="Arial" w:cs="Arial"/>
        </w:rPr>
        <w:t xml:space="preserve">most </w:t>
      </w:r>
      <w:r w:rsidRPr="00EA0572">
        <w:rPr>
          <w:rFonts w:ascii="Arial" w:hAnsi="Arial" w:cs="Arial"/>
        </w:rPr>
        <w:t xml:space="preserve">schools </w:t>
      </w:r>
      <w:r w:rsidR="00EB1467">
        <w:rPr>
          <w:rFonts w:ascii="Arial" w:hAnsi="Arial" w:cs="Arial"/>
        </w:rPr>
        <w:t xml:space="preserve">approximately </w:t>
      </w:r>
      <w:r w:rsidRPr="00EA0572">
        <w:rPr>
          <w:rFonts w:ascii="Arial" w:hAnsi="Arial" w:cs="Arial"/>
        </w:rPr>
        <w:t xml:space="preserve">once every three years. Schools are required to notify parents of the inspection, and to include details of how they can pass their views to inspectors. Parents can ask to speak to inspectors during the inspection. </w:t>
      </w:r>
    </w:p>
    <w:p w14:paraId="4C905C74" w14:textId="77777777" w:rsidR="00890C73" w:rsidRPr="00EA0572" w:rsidRDefault="00890C73" w:rsidP="00C40C98">
      <w:pPr>
        <w:jc w:val="both"/>
        <w:rPr>
          <w:rFonts w:ascii="Arial" w:hAnsi="Arial" w:cs="Arial"/>
        </w:rPr>
      </w:pPr>
      <w:r w:rsidRPr="00EA0572">
        <w:rPr>
          <w:rFonts w:ascii="Arial" w:hAnsi="Arial" w:cs="Arial"/>
        </w:rPr>
        <w:t xml:space="preserve">In addition, parents have a legal right to complain to Ofsted on the work of: </w:t>
      </w:r>
    </w:p>
    <w:p w14:paraId="5937B76A" w14:textId="77777777" w:rsidR="00890C73" w:rsidRPr="00EA0572" w:rsidRDefault="00890C73" w:rsidP="00C40C98">
      <w:pPr>
        <w:jc w:val="both"/>
        <w:rPr>
          <w:rFonts w:ascii="Arial" w:hAnsi="Arial" w:cs="Arial"/>
        </w:rPr>
      </w:pPr>
      <w:r w:rsidRPr="00EA0572">
        <w:rPr>
          <w:rFonts w:ascii="Arial" w:hAnsi="Arial" w:cs="Arial"/>
        </w:rPr>
        <w:t>•</w:t>
      </w:r>
      <w:r w:rsidRPr="00EA0572">
        <w:rPr>
          <w:rFonts w:ascii="Arial" w:hAnsi="Arial" w:cs="Arial"/>
        </w:rPr>
        <w:tab/>
        <w:t>maintained schools</w:t>
      </w:r>
      <w:r w:rsidR="00EB1467">
        <w:rPr>
          <w:rFonts w:ascii="Arial" w:hAnsi="Arial" w:cs="Arial"/>
        </w:rPr>
        <w:t>,</w:t>
      </w:r>
      <w:r w:rsidRPr="00EA0572">
        <w:rPr>
          <w:rFonts w:ascii="Arial" w:hAnsi="Arial" w:cs="Arial"/>
        </w:rPr>
        <w:t xml:space="preserve"> academies and city technology colleges</w:t>
      </w:r>
      <w:r w:rsidR="00EB1467">
        <w:rPr>
          <w:rFonts w:ascii="Arial" w:hAnsi="Arial" w:cs="Arial"/>
        </w:rPr>
        <w:t>;</w:t>
      </w:r>
      <w:r w:rsidRPr="00EA0572">
        <w:rPr>
          <w:rFonts w:ascii="Arial" w:hAnsi="Arial" w:cs="Arial"/>
        </w:rPr>
        <w:t xml:space="preserve"> </w:t>
      </w:r>
    </w:p>
    <w:p w14:paraId="49843F37" w14:textId="77777777" w:rsidR="00890C73" w:rsidRPr="00EA0572" w:rsidRDefault="00890C73" w:rsidP="00C40C98">
      <w:pPr>
        <w:jc w:val="both"/>
        <w:rPr>
          <w:rFonts w:ascii="Arial" w:hAnsi="Arial" w:cs="Arial"/>
        </w:rPr>
      </w:pPr>
      <w:r w:rsidRPr="00EA0572">
        <w:rPr>
          <w:rFonts w:ascii="Arial" w:hAnsi="Arial" w:cs="Arial"/>
        </w:rPr>
        <w:t>•</w:t>
      </w:r>
      <w:r w:rsidRPr="00EA0572">
        <w:rPr>
          <w:rFonts w:ascii="Arial" w:hAnsi="Arial" w:cs="Arial"/>
        </w:rPr>
        <w:tab/>
        <w:t>maintained nursery schools</w:t>
      </w:r>
      <w:r w:rsidR="00EB1467">
        <w:rPr>
          <w:rFonts w:ascii="Arial" w:hAnsi="Arial" w:cs="Arial"/>
        </w:rPr>
        <w:t>; and</w:t>
      </w:r>
    </w:p>
    <w:p w14:paraId="7179F56C" w14:textId="77777777" w:rsidR="00890C73" w:rsidRPr="00EA0572" w:rsidRDefault="00890C73" w:rsidP="00C40C98">
      <w:pPr>
        <w:jc w:val="both"/>
        <w:rPr>
          <w:rFonts w:ascii="Arial" w:hAnsi="Arial" w:cs="Arial"/>
        </w:rPr>
      </w:pPr>
      <w:r w:rsidRPr="00EA0572">
        <w:rPr>
          <w:rFonts w:ascii="Arial" w:hAnsi="Arial" w:cs="Arial"/>
        </w:rPr>
        <w:t>•</w:t>
      </w:r>
      <w:r w:rsidRPr="00EA0572">
        <w:rPr>
          <w:rFonts w:ascii="Arial" w:hAnsi="Arial" w:cs="Arial"/>
        </w:rPr>
        <w:tab/>
        <w:t>non-maintained special schools.</w:t>
      </w:r>
    </w:p>
    <w:p w14:paraId="6EC92545" w14:textId="77777777" w:rsidR="00890C73" w:rsidRPr="00EA0572" w:rsidRDefault="00890C73" w:rsidP="00C40C98">
      <w:pPr>
        <w:jc w:val="both"/>
        <w:rPr>
          <w:rFonts w:ascii="Arial" w:hAnsi="Arial" w:cs="Arial"/>
        </w:rPr>
      </w:pPr>
    </w:p>
    <w:p w14:paraId="35A7BDC8" w14:textId="77777777" w:rsidR="00890C73" w:rsidRPr="00EA0572" w:rsidRDefault="00890C73" w:rsidP="00C40C98">
      <w:pPr>
        <w:jc w:val="both"/>
        <w:rPr>
          <w:rFonts w:ascii="Arial" w:hAnsi="Arial" w:cs="Arial"/>
        </w:rPr>
      </w:pPr>
      <w:r w:rsidRPr="00EA0572">
        <w:rPr>
          <w:rFonts w:ascii="Arial" w:hAnsi="Arial" w:cs="Arial"/>
        </w:rPr>
        <w:t xml:space="preserve">For example, Ofsted could investigate complaints about: </w:t>
      </w:r>
    </w:p>
    <w:p w14:paraId="7F2862EA" w14:textId="77777777" w:rsidR="00890C73" w:rsidRPr="00EA0572" w:rsidRDefault="00890C73" w:rsidP="00C40C98">
      <w:pPr>
        <w:ind w:left="720" w:hanging="720"/>
        <w:jc w:val="both"/>
        <w:rPr>
          <w:rFonts w:ascii="Arial" w:hAnsi="Arial" w:cs="Arial"/>
        </w:rPr>
      </w:pPr>
      <w:r w:rsidRPr="00EA0572">
        <w:rPr>
          <w:rFonts w:ascii="Arial" w:hAnsi="Arial" w:cs="Arial"/>
        </w:rPr>
        <w:t>•</w:t>
      </w:r>
      <w:r w:rsidRPr="00EA0572">
        <w:rPr>
          <w:rFonts w:ascii="Arial" w:hAnsi="Arial" w:cs="Arial"/>
        </w:rPr>
        <w:tab/>
        <w:t>The quality of education provided by the school and the</w:t>
      </w:r>
      <w:r w:rsidR="008959DF" w:rsidRPr="00EA0572">
        <w:rPr>
          <w:rFonts w:ascii="Arial" w:hAnsi="Arial" w:cs="Arial"/>
        </w:rPr>
        <w:t xml:space="preserve"> </w:t>
      </w:r>
      <w:r w:rsidRPr="00EA0572">
        <w:rPr>
          <w:rFonts w:ascii="Arial" w:hAnsi="Arial" w:cs="Arial"/>
        </w:rPr>
        <w:t>standards achieved</w:t>
      </w:r>
      <w:r w:rsidR="00EB1467">
        <w:rPr>
          <w:rFonts w:ascii="Arial" w:hAnsi="Arial" w:cs="Arial"/>
        </w:rPr>
        <w:t>;</w:t>
      </w:r>
    </w:p>
    <w:p w14:paraId="4B67B33A" w14:textId="77777777" w:rsidR="00890C73" w:rsidRPr="00EA0572" w:rsidRDefault="00890C73" w:rsidP="00C40C98">
      <w:pPr>
        <w:jc w:val="both"/>
        <w:rPr>
          <w:rFonts w:ascii="Arial" w:hAnsi="Arial" w:cs="Arial"/>
        </w:rPr>
      </w:pPr>
      <w:r w:rsidRPr="00EA0572">
        <w:rPr>
          <w:rFonts w:ascii="Arial" w:hAnsi="Arial" w:cs="Arial"/>
        </w:rPr>
        <w:t>•</w:t>
      </w:r>
      <w:r w:rsidRPr="00EA0572">
        <w:rPr>
          <w:rFonts w:ascii="Arial" w:hAnsi="Arial" w:cs="Arial"/>
        </w:rPr>
        <w:tab/>
        <w:t>Inadequate provision for pupils with SEN</w:t>
      </w:r>
      <w:r w:rsidR="00EB1467">
        <w:rPr>
          <w:rFonts w:ascii="Arial" w:hAnsi="Arial" w:cs="Arial"/>
        </w:rPr>
        <w:t>;</w:t>
      </w:r>
    </w:p>
    <w:p w14:paraId="64539A99" w14:textId="77777777" w:rsidR="00890C73" w:rsidRPr="00EA0572" w:rsidRDefault="00890C73" w:rsidP="00C40C98">
      <w:pPr>
        <w:jc w:val="both"/>
        <w:rPr>
          <w:rFonts w:ascii="Arial" w:hAnsi="Arial" w:cs="Arial"/>
        </w:rPr>
      </w:pPr>
      <w:r w:rsidRPr="00EA0572">
        <w:rPr>
          <w:rFonts w:ascii="Arial" w:hAnsi="Arial" w:cs="Arial"/>
        </w:rPr>
        <w:t>•</w:t>
      </w:r>
      <w:r w:rsidRPr="00EA0572">
        <w:rPr>
          <w:rFonts w:ascii="Arial" w:hAnsi="Arial" w:cs="Arial"/>
        </w:rPr>
        <w:tab/>
        <w:t>Neglect of pupils’ personal development and well-being</w:t>
      </w:r>
      <w:r w:rsidR="00EB1467">
        <w:rPr>
          <w:rFonts w:ascii="Arial" w:hAnsi="Arial" w:cs="Arial"/>
        </w:rPr>
        <w:t>;</w:t>
      </w:r>
    </w:p>
    <w:p w14:paraId="765EDA50" w14:textId="77777777" w:rsidR="00890C73" w:rsidRPr="00EA0572" w:rsidRDefault="00890C73" w:rsidP="00C40C98">
      <w:pPr>
        <w:ind w:left="720" w:hanging="720"/>
        <w:jc w:val="both"/>
        <w:rPr>
          <w:rFonts w:ascii="Arial" w:hAnsi="Arial" w:cs="Arial"/>
        </w:rPr>
      </w:pPr>
      <w:r w:rsidRPr="00EA0572">
        <w:rPr>
          <w:rFonts w:ascii="Arial" w:hAnsi="Arial" w:cs="Arial"/>
        </w:rPr>
        <w:t>•</w:t>
      </w:r>
      <w:r w:rsidRPr="00EA0572">
        <w:rPr>
          <w:rFonts w:ascii="Arial" w:hAnsi="Arial" w:cs="Arial"/>
        </w:rPr>
        <w:tab/>
        <w:t xml:space="preserve">The quality of the leadership and management e.g. </w:t>
      </w:r>
      <w:r w:rsidR="008959DF" w:rsidRPr="00EA0572">
        <w:rPr>
          <w:rFonts w:ascii="Arial" w:hAnsi="Arial" w:cs="Arial"/>
        </w:rPr>
        <w:t>whether the</w:t>
      </w:r>
      <w:r w:rsidRPr="00EA0572">
        <w:rPr>
          <w:rFonts w:ascii="Arial" w:hAnsi="Arial" w:cs="Arial"/>
        </w:rPr>
        <w:t xml:space="preserve"> school spends its money well (this could include </w:t>
      </w:r>
      <w:r w:rsidR="008959DF" w:rsidRPr="00EA0572">
        <w:rPr>
          <w:rFonts w:ascii="Arial" w:hAnsi="Arial" w:cs="Arial"/>
        </w:rPr>
        <w:t>the SEN</w:t>
      </w:r>
      <w:r w:rsidRPr="00EA0572">
        <w:rPr>
          <w:rFonts w:ascii="Arial" w:hAnsi="Arial" w:cs="Arial"/>
        </w:rPr>
        <w:t xml:space="preserve"> budget for example).</w:t>
      </w:r>
    </w:p>
    <w:p w14:paraId="2FEA1D22" w14:textId="77777777" w:rsidR="00890C73" w:rsidRPr="00EA0572" w:rsidRDefault="00890C73" w:rsidP="00C40C98">
      <w:pPr>
        <w:jc w:val="both"/>
        <w:rPr>
          <w:rFonts w:ascii="Arial" w:hAnsi="Arial" w:cs="Arial"/>
        </w:rPr>
      </w:pPr>
    </w:p>
    <w:p w14:paraId="436C74BF" w14:textId="77777777" w:rsidR="00890C73" w:rsidRPr="00EA0572" w:rsidRDefault="00890C73" w:rsidP="00C40C98">
      <w:pPr>
        <w:jc w:val="both"/>
        <w:rPr>
          <w:rFonts w:ascii="Arial" w:hAnsi="Arial" w:cs="Arial"/>
        </w:rPr>
      </w:pPr>
      <w:r w:rsidRPr="00EA0572">
        <w:rPr>
          <w:rFonts w:ascii="Arial" w:hAnsi="Arial" w:cs="Arial"/>
        </w:rPr>
        <w:t>Ofsted cannot investigate complaints about problems affecting an individual child or mediate between parents and school</w:t>
      </w:r>
      <w:r w:rsidR="00EB1467">
        <w:rPr>
          <w:rFonts w:ascii="Arial" w:hAnsi="Arial" w:cs="Arial"/>
        </w:rPr>
        <w:t>.</w:t>
      </w:r>
      <w:r w:rsidRPr="00EA0572">
        <w:rPr>
          <w:rFonts w:ascii="Arial" w:hAnsi="Arial" w:cs="Arial"/>
        </w:rPr>
        <w:t xml:space="preserve"> </w:t>
      </w:r>
      <w:r w:rsidR="00EB1467">
        <w:rPr>
          <w:rFonts w:ascii="Arial" w:hAnsi="Arial" w:cs="Arial"/>
        </w:rPr>
        <w:t xml:space="preserve"> H</w:t>
      </w:r>
      <w:r w:rsidRPr="00EA0572">
        <w:rPr>
          <w:rFonts w:ascii="Arial" w:hAnsi="Arial" w:cs="Arial"/>
        </w:rPr>
        <w:t>owever, actions Ofsted can take</w:t>
      </w:r>
      <w:r w:rsidR="00EB1467">
        <w:rPr>
          <w:rFonts w:ascii="Arial" w:hAnsi="Arial" w:cs="Arial"/>
        </w:rPr>
        <w:t xml:space="preserve"> include</w:t>
      </w:r>
      <w:r w:rsidRPr="00EA0572">
        <w:rPr>
          <w:rFonts w:ascii="Arial" w:hAnsi="Arial" w:cs="Arial"/>
        </w:rPr>
        <w:t xml:space="preserve">: </w:t>
      </w:r>
    </w:p>
    <w:p w14:paraId="32C7A399" w14:textId="77777777" w:rsidR="00890C73" w:rsidRPr="00EA0572" w:rsidRDefault="00890C73" w:rsidP="00C40C98">
      <w:pPr>
        <w:ind w:left="720" w:hanging="720"/>
        <w:jc w:val="both"/>
        <w:rPr>
          <w:rFonts w:ascii="Arial" w:hAnsi="Arial" w:cs="Arial"/>
        </w:rPr>
      </w:pPr>
      <w:r w:rsidRPr="00EA0572">
        <w:rPr>
          <w:rFonts w:ascii="Arial" w:hAnsi="Arial" w:cs="Arial"/>
        </w:rPr>
        <w:t>•</w:t>
      </w:r>
      <w:r w:rsidRPr="00EA0572">
        <w:rPr>
          <w:rFonts w:ascii="Arial" w:hAnsi="Arial" w:cs="Arial"/>
        </w:rPr>
        <w:tab/>
        <w:t>Ofsted can call an immediate inspection at short notice in response to a very serious complaint</w:t>
      </w:r>
      <w:r w:rsidR="00EB1467">
        <w:rPr>
          <w:rFonts w:ascii="Arial" w:hAnsi="Arial" w:cs="Arial"/>
        </w:rPr>
        <w:t>;</w:t>
      </w:r>
    </w:p>
    <w:p w14:paraId="2FDBE0C0" w14:textId="77777777" w:rsidR="00890C73" w:rsidRPr="00EA0572" w:rsidRDefault="00890C73" w:rsidP="00C40C98">
      <w:pPr>
        <w:ind w:left="720" w:hanging="720"/>
        <w:jc w:val="both"/>
        <w:rPr>
          <w:rFonts w:ascii="Arial" w:hAnsi="Arial" w:cs="Arial"/>
        </w:rPr>
      </w:pPr>
      <w:r w:rsidRPr="00EA0572">
        <w:rPr>
          <w:rFonts w:ascii="Arial" w:hAnsi="Arial" w:cs="Arial"/>
        </w:rPr>
        <w:lastRenderedPageBreak/>
        <w:t>•</w:t>
      </w:r>
      <w:r w:rsidRPr="00EA0572">
        <w:rPr>
          <w:rFonts w:ascii="Arial" w:hAnsi="Arial" w:cs="Arial"/>
        </w:rPr>
        <w:tab/>
        <w:t>Ofsted can order the school to call a meeting of parents to be chaired by an inspector</w:t>
      </w:r>
      <w:r w:rsidR="00EB1467">
        <w:rPr>
          <w:rFonts w:ascii="Arial" w:hAnsi="Arial" w:cs="Arial"/>
        </w:rPr>
        <w:t>;</w:t>
      </w:r>
    </w:p>
    <w:p w14:paraId="2149FA1F" w14:textId="77777777" w:rsidR="00890C73" w:rsidRPr="00EA0572" w:rsidRDefault="00890C73" w:rsidP="00C40C98">
      <w:pPr>
        <w:jc w:val="both"/>
        <w:rPr>
          <w:rFonts w:ascii="Arial" w:hAnsi="Arial" w:cs="Arial"/>
        </w:rPr>
      </w:pPr>
      <w:r w:rsidRPr="00EA0572">
        <w:rPr>
          <w:rFonts w:ascii="Arial" w:hAnsi="Arial" w:cs="Arial"/>
        </w:rPr>
        <w:t>•</w:t>
      </w:r>
      <w:r w:rsidRPr="00EA0572">
        <w:rPr>
          <w:rFonts w:ascii="Arial" w:hAnsi="Arial" w:cs="Arial"/>
        </w:rPr>
        <w:tab/>
        <w:t>Ofsted can require a school or local authority to provide information</w:t>
      </w:r>
      <w:r w:rsidR="00EB1467">
        <w:rPr>
          <w:rFonts w:ascii="Arial" w:hAnsi="Arial" w:cs="Arial"/>
        </w:rPr>
        <w:t>;</w:t>
      </w:r>
    </w:p>
    <w:p w14:paraId="2E0D3EF8" w14:textId="77777777" w:rsidR="00890C73" w:rsidRPr="00EA0572" w:rsidRDefault="00890C73" w:rsidP="00C40C98">
      <w:pPr>
        <w:ind w:left="720" w:hanging="720"/>
        <w:jc w:val="both"/>
        <w:rPr>
          <w:rFonts w:ascii="Arial" w:hAnsi="Arial" w:cs="Arial"/>
        </w:rPr>
      </w:pPr>
      <w:r w:rsidRPr="00EA0572">
        <w:rPr>
          <w:rFonts w:ascii="Arial" w:hAnsi="Arial" w:cs="Arial"/>
        </w:rPr>
        <w:t>•</w:t>
      </w:r>
      <w:r w:rsidRPr="00EA0572">
        <w:rPr>
          <w:rFonts w:ascii="Arial" w:hAnsi="Arial" w:cs="Arial"/>
        </w:rPr>
        <w:tab/>
        <w:t>Ofsted can discuss parents’ concerns informally with the school or consider them when it next inspects the school.</w:t>
      </w:r>
    </w:p>
    <w:p w14:paraId="4D35836A" w14:textId="77777777" w:rsidR="00890C73" w:rsidRPr="00EA0572" w:rsidRDefault="00890C73" w:rsidP="00C40C98">
      <w:pPr>
        <w:jc w:val="both"/>
        <w:rPr>
          <w:rFonts w:ascii="Arial" w:hAnsi="Arial" w:cs="Arial"/>
        </w:rPr>
      </w:pPr>
    </w:p>
    <w:p w14:paraId="18FF52C0" w14:textId="77777777" w:rsidR="00890C73" w:rsidRPr="00EA0572" w:rsidRDefault="00890C73" w:rsidP="00C40C98">
      <w:pPr>
        <w:jc w:val="both"/>
        <w:rPr>
          <w:rFonts w:ascii="Arial" w:hAnsi="Arial" w:cs="Arial"/>
        </w:rPr>
      </w:pPr>
      <w:r w:rsidRPr="00EA0572">
        <w:rPr>
          <w:rFonts w:ascii="Arial" w:hAnsi="Arial" w:cs="Arial"/>
        </w:rPr>
        <w:t>Generally</w:t>
      </w:r>
      <w:r w:rsidR="00EB1467">
        <w:rPr>
          <w:rFonts w:ascii="Arial" w:hAnsi="Arial" w:cs="Arial"/>
        </w:rPr>
        <w:t>,</w:t>
      </w:r>
      <w:r w:rsidRPr="00EA0572">
        <w:rPr>
          <w:rFonts w:ascii="Arial" w:hAnsi="Arial" w:cs="Arial"/>
        </w:rPr>
        <w:t xml:space="preserve"> Ofsted will need to give a parent’s name to the school to investigate properly, which may affect the</w:t>
      </w:r>
      <w:r w:rsidR="00EB1467">
        <w:rPr>
          <w:rFonts w:ascii="Arial" w:hAnsi="Arial" w:cs="Arial"/>
        </w:rPr>
        <w:t xml:space="preserve"> parent’s</w:t>
      </w:r>
      <w:r w:rsidRPr="00EA0572">
        <w:rPr>
          <w:rFonts w:ascii="Arial" w:hAnsi="Arial" w:cs="Arial"/>
        </w:rPr>
        <w:t xml:space="preserve"> relationship with the school. (They can complain anonymously but this would restrict what Ofsted can do for them.) </w:t>
      </w:r>
    </w:p>
    <w:p w14:paraId="1616500B" w14:textId="77777777" w:rsidR="00890C73" w:rsidRPr="00EA0572" w:rsidRDefault="00890C73" w:rsidP="00C40C98">
      <w:pPr>
        <w:jc w:val="both"/>
        <w:rPr>
          <w:rFonts w:ascii="Arial" w:hAnsi="Arial" w:cs="Arial"/>
        </w:rPr>
      </w:pPr>
      <w:r w:rsidRPr="00EA0572">
        <w:rPr>
          <w:rFonts w:ascii="Arial" w:hAnsi="Arial" w:cs="Arial"/>
        </w:rPr>
        <w:t xml:space="preserve">Where a parent has concerns about a school, they </w:t>
      </w:r>
      <w:r w:rsidR="008959DF" w:rsidRPr="00EA0572">
        <w:rPr>
          <w:rFonts w:ascii="Arial" w:hAnsi="Arial" w:cs="Arial"/>
        </w:rPr>
        <w:t>can find</w:t>
      </w:r>
      <w:r w:rsidRPr="00EA0572">
        <w:rPr>
          <w:rFonts w:ascii="Arial" w:hAnsi="Arial" w:cs="Arial"/>
        </w:rPr>
        <w:t xml:space="preserve"> more information about when and how to complain, the type of complaints Ofsted </w:t>
      </w:r>
      <w:r w:rsidR="008959DF" w:rsidRPr="00EA0572">
        <w:rPr>
          <w:rFonts w:ascii="Arial" w:hAnsi="Arial" w:cs="Arial"/>
        </w:rPr>
        <w:t>is able</w:t>
      </w:r>
      <w:r w:rsidRPr="00EA0572">
        <w:rPr>
          <w:rFonts w:ascii="Arial" w:hAnsi="Arial" w:cs="Arial"/>
        </w:rPr>
        <w:t xml:space="preserve"> to act upon and the action it can take </w:t>
      </w:r>
      <w:hyperlink r:id="rId13" w:history="1">
        <w:r w:rsidRPr="009E146F">
          <w:rPr>
            <w:rStyle w:val="Hyperlink"/>
            <w:rFonts w:ascii="Arial" w:hAnsi="Arial" w:cs="Arial"/>
          </w:rPr>
          <w:t>here</w:t>
        </w:r>
      </w:hyperlink>
      <w:r w:rsidRPr="00EA0572">
        <w:rPr>
          <w:rFonts w:ascii="Arial" w:hAnsi="Arial" w:cs="Arial"/>
        </w:rPr>
        <w:t xml:space="preserve"> or parents can contact Ofsted on 0300 123 4666.</w:t>
      </w:r>
    </w:p>
    <w:p w14:paraId="710963A0" w14:textId="77777777" w:rsidR="00890C73" w:rsidRPr="00EA0572" w:rsidRDefault="00890C73" w:rsidP="00C40C98">
      <w:pPr>
        <w:jc w:val="both"/>
        <w:rPr>
          <w:rFonts w:ascii="Arial" w:hAnsi="Arial" w:cs="Arial"/>
        </w:rPr>
      </w:pPr>
    </w:p>
    <w:p w14:paraId="103FE2B8" w14:textId="77777777" w:rsidR="00890C73" w:rsidRPr="00EA0572" w:rsidRDefault="00890C73" w:rsidP="00C40C98">
      <w:pPr>
        <w:jc w:val="both"/>
        <w:rPr>
          <w:rFonts w:ascii="Arial" w:hAnsi="Arial" w:cs="Arial"/>
        </w:rPr>
      </w:pPr>
    </w:p>
    <w:p w14:paraId="7DE96E67" w14:textId="77777777" w:rsidR="00890C73" w:rsidRPr="00EA0572" w:rsidRDefault="00890C73" w:rsidP="00C40C98">
      <w:pPr>
        <w:jc w:val="both"/>
        <w:rPr>
          <w:rFonts w:ascii="Arial" w:hAnsi="Arial" w:cs="Arial"/>
          <w:b/>
          <w:i/>
          <w:sz w:val="28"/>
          <w:szCs w:val="28"/>
        </w:rPr>
      </w:pPr>
      <w:r w:rsidRPr="00EA0572">
        <w:rPr>
          <w:rFonts w:ascii="Arial" w:hAnsi="Arial" w:cs="Arial"/>
          <w:b/>
          <w:i/>
          <w:sz w:val="28"/>
          <w:szCs w:val="28"/>
        </w:rPr>
        <w:t xml:space="preserve">To the Information Commissioner </w:t>
      </w:r>
    </w:p>
    <w:p w14:paraId="7F3D6325" w14:textId="77777777" w:rsidR="00890C73" w:rsidRPr="00EA0572" w:rsidRDefault="00890C73" w:rsidP="00C40C98">
      <w:pPr>
        <w:jc w:val="both"/>
        <w:rPr>
          <w:rFonts w:ascii="Arial" w:hAnsi="Arial" w:cs="Arial"/>
        </w:rPr>
      </w:pPr>
      <w:r w:rsidRPr="00EA0572">
        <w:rPr>
          <w:rFonts w:ascii="Arial" w:hAnsi="Arial" w:cs="Arial"/>
        </w:rPr>
        <w:t xml:space="preserve">Parents who have problems accessing school records, minutes of governors’ meetings, school policies or other public documents or who believe their child’s records have been disclosed unlawfully, or are incorrect or out of date, may complain to the Information Commissioner within set time limits. They should first exhaust the school or local authority complaints procedure. </w:t>
      </w:r>
    </w:p>
    <w:p w14:paraId="71117AD9" w14:textId="77777777" w:rsidR="00890C73" w:rsidRPr="00EA0572" w:rsidRDefault="00890C73" w:rsidP="00C40C98">
      <w:pPr>
        <w:jc w:val="both"/>
        <w:rPr>
          <w:rFonts w:ascii="Arial" w:hAnsi="Arial" w:cs="Arial"/>
        </w:rPr>
      </w:pPr>
      <w:r w:rsidRPr="00EA0572">
        <w:rPr>
          <w:rFonts w:ascii="Arial" w:hAnsi="Arial" w:cs="Arial"/>
        </w:rPr>
        <w:t xml:space="preserve">There are different timescales for the school to reply to a written request depending on whether the request is for the school record (Data Protection Act or Information Regulations) or a public document (Freedom of Information Act). </w:t>
      </w:r>
    </w:p>
    <w:p w14:paraId="46A2D323" w14:textId="77777777" w:rsidR="00890C73" w:rsidRPr="00EA0572" w:rsidRDefault="00890C73" w:rsidP="00C40C98">
      <w:pPr>
        <w:jc w:val="both"/>
        <w:rPr>
          <w:rFonts w:ascii="Arial" w:hAnsi="Arial" w:cs="Arial"/>
        </w:rPr>
      </w:pPr>
      <w:r w:rsidRPr="00EA0572">
        <w:rPr>
          <w:rFonts w:ascii="Arial" w:hAnsi="Arial" w:cs="Arial"/>
        </w:rPr>
        <w:t xml:space="preserve">The Information Commissioner website gives details of how to complain </w:t>
      </w:r>
      <w:hyperlink r:id="rId14" w:history="1">
        <w:r w:rsidR="008959DF" w:rsidRPr="00EA0572">
          <w:rPr>
            <w:rStyle w:val="Hyperlink"/>
            <w:rFonts w:ascii="Arial" w:hAnsi="Arial" w:cs="Arial"/>
          </w:rPr>
          <w:t>http://www.ico.org.uk/</w:t>
        </w:r>
      </w:hyperlink>
      <w:r w:rsidR="008959DF" w:rsidRPr="00EA0572">
        <w:rPr>
          <w:rFonts w:ascii="Arial" w:hAnsi="Arial" w:cs="Arial"/>
        </w:rPr>
        <w:t xml:space="preserve"> </w:t>
      </w:r>
      <w:r w:rsidRPr="00EA0572">
        <w:rPr>
          <w:rFonts w:ascii="Arial" w:hAnsi="Arial" w:cs="Arial"/>
        </w:rPr>
        <w:t xml:space="preserve">  or phone 0303 123 1113 </w:t>
      </w:r>
    </w:p>
    <w:p w14:paraId="6F8ACCBD" w14:textId="77777777" w:rsidR="00890C73" w:rsidRPr="00EA0572" w:rsidRDefault="00890C73" w:rsidP="00C40C98">
      <w:pPr>
        <w:jc w:val="both"/>
        <w:rPr>
          <w:rFonts w:ascii="Arial" w:hAnsi="Arial" w:cs="Arial"/>
        </w:rPr>
      </w:pPr>
      <w:r w:rsidRPr="00EA0572">
        <w:rPr>
          <w:rFonts w:ascii="Arial" w:hAnsi="Arial" w:cs="Arial"/>
        </w:rPr>
        <w:t xml:space="preserve">If a governing body fails to provide the school record under the Information Regulations (see Parents’ rights to information section), parents can also complain to the Secretary of State. </w:t>
      </w:r>
    </w:p>
    <w:p w14:paraId="3ADD657F" w14:textId="77777777" w:rsidR="00CC7280" w:rsidRPr="00EA0572" w:rsidRDefault="003B522F" w:rsidP="00C40C98">
      <w:pPr>
        <w:jc w:val="both"/>
        <w:rPr>
          <w:rFonts w:ascii="Arial" w:hAnsi="Arial" w:cs="Arial"/>
        </w:rPr>
      </w:pPr>
      <w:r w:rsidRPr="00EA0572">
        <w:rPr>
          <w:rFonts w:ascii="Arial" w:hAnsi="Arial" w:cs="Arial"/>
        </w:rPr>
        <w:t>See also</w:t>
      </w:r>
      <w:r w:rsidR="00CC7280" w:rsidRPr="00EA0572">
        <w:rPr>
          <w:rFonts w:ascii="Arial" w:hAnsi="Arial" w:cs="Arial"/>
        </w:rPr>
        <w:t>:</w:t>
      </w:r>
    </w:p>
    <w:p w14:paraId="5A8B9645" w14:textId="77777777" w:rsidR="003B522F" w:rsidRPr="00EA0572" w:rsidRDefault="003B522F" w:rsidP="00C40C98">
      <w:pPr>
        <w:numPr>
          <w:ilvl w:val="0"/>
          <w:numId w:val="15"/>
        </w:numPr>
        <w:ind w:left="709" w:hanging="709"/>
        <w:jc w:val="both"/>
        <w:rPr>
          <w:rFonts w:ascii="Arial" w:hAnsi="Arial" w:cs="Arial"/>
        </w:rPr>
      </w:pPr>
      <w:r w:rsidRPr="00EA0572">
        <w:rPr>
          <w:rFonts w:ascii="Arial" w:hAnsi="Arial" w:cs="Arial"/>
        </w:rPr>
        <w:t xml:space="preserve">our briefing about </w:t>
      </w:r>
      <w:hyperlink r:id="rId15" w:history="1">
        <w:r w:rsidRPr="00843264">
          <w:rPr>
            <w:rStyle w:val="Hyperlink"/>
            <w:rFonts w:ascii="Arial" w:hAnsi="Arial" w:cs="Arial"/>
          </w:rPr>
          <w:t>LA complaints</w:t>
        </w:r>
      </w:hyperlink>
      <w:r w:rsidRPr="00EA0572">
        <w:rPr>
          <w:rFonts w:ascii="Arial" w:hAnsi="Arial" w:cs="Arial"/>
        </w:rPr>
        <w:t xml:space="preserve"> which contains information about making a complaint to the LA a</w:t>
      </w:r>
      <w:r w:rsidR="00CC7280" w:rsidRPr="00EA0572">
        <w:rPr>
          <w:rFonts w:ascii="Arial" w:hAnsi="Arial" w:cs="Arial"/>
        </w:rPr>
        <w:t>bout the curriculum of a school;</w:t>
      </w:r>
    </w:p>
    <w:p w14:paraId="3810CCCD" w14:textId="77777777" w:rsidR="00CC7280" w:rsidRPr="00EA0572" w:rsidRDefault="00CC7280" w:rsidP="00C40C98">
      <w:pPr>
        <w:numPr>
          <w:ilvl w:val="0"/>
          <w:numId w:val="15"/>
        </w:numPr>
        <w:ind w:left="709" w:hanging="709"/>
        <w:jc w:val="both"/>
        <w:rPr>
          <w:rFonts w:ascii="Arial" w:hAnsi="Arial" w:cs="Arial"/>
        </w:rPr>
      </w:pPr>
      <w:r w:rsidRPr="00EA0572">
        <w:rPr>
          <w:rFonts w:ascii="Arial" w:hAnsi="Arial" w:cs="Arial"/>
        </w:rPr>
        <w:t xml:space="preserve">our briefing about </w:t>
      </w:r>
      <w:hyperlink r:id="rId16" w:history="1">
        <w:r w:rsidRPr="00843264">
          <w:rPr>
            <w:rStyle w:val="Hyperlink"/>
            <w:rFonts w:ascii="Arial" w:hAnsi="Arial" w:cs="Arial"/>
          </w:rPr>
          <w:t>going to the High Court</w:t>
        </w:r>
      </w:hyperlink>
      <w:r w:rsidRPr="00EA0572">
        <w:rPr>
          <w:rFonts w:ascii="Arial" w:hAnsi="Arial" w:cs="Arial"/>
        </w:rPr>
        <w:t xml:space="preserve"> which deals with Judicial review and claims of educational negligence.</w:t>
      </w:r>
    </w:p>
    <w:sectPr w:rsidR="00CC7280" w:rsidRPr="00EA0572" w:rsidSect="007A175A">
      <w:headerReference w:type="even" r:id="rId17"/>
      <w:headerReference w:type="default" r:id="rId18"/>
      <w:footerReference w:type="default" r:id="rId19"/>
      <w:headerReference w:type="first" r:id="rId20"/>
      <w:footerReference w:type="first" r:id="rId21"/>
      <w:pgSz w:w="11900" w:h="16840" w:code="9"/>
      <w:pgMar w:top="1440" w:right="2040" w:bottom="1440" w:left="1440" w:header="708" w:footer="708" w:gutter="0"/>
      <w:cols w:space="708"/>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28975" w14:textId="77777777" w:rsidR="002F22D6" w:rsidRDefault="002F22D6" w:rsidP="00D81CD4">
      <w:r>
        <w:separator/>
      </w:r>
    </w:p>
  </w:endnote>
  <w:endnote w:type="continuationSeparator" w:id="0">
    <w:p w14:paraId="32B6B9C2" w14:textId="77777777" w:rsidR="002F22D6" w:rsidRDefault="002F22D6" w:rsidP="00D8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Signika">
    <w:altName w:val="Times New Roman"/>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EB510" w14:textId="77777777" w:rsidR="00D81CD4" w:rsidRPr="00A90AFE" w:rsidRDefault="001147FF">
    <w:pPr>
      <w:pStyle w:val="Footer"/>
    </w:pPr>
    <w:r w:rsidRPr="00A90AFE">
      <w:t xml:space="preserve">Copyright </w:t>
    </w:r>
    <w:r w:rsidR="00D81CD4" w:rsidRPr="00A90AFE">
      <w:t>© IPSEA 20</w:t>
    </w:r>
    <w:r w:rsidR="000D2145" w:rsidRPr="00A90AFE">
      <w:t>1</w:t>
    </w:r>
    <w:r w:rsidR="004E1026">
      <w:t>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5FE26" w14:textId="77777777" w:rsidR="001147FF" w:rsidRPr="00A90AFE" w:rsidRDefault="00483017">
    <w:pPr>
      <w:pStyle w:val="Footer"/>
    </w:pPr>
    <w:r w:rsidRPr="00A90AFE">
      <w:t>Copyright © IPSEA 201</w:t>
    </w:r>
    <w:r w:rsidR="004E1026">
      <w:t>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DB859" w14:textId="77777777" w:rsidR="002F22D6" w:rsidRDefault="002F22D6" w:rsidP="00D81CD4">
      <w:r>
        <w:separator/>
      </w:r>
    </w:p>
  </w:footnote>
  <w:footnote w:type="continuationSeparator" w:id="0">
    <w:p w14:paraId="244EE70A" w14:textId="77777777" w:rsidR="002F22D6" w:rsidRDefault="002F22D6" w:rsidP="00D81C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2A14" w14:textId="77777777" w:rsidR="00D81CD4" w:rsidRDefault="001578A8" w:rsidP="00D81CD4">
    <w:pPr>
      <w:pStyle w:val="Header"/>
      <w:framePr w:wrap="around" w:vAnchor="text" w:hAnchor="margin" w:xAlign="right" w:y="1"/>
      <w:rPr>
        <w:rStyle w:val="PageNumber"/>
      </w:rPr>
    </w:pPr>
    <w:r>
      <w:rPr>
        <w:rStyle w:val="PageNumber"/>
      </w:rPr>
      <w:fldChar w:fldCharType="begin"/>
    </w:r>
    <w:r w:rsidR="00D81CD4">
      <w:rPr>
        <w:rStyle w:val="PageNumber"/>
      </w:rPr>
      <w:instrText xml:space="preserve">PAGE  </w:instrText>
    </w:r>
    <w:r>
      <w:rPr>
        <w:rStyle w:val="PageNumber"/>
      </w:rPr>
      <w:fldChar w:fldCharType="end"/>
    </w:r>
  </w:p>
  <w:p w14:paraId="70CD27B1" w14:textId="77777777" w:rsidR="00D81CD4" w:rsidRDefault="00D81CD4" w:rsidP="00D81CD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3" w:type="pct"/>
      <w:tblInd w:w="1152" w:type="dxa"/>
      <w:tblLook w:val="01E0" w:firstRow="1" w:lastRow="1" w:firstColumn="1" w:lastColumn="1" w:noHBand="0" w:noVBand="0"/>
    </w:tblPr>
    <w:tblGrid>
      <w:gridCol w:w="7356"/>
      <w:gridCol w:w="1441"/>
    </w:tblGrid>
    <w:tr w:rsidR="00D81CD4" w:rsidRPr="00FA56D3" w14:paraId="601C85C2" w14:textId="77777777" w:rsidTr="006168E5">
      <w:tc>
        <w:tcPr>
          <w:tcW w:w="4181" w:type="pct"/>
          <w:tcBorders>
            <w:right w:val="single" w:sz="6" w:space="0" w:color="000000"/>
          </w:tcBorders>
        </w:tcPr>
        <w:p w14:paraId="723F21A6" w14:textId="77777777" w:rsidR="000D2145" w:rsidRPr="00EA0572" w:rsidRDefault="00E404FC" w:rsidP="008959DF">
          <w:pPr>
            <w:pStyle w:val="Header"/>
            <w:spacing w:after="120"/>
            <w:jc w:val="right"/>
            <w:rPr>
              <w:rFonts w:ascii="Arial" w:hAnsi="Arial" w:cs="Arial"/>
              <w:b/>
            </w:rPr>
          </w:pPr>
          <w:r w:rsidRPr="00EA0572">
            <w:rPr>
              <w:rFonts w:ascii="Arial" w:hAnsi="Arial" w:cs="Arial"/>
              <w:b/>
            </w:rPr>
            <w:t xml:space="preserve">IPSEA </w:t>
          </w:r>
          <w:r w:rsidR="00493671" w:rsidRPr="00EA0572">
            <w:rPr>
              <w:rFonts w:ascii="Arial" w:hAnsi="Arial" w:cs="Arial"/>
              <w:b/>
            </w:rPr>
            <w:t>Briefing</w:t>
          </w:r>
          <w:r w:rsidR="000D2145" w:rsidRPr="00EA0572">
            <w:rPr>
              <w:rFonts w:ascii="Arial" w:hAnsi="Arial" w:cs="Arial"/>
              <w:b/>
            </w:rPr>
            <w:t>:</w:t>
          </w:r>
        </w:p>
        <w:p w14:paraId="7AFAC6F3" w14:textId="77777777" w:rsidR="00D81CD4" w:rsidRPr="006A7752" w:rsidRDefault="005E4F22" w:rsidP="008959DF">
          <w:pPr>
            <w:pStyle w:val="Header"/>
            <w:spacing w:after="120"/>
            <w:jc w:val="right"/>
            <w:rPr>
              <w:b/>
            </w:rPr>
          </w:pPr>
          <w:r w:rsidRPr="00EA0572">
            <w:rPr>
              <w:rFonts w:ascii="Arial" w:hAnsi="Arial" w:cs="Arial"/>
              <w:b/>
            </w:rPr>
            <w:t>Complaints about schools</w:t>
          </w:r>
        </w:p>
      </w:tc>
      <w:tc>
        <w:tcPr>
          <w:tcW w:w="819" w:type="pct"/>
          <w:tcBorders>
            <w:left w:val="single" w:sz="6" w:space="0" w:color="000000"/>
          </w:tcBorders>
        </w:tcPr>
        <w:p w14:paraId="01AF5CFB" w14:textId="77777777" w:rsidR="00D81CD4" w:rsidRPr="006A7752" w:rsidRDefault="00DB49E6" w:rsidP="008959DF">
          <w:pPr>
            <w:pStyle w:val="Header"/>
            <w:spacing w:after="120"/>
          </w:pPr>
          <w:r w:rsidRPr="006A7752">
            <w:rPr>
              <w:snapToGrid w:val="0"/>
            </w:rPr>
            <w:t xml:space="preserve">Page </w:t>
          </w:r>
          <w:r w:rsidR="001578A8" w:rsidRPr="006A7752">
            <w:rPr>
              <w:snapToGrid w:val="0"/>
            </w:rPr>
            <w:fldChar w:fldCharType="begin"/>
          </w:r>
          <w:r w:rsidRPr="006A7752">
            <w:rPr>
              <w:snapToGrid w:val="0"/>
            </w:rPr>
            <w:instrText xml:space="preserve"> PAGE </w:instrText>
          </w:r>
          <w:r w:rsidR="001578A8" w:rsidRPr="006A7752">
            <w:rPr>
              <w:snapToGrid w:val="0"/>
            </w:rPr>
            <w:fldChar w:fldCharType="separate"/>
          </w:r>
          <w:r w:rsidR="00C8331F">
            <w:rPr>
              <w:noProof/>
              <w:snapToGrid w:val="0"/>
            </w:rPr>
            <w:t>5</w:t>
          </w:r>
          <w:r w:rsidR="001578A8" w:rsidRPr="006A7752">
            <w:rPr>
              <w:snapToGrid w:val="0"/>
            </w:rPr>
            <w:fldChar w:fldCharType="end"/>
          </w:r>
          <w:r w:rsidRPr="006A7752">
            <w:rPr>
              <w:snapToGrid w:val="0"/>
            </w:rPr>
            <w:t xml:space="preserve"> of </w:t>
          </w:r>
          <w:r w:rsidR="001578A8" w:rsidRPr="006A7752">
            <w:rPr>
              <w:snapToGrid w:val="0"/>
            </w:rPr>
            <w:fldChar w:fldCharType="begin"/>
          </w:r>
          <w:r w:rsidRPr="006A7752">
            <w:rPr>
              <w:snapToGrid w:val="0"/>
            </w:rPr>
            <w:instrText xml:space="preserve"> NUMPAGES </w:instrText>
          </w:r>
          <w:r w:rsidR="001578A8" w:rsidRPr="006A7752">
            <w:rPr>
              <w:snapToGrid w:val="0"/>
            </w:rPr>
            <w:fldChar w:fldCharType="separate"/>
          </w:r>
          <w:r w:rsidR="00C8331F">
            <w:rPr>
              <w:noProof/>
              <w:snapToGrid w:val="0"/>
            </w:rPr>
            <w:t>5</w:t>
          </w:r>
          <w:r w:rsidR="001578A8" w:rsidRPr="006A7752">
            <w:rPr>
              <w:snapToGrid w:val="0"/>
            </w:rPr>
            <w:fldChar w:fldCharType="end"/>
          </w:r>
        </w:p>
        <w:p w14:paraId="3F8EB0AC" w14:textId="77777777" w:rsidR="00D81CD4" w:rsidRPr="006A7752" w:rsidRDefault="00D81CD4" w:rsidP="008959DF">
          <w:pPr>
            <w:pStyle w:val="Header"/>
            <w:spacing w:after="120"/>
          </w:pPr>
        </w:p>
      </w:tc>
    </w:tr>
  </w:tbl>
  <w:p w14:paraId="41445B10" w14:textId="77777777" w:rsidR="00D81CD4" w:rsidRPr="00A90AFE" w:rsidRDefault="00D81CD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907" w:type="pct"/>
      <w:tblInd w:w="-132" w:type="dxa"/>
      <w:tblBorders>
        <w:insideH w:val="single" w:sz="6" w:space="0" w:color="000000"/>
      </w:tblBorders>
      <w:tblLook w:val="01E0" w:firstRow="1" w:lastRow="1" w:firstColumn="1" w:lastColumn="1" w:noHBand="0" w:noVBand="0"/>
    </w:tblPr>
    <w:tblGrid>
      <w:gridCol w:w="4602"/>
      <w:gridCol w:w="4040"/>
      <w:gridCol w:w="1561"/>
    </w:tblGrid>
    <w:tr w:rsidR="001147FF" w:rsidRPr="00FA56D3" w14:paraId="17ACB559" w14:textId="77777777" w:rsidTr="00E60001">
      <w:tc>
        <w:tcPr>
          <w:tcW w:w="2255" w:type="pct"/>
        </w:tcPr>
        <w:p w14:paraId="0FC9B210" w14:textId="77777777" w:rsidR="001147FF" w:rsidRPr="006A7752" w:rsidRDefault="003A366D" w:rsidP="00040777">
          <w:pPr>
            <w:pStyle w:val="Header"/>
            <w:jc w:val="right"/>
            <w:rPr>
              <w:b/>
            </w:rPr>
          </w:pPr>
          <w:r>
            <w:rPr>
              <w:noProof/>
              <w:lang w:val="en-US"/>
            </w:rPr>
            <w:drawing>
              <wp:inline distT="0" distB="0" distL="0" distR="0" wp14:anchorId="612CF607" wp14:editId="14E75432">
                <wp:extent cx="2705735" cy="622300"/>
                <wp:effectExtent l="0" t="0" r="12065" b="1270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735" cy="622300"/>
                        </a:xfrm>
                        <a:prstGeom prst="rect">
                          <a:avLst/>
                        </a:prstGeom>
                        <a:noFill/>
                        <a:ln>
                          <a:noFill/>
                        </a:ln>
                      </pic:spPr>
                    </pic:pic>
                  </a:graphicData>
                </a:graphic>
              </wp:inline>
            </w:drawing>
          </w:r>
        </w:p>
      </w:tc>
      <w:tc>
        <w:tcPr>
          <w:tcW w:w="1980" w:type="pct"/>
        </w:tcPr>
        <w:p w14:paraId="47C0CAA2" w14:textId="77777777" w:rsidR="001147FF" w:rsidRPr="00EA0572" w:rsidRDefault="00E404FC" w:rsidP="008959DF">
          <w:pPr>
            <w:pStyle w:val="Header"/>
            <w:spacing w:after="120"/>
            <w:jc w:val="right"/>
            <w:rPr>
              <w:rFonts w:ascii="Arial" w:hAnsi="Arial" w:cs="Arial"/>
              <w:b/>
            </w:rPr>
          </w:pPr>
          <w:r w:rsidRPr="00EA0572">
            <w:rPr>
              <w:rFonts w:ascii="Arial" w:hAnsi="Arial" w:cs="Arial"/>
              <w:b/>
            </w:rPr>
            <w:t>IPSEA</w:t>
          </w:r>
          <w:r w:rsidR="00F02D74" w:rsidRPr="00EA0572">
            <w:rPr>
              <w:rFonts w:ascii="Arial" w:hAnsi="Arial" w:cs="Arial"/>
              <w:b/>
            </w:rPr>
            <w:t xml:space="preserve"> </w:t>
          </w:r>
          <w:r w:rsidR="00493671" w:rsidRPr="00EA0572">
            <w:rPr>
              <w:rFonts w:ascii="Arial" w:hAnsi="Arial" w:cs="Arial"/>
              <w:b/>
            </w:rPr>
            <w:t>Briefing</w:t>
          </w:r>
          <w:r w:rsidR="003473E1" w:rsidRPr="00EA0572">
            <w:rPr>
              <w:rFonts w:ascii="Arial" w:hAnsi="Arial" w:cs="Arial"/>
              <w:b/>
            </w:rPr>
            <w:t>:</w:t>
          </w:r>
        </w:p>
        <w:p w14:paraId="4A2A72E1" w14:textId="77777777" w:rsidR="000213DB" w:rsidRPr="00EA0572" w:rsidRDefault="005E4F22" w:rsidP="008959DF">
          <w:pPr>
            <w:pStyle w:val="Header"/>
            <w:spacing w:after="120"/>
            <w:jc w:val="right"/>
            <w:rPr>
              <w:rFonts w:ascii="Arial" w:hAnsi="Arial" w:cs="Arial"/>
              <w:b/>
            </w:rPr>
          </w:pPr>
          <w:r w:rsidRPr="00EA0572">
            <w:rPr>
              <w:rFonts w:ascii="Arial" w:hAnsi="Arial" w:cs="Arial"/>
              <w:b/>
            </w:rPr>
            <w:t>Complaints about schools</w:t>
          </w:r>
        </w:p>
        <w:p w14:paraId="59860D42" w14:textId="77777777" w:rsidR="00E60001" w:rsidRPr="006A7752" w:rsidRDefault="00E60001" w:rsidP="008959DF">
          <w:pPr>
            <w:pStyle w:val="Header"/>
            <w:spacing w:after="120"/>
            <w:jc w:val="right"/>
            <w:rPr>
              <w:b/>
              <w:sz w:val="18"/>
              <w:szCs w:val="18"/>
            </w:rPr>
          </w:pPr>
          <w:r w:rsidRPr="00EA0572">
            <w:rPr>
              <w:rFonts w:ascii="Arial" w:hAnsi="Arial" w:cs="Arial"/>
              <w:b/>
              <w:sz w:val="18"/>
              <w:szCs w:val="18"/>
            </w:rPr>
            <w:t xml:space="preserve">Date of resource: </w:t>
          </w:r>
          <w:r w:rsidR="00EB1467">
            <w:rPr>
              <w:rFonts w:ascii="Arial" w:hAnsi="Arial" w:cs="Arial"/>
              <w:b/>
              <w:sz w:val="18"/>
              <w:szCs w:val="18"/>
            </w:rPr>
            <w:t>August 2016</w:t>
          </w:r>
        </w:p>
      </w:tc>
      <w:tc>
        <w:tcPr>
          <w:tcW w:w="765" w:type="pct"/>
        </w:tcPr>
        <w:p w14:paraId="06B78FEC" w14:textId="77777777" w:rsidR="001147FF" w:rsidRPr="006A7752" w:rsidRDefault="001147FF" w:rsidP="00040777">
          <w:pPr>
            <w:pStyle w:val="Header"/>
          </w:pPr>
          <w:r w:rsidRPr="006A7752">
            <w:rPr>
              <w:snapToGrid w:val="0"/>
            </w:rPr>
            <w:t xml:space="preserve">Page </w:t>
          </w:r>
          <w:r w:rsidR="001578A8" w:rsidRPr="006A7752">
            <w:rPr>
              <w:snapToGrid w:val="0"/>
            </w:rPr>
            <w:fldChar w:fldCharType="begin"/>
          </w:r>
          <w:r w:rsidRPr="006A7752">
            <w:rPr>
              <w:snapToGrid w:val="0"/>
            </w:rPr>
            <w:instrText xml:space="preserve"> PAGE </w:instrText>
          </w:r>
          <w:r w:rsidR="001578A8" w:rsidRPr="006A7752">
            <w:rPr>
              <w:snapToGrid w:val="0"/>
            </w:rPr>
            <w:fldChar w:fldCharType="separate"/>
          </w:r>
          <w:r w:rsidR="00C8331F">
            <w:rPr>
              <w:noProof/>
              <w:snapToGrid w:val="0"/>
            </w:rPr>
            <w:t>1</w:t>
          </w:r>
          <w:r w:rsidR="001578A8" w:rsidRPr="006A7752">
            <w:rPr>
              <w:snapToGrid w:val="0"/>
            </w:rPr>
            <w:fldChar w:fldCharType="end"/>
          </w:r>
          <w:r w:rsidRPr="006A7752">
            <w:rPr>
              <w:snapToGrid w:val="0"/>
            </w:rPr>
            <w:t xml:space="preserve"> of </w:t>
          </w:r>
          <w:r w:rsidR="001578A8" w:rsidRPr="006A7752">
            <w:rPr>
              <w:snapToGrid w:val="0"/>
            </w:rPr>
            <w:fldChar w:fldCharType="begin"/>
          </w:r>
          <w:r w:rsidRPr="006A7752">
            <w:rPr>
              <w:snapToGrid w:val="0"/>
            </w:rPr>
            <w:instrText xml:space="preserve"> NUMPAGES </w:instrText>
          </w:r>
          <w:r w:rsidR="001578A8" w:rsidRPr="006A7752">
            <w:rPr>
              <w:snapToGrid w:val="0"/>
            </w:rPr>
            <w:fldChar w:fldCharType="separate"/>
          </w:r>
          <w:r w:rsidR="00C8331F">
            <w:rPr>
              <w:noProof/>
              <w:snapToGrid w:val="0"/>
            </w:rPr>
            <w:t>3</w:t>
          </w:r>
          <w:r w:rsidR="001578A8" w:rsidRPr="006A7752">
            <w:rPr>
              <w:snapToGrid w:val="0"/>
            </w:rPr>
            <w:fldChar w:fldCharType="end"/>
          </w:r>
        </w:p>
        <w:p w14:paraId="4B18F646" w14:textId="77777777" w:rsidR="001147FF" w:rsidRPr="006A7752" w:rsidRDefault="001147FF" w:rsidP="00040777">
          <w:pPr>
            <w:pStyle w:val="Header"/>
          </w:pPr>
        </w:p>
      </w:tc>
    </w:tr>
  </w:tbl>
  <w:p w14:paraId="57B5C99C" w14:textId="77777777" w:rsidR="006168E5" w:rsidRDefault="006168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0053"/>
    <w:multiLevelType w:val="hybridMultilevel"/>
    <w:tmpl w:val="267A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A3EAB"/>
    <w:multiLevelType w:val="hybridMultilevel"/>
    <w:tmpl w:val="583672B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BC96809A">
      <w:start w:val="1"/>
      <w:numFmt w:val="lowerLetter"/>
      <w:lvlText w:val="(%3)"/>
      <w:lvlJc w:val="left"/>
      <w:pPr>
        <w:ind w:left="2727" w:hanging="180"/>
      </w:pPr>
      <w:rPr>
        <w:rFonts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0AD52F06"/>
    <w:multiLevelType w:val="hybridMultilevel"/>
    <w:tmpl w:val="758E439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nsid w:val="11D42C00"/>
    <w:multiLevelType w:val="hybridMultilevel"/>
    <w:tmpl w:val="0FA0DDCE"/>
    <w:lvl w:ilvl="0" w:tplc="E38C0A28">
      <w:start w:val="1"/>
      <w:numFmt w:val="decimal"/>
      <w:lvlText w:val="%1"/>
      <w:lvlJc w:val="left"/>
      <w:pPr>
        <w:ind w:left="1080" w:hanging="720"/>
      </w:pPr>
      <w:rPr>
        <w:rFonts w:hint="default"/>
      </w:rPr>
    </w:lvl>
    <w:lvl w:ilvl="1" w:tplc="15F6EF3E">
      <w:start w:val="1"/>
      <w:numFmt w:val="decimal"/>
      <w:lvlText w:val="(%2)"/>
      <w:lvlJc w:val="left"/>
      <w:pPr>
        <w:ind w:left="1440" w:hanging="360"/>
      </w:pPr>
      <w:rPr>
        <w:rFonts w:hint="default"/>
      </w:rPr>
    </w:lvl>
    <w:lvl w:ilvl="2" w:tplc="BC96809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8F6292"/>
    <w:multiLevelType w:val="multilevel"/>
    <w:tmpl w:val="AA56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00328"/>
    <w:multiLevelType w:val="hybridMultilevel"/>
    <w:tmpl w:val="54C8E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FD2F74"/>
    <w:multiLevelType w:val="hybridMultilevel"/>
    <w:tmpl w:val="76A8A3CC"/>
    <w:lvl w:ilvl="0" w:tplc="CF18668C">
      <w:start w:val="1"/>
      <w:numFmt w:val="bullet"/>
      <w:pStyle w:val="LBpListBulleted"/>
      <w:lvlText w:val=""/>
      <w:lvlJc w:val="left"/>
      <w:pPr>
        <w:tabs>
          <w:tab w:val="num" w:pos="960"/>
        </w:tabs>
        <w:ind w:left="480" w:firstLine="48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7">
    <w:nsid w:val="307A6B43"/>
    <w:multiLevelType w:val="hybridMultilevel"/>
    <w:tmpl w:val="36DE52D6"/>
    <w:lvl w:ilvl="0" w:tplc="1812EE82">
      <w:start w:val="1"/>
      <w:numFmt w:val="decimal"/>
      <w:lvlText w:val="(%1)"/>
      <w:lvlJc w:val="left"/>
      <w:pPr>
        <w:ind w:left="720" w:hanging="360"/>
      </w:pPr>
      <w:rPr>
        <w:rFonts w:hint="default"/>
      </w:rPr>
    </w:lvl>
    <w:lvl w:ilvl="1" w:tplc="1812EE8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CA67DC"/>
    <w:multiLevelType w:val="hybridMultilevel"/>
    <w:tmpl w:val="A3A0C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2223ED"/>
    <w:multiLevelType w:val="hybridMultilevel"/>
    <w:tmpl w:val="D742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CA5DEE"/>
    <w:multiLevelType w:val="hybridMultilevel"/>
    <w:tmpl w:val="FF9E142A"/>
    <w:lvl w:ilvl="0" w:tplc="1812EE82">
      <w:start w:val="1"/>
      <w:numFmt w:val="decimal"/>
      <w:lvlText w:val="(%1)"/>
      <w:lvlJc w:val="left"/>
      <w:pPr>
        <w:ind w:left="720" w:hanging="360"/>
      </w:pPr>
      <w:rPr>
        <w:rFonts w:hint="default"/>
      </w:rPr>
    </w:lvl>
    <w:lvl w:ilvl="1" w:tplc="E55CBA3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D902FA"/>
    <w:multiLevelType w:val="hybridMultilevel"/>
    <w:tmpl w:val="F27AC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010A7C"/>
    <w:multiLevelType w:val="hybridMultilevel"/>
    <w:tmpl w:val="DABCDD16"/>
    <w:lvl w:ilvl="0" w:tplc="BC96809A">
      <w:start w:val="1"/>
      <w:numFmt w:val="lowerLetter"/>
      <w:lvlText w:val="(%1)"/>
      <w:lvlJc w:val="left"/>
      <w:pPr>
        <w:ind w:left="1495" w:hanging="360"/>
      </w:pPr>
      <w:rPr>
        <w:rFonts w:hint="default"/>
      </w:rPr>
    </w:lvl>
    <w:lvl w:ilvl="1" w:tplc="BC96809A">
      <w:start w:val="1"/>
      <w:numFmt w:val="lowerLetter"/>
      <w:lvlText w:val="(%2)"/>
      <w:lvlJc w:val="left"/>
      <w:pPr>
        <w:ind w:left="2215" w:hanging="360"/>
      </w:pPr>
      <w:rPr>
        <w:rFonts w:hint="default"/>
      </w:r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3">
    <w:nsid w:val="4C4E13BC"/>
    <w:multiLevelType w:val="hybridMultilevel"/>
    <w:tmpl w:val="78E44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F309DC"/>
    <w:multiLevelType w:val="hybridMultilevel"/>
    <w:tmpl w:val="08B2D808"/>
    <w:lvl w:ilvl="0" w:tplc="BC96809A">
      <w:start w:val="1"/>
      <w:numFmt w:val="lowerLetter"/>
      <w:lvlText w:val="(%1)"/>
      <w:lvlJc w:val="left"/>
      <w:pPr>
        <w:ind w:left="720" w:hanging="360"/>
      </w:pPr>
      <w:rPr>
        <w:rFonts w:hint="default"/>
      </w:rPr>
    </w:lvl>
    <w:lvl w:ilvl="1" w:tplc="BC96809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A8A2192"/>
    <w:multiLevelType w:val="hybridMultilevel"/>
    <w:tmpl w:val="37F0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482408"/>
    <w:multiLevelType w:val="multilevel"/>
    <w:tmpl w:val="F854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5C1F72"/>
    <w:multiLevelType w:val="hybridMultilevel"/>
    <w:tmpl w:val="1B16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7A747E"/>
    <w:multiLevelType w:val="multilevel"/>
    <w:tmpl w:val="4482A6EC"/>
    <w:lvl w:ilvl="0">
      <w:start w:val="1"/>
      <w:numFmt w:val="decimal"/>
      <w:pStyle w:val="Paragraphsnumbered"/>
      <w:lvlText w:val="%1."/>
      <w:lvlJc w:val="left"/>
      <w:pPr>
        <w:tabs>
          <w:tab w:val="num" w:pos="709"/>
        </w:tabs>
        <w:ind w:left="709" w:hanging="709"/>
      </w:pPr>
      <w:rPr>
        <w:rFonts w:hint="default"/>
      </w:rPr>
    </w:lvl>
    <w:lvl w:ilvl="1">
      <w:start w:val="1"/>
      <w:numFmt w:val="decimal"/>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1"/>
      <w:numFmt w:val="lowerRoman"/>
      <w:lvlText w:val="(%4)"/>
      <w:lvlJc w:val="left"/>
      <w:pPr>
        <w:tabs>
          <w:tab w:val="num" w:pos="3206"/>
        </w:tabs>
        <w:ind w:left="2835" w:hanging="709"/>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rPr>
    </w:lvl>
  </w:abstractNum>
  <w:abstractNum w:abstractNumId="19">
    <w:nsid w:val="78D550D8"/>
    <w:multiLevelType w:val="hybridMultilevel"/>
    <w:tmpl w:val="C7C8BF9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0">
    <w:nsid w:val="7C4002BA"/>
    <w:multiLevelType w:val="hybridMultilevel"/>
    <w:tmpl w:val="89BC9A3C"/>
    <w:lvl w:ilvl="0" w:tplc="1812EE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FAB0AE0"/>
    <w:multiLevelType w:val="hybridMultilevel"/>
    <w:tmpl w:val="2BD02AA0"/>
    <w:lvl w:ilvl="0" w:tplc="1812EE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3"/>
  </w:num>
  <w:num w:numId="4">
    <w:abstractNumId w:val="8"/>
  </w:num>
  <w:num w:numId="5">
    <w:abstractNumId w:val="5"/>
  </w:num>
  <w:num w:numId="6">
    <w:abstractNumId w:val="10"/>
  </w:num>
  <w:num w:numId="7">
    <w:abstractNumId w:val="11"/>
  </w:num>
  <w:num w:numId="8">
    <w:abstractNumId w:val="21"/>
  </w:num>
  <w:num w:numId="9">
    <w:abstractNumId w:val="7"/>
  </w:num>
  <w:num w:numId="10">
    <w:abstractNumId w:val="1"/>
  </w:num>
  <w:num w:numId="11">
    <w:abstractNumId w:val="14"/>
  </w:num>
  <w:num w:numId="12">
    <w:abstractNumId w:val="20"/>
  </w:num>
  <w:num w:numId="13">
    <w:abstractNumId w:val="12"/>
  </w:num>
  <w:num w:numId="14">
    <w:abstractNumId w:val="9"/>
  </w:num>
  <w:num w:numId="15">
    <w:abstractNumId w:val="2"/>
  </w:num>
  <w:num w:numId="16">
    <w:abstractNumId w:val="19"/>
  </w:num>
  <w:num w:numId="17">
    <w:abstractNumId w:val="16"/>
  </w:num>
  <w:num w:numId="18">
    <w:abstractNumId w:val="4"/>
  </w:num>
  <w:num w:numId="19">
    <w:abstractNumId w:val="13"/>
  </w:num>
  <w:num w:numId="20">
    <w:abstractNumId w:val="17"/>
  </w:num>
  <w:num w:numId="21">
    <w:abstractNumId w:val="0"/>
  </w:num>
  <w:num w:numId="2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B1"/>
    <w:rsid w:val="000212A8"/>
    <w:rsid w:val="000213DB"/>
    <w:rsid w:val="000221FE"/>
    <w:rsid w:val="00030514"/>
    <w:rsid w:val="00040777"/>
    <w:rsid w:val="000453D1"/>
    <w:rsid w:val="00045B5C"/>
    <w:rsid w:val="000549F6"/>
    <w:rsid w:val="00054FCD"/>
    <w:rsid w:val="00060060"/>
    <w:rsid w:val="0006678F"/>
    <w:rsid w:val="00073BCD"/>
    <w:rsid w:val="00074458"/>
    <w:rsid w:val="0008192B"/>
    <w:rsid w:val="000A240D"/>
    <w:rsid w:val="000A58F0"/>
    <w:rsid w:val="000A5BE3"/>
    <w:rsid w:val="000B56CE"/>
    <w:rsid w:val="000C03A0"/>
    <w:rsid w:val="000C1009"/>
    <w:rsid w:val="000C29E1"/>
    <w:rsid w:val="000C4B3F"/>
    <w:rsid w:val="000D2145"/>
    <w:rsid w:val="000E7B8B"/>
    <w:rsid w:val="001147FF"/>
    <w:rsid w:val="00116CC6"/>
    <w:rsid w:val="00117911"/>
    <w:rsid w:val="001206B4"/>
    <w:rsid w:val="00120D0A"/>
    <w:rsid w:val="00126EDF"/>
    <w:rsid w:val="001408AA"/>
    <w:rsid w:val="00144BA2"/>
    <w:rsid w:val="00153192"/>
    <w:rsid w:val="001578A8"/>
    <w:rsid w:val="00160428"/>
    <w:rsid w:val="00176E68"/>
    <w:rsid w:val="00182059"/>
    <w:rsid w:val="00182F03"/>
    <w:rsid w:val="0018478E"/>
    <w:rsid w:val="00190521"/>
    <w:rsid w:val="001A4155"/>
    <w:rsid w:val="001A4A76"/>
    <w:rsid w:val="001C07E2"/>
    <w:rsid w:val="001D49BB"/>
    <w:rsid w:val="00236D38"/>
    <w:rsid w:val="00240DCC"/>
    <w:rsid w:val="00241267"/>
    <w:rsid w:val="00250DB7"/>
    <w:rsid w:val="00261B9F"/>
    <w:rsid w:val="002678ED"/>
    <w:rsid w:val="00276492"/>
    <w:rsid w:val="00282BA2"/>
    <w:rsid w:val="00286607"/>
    <w:rsid w:val="002A25BD"/>
    <w:rsid w:val="002A3B94"/>
    <w:rsid w:val="002B6929"/>
    <w:rsid w:val="002C18F4"/>
    <w:rsid w:val="002C329C"/>
    <w:rsid w:val="002C4C38"/>
    <w:rsid w:val="002D35A8"/>
    <w:rsid w:val="002E47E6"/>
    <w:rsid w:val="002E6177"/>
    <w:rsid w:val="002E721F"/>
    <w:rsid w:val="002F22D6"/>
    <w:rsid w:val="002F4561"/>
    <w:rsid w:val="00311DA2"/>
    <w:rsid w:val="00333369"/>
    <w:rsid w:val="00341C0D"/>
    <w:rsid w:val="003440AE"/>
    <w:rsid w:val="003473E1"/>
    <w:rsid w:val="0036208A"/>
    <w:rsid w:val="00366659"/>
    <w:rsid w:val="00375DA9"/>
    <w:rsid w:val="003A03AF"/>
    <w:rsid w:val="003A206D"/>
    <w:rsid w:val="003A366D"/>
    <w:rsid w:val="003B522F"/>
    <w:rsid w:val="003C1AB6"/>
    <w:rsid w:val="003C6693"/>
    <w:rsid w:val="003D1108"/>
    <w:rsid w:val="003D50DB"/>
    <w:rsid w:val="003D7E74"/>
    <w:rsid w:val="004155BE"/>
    <w:rsid w:val="00416909"/>
    <w:rsid w:val="004211B1"/>
    <w:rsid w:val="00425A95"/>
    <w:rsid w:val="00433FD0"/>
    <w:rsid w:val="004378E1"/>
    <w:rsid w:val="00446FD5"/>
    <w:rsid w:val="00462739"/>
    <w:rsid w:val="004741B6"/>
    <w:rsid w:val="0047431E"/>
    <w:rsid w:val="0047670F"/>
    <w:rsid w:val="0047714B"/>
    <w:rsid w:val="00483017"/>
    <w:rsid w:val="00493671"/>
    <w:rsid w:val="004A5AD7"/>
    <w:rsid w:val="004C7116"/>
    <w:rsid w:val="004D590B"/>
    <w:rsid w:val="004E1026"/>
    <w:rsid w:val="00500ECE"/>
    <w:rsid w:val="005049E6"/>
    <w:rsid w:val="005153EC"/>
    <w:rsid w:val="00516B2A"/>
    <w:rsid w:val="00524A26"/>
    <w:rsid w:val="005376CF"/>
    <w:rsid w:val="005471EC"/>
    <w:rsid w:val="00551E84"/>
    <w:rsid w:val="0056065E"/>
    <w:rsid w:val="005712A4"/>
    <w:rsid w:val="005805F6"/>
    <w:rsid w:val="00591F36"/>
    <w:rsid w:val="0059374E"/>
    <w:rsid w:val="005A4771"/>
    <w:rsid w:val="005A7429"/>
    <w:rsid w:val="005B0555"/>
    <w:rsid w:val="005B4D3E"/>
    <w:rsid w:val="005C138D"/>
    <w:rsid w:val="005E4F22"/>
    <w:rsid w:val="005F15E1"/>
    <w:rsid w:val="00610F4F"/>
    <w:rsid w:val="006168E5"/>
    <w:rsid w:val="0062225C"/>
    <w:rsid w:val="006313C3"/>
    <w:rsid w:val="00636021"/>
    <w:rsid w:val="0064446C"/>
    <w:rsid w:val="006449CD"/>
    <w:rsid w:val="0065781C"/>
    <w:rsid w:val="006670CE"/>
    <w:rsid w:val="00687D16"/>
    <w:rsid w:val="006918E1"/>
    <w:rsid w:val="00693FF8"/>
    <w:rsid w:val="006A7752"/>
    <w:rsid w:val="006C1832"/>
    <w:rsid w:val="006E5DAD"/>
    <w:rsid w:val="006E63E1"/>
    <w:rsid w:val="006E6E0E"/>
    <w:rsid w:val="00716669"/>
    <w:rsid w:val="00720B27"/>
    <w:rsid w:val="0073580D"/>
    <w:rsid w:val="007421CF"/>
    <w:rsid w:val="00742621"/>
    <w:rsid w:val="00743C36"/>
    <w:rsid w:val="00755ED3"/>
    <w:rsid w:val="00773ACB"/>
    <w:rsid w:val="007819A3"/>
    <w:rsid w:val="00791142"/>
    <w:rsid w:val="00795CF0"/>
    <w:rsid w:val="00796714"/>
    <w:rsid w:val="007978A4"/>
    <w:rsid w:val="007A175A"/>
    <w:rsid w:val="007A398D"/>
    <w:rsid w:val="007C5A06"/>
    <w:rsid w:val="007D3E77"/>
    <w:rsid w:val="007D759F"/>
    <w:rsid w:val="007E05EA"/>
    <w:rsid w:val="00814DC9"/>
    <w:rsid w:val="008261C0"/>
    <w:rsid w:val="008330F8"/>
    <w:rsid w:val="00842EBE"/>
    <w:rsid w:val="00843264"/>
    <w:rsid w:val="008456D1"/>
    <w:rsid w:val="0085029C"/>
    <w:rsid w:val="0085484C"/>
    <w:rsid w:val="00857974"/>
    <w:rsid w:val="00866751"/>
    <w:rsid w:val="00873875"/>
    <w:rsid w:val="00886CFC"/>
    <w:rsid w:val="00890C73"/>
    <w:rsid w:val="0089459E"/>
    <w:rsid w:val="008959DF"/>
    <w:rsid w:val="008C0B2A"/>
    <w:rsid w:val="008D300E"/>
    <w:rsid w:val="008D30B7"/>
    <w:rsid w:val="008E3705"/>
    <w:rsid w:val="008E5663"/>
    <w:rsid w:val="008F3FDB"/>
    <w:rsid w:val="008F6FE9"/>
    <w:rsid w:val="00907203"/>
    <w:rsid w:val="009173DF"/>
    <w:rsid w:val="009222DD"/>
    <w:rsid w:val="00930CE5"/>
    <w:rsid w:val="00952E46"/>
    <w:rsid w:val="009536FD"/>
    <w:rsid w:val="009609EF"/>
    <w:rsid w:val="00990A5B"/>
    <w:rsid w:val="00993A44"/>
    <w:rsid w:val="00997E8B"/>
    <w:rsid w:val="009A60C5"/>
    <w:rsid w:val="009B0B59"/>
    <w:rsid w:val="009D5DAF"/>
    <w:rsid w:val="009E146F"/>
    <w:rsid w:val="009F7704"/>
    <w:rsid w:val="00A02B7F"/>
    <w:rsid w:val="00A04378"/>
    <w:rsid w:val="00A04D22"/>
    <w:rsid w:val="00A07E46"/>
    <w:rsid w:val="00A558EA"/>
    <w:rsid w:val="00A6031C"/>
    <w:rsid w:val="00A6319F"/>
    <w:rsid w:val="00A71872"/>
    <w:rsid w:val="00A852C0"/>
    <w:rsid w:val="00A90AFE"/>
    <w:rsid w:val="00A92472"/>
    <w:rsid w:val="00AA06A7"/>
    <w:rsid w:val="00AA0E46"/>
    <w:rsid w:val="00AA32CC"/>
    <w:rsid w:val="00AA7ABF"/>
    <w:rsid w:val="00AB5A6A"/>
    <w:rsid w:val="00AC1BD7"/>
    <w:rsid w:val="00AC56E4"/>
    <w:rsid w:val="00AE038C"/>
    <w:rsid w:val="00AE5404"/>
    <w:rsid w:val="00AF0FD7"/>
    <w:rsid w:val="00B03C87"/>
    <w:rsid w:val="00B0619F"/>
    <w:rsid w:val="00B17375"/>
    <w:rsid w:val="00BB442C"/>
    <w:rsid w:val="00BB67F2"/>
    <w:rsid w:val="00BD2E31"/>
    <w:rsid w:val="00BE0A97"/>
    <w:rsid w:val="00BF49C1"/>
    <w:rsid w:val="00C035B8"/>
    <w:rsid w:val="00C124F2"/>
    <w:rsid w:val="00C12B33"/>
    <w:rsid w:val="00C16383"/>
    <w:rsid w:val="00C32BA0"/>
    <w:rsid w:val="00C32D1F"/>
    <w:rsid w:val="00C40C98"/>
    <w:rsid w:val="00C64759"/>
    <w:rsid w:val="00C719AF"/>
    <w:rsid w:val="00C8331F"/>
    <w:rsid w:val="00C84466"/>
    <w:rsid w:val="00CA036D"/>
    <w:rsid w:val="00CA2D6A"/>
    <w:rsid w:val="00CC7280"/>
    <w:rsid w:val="00CD2F0C"/>
    <w:rsid w:val="00CE545A"/>
    <w:rsid w:val="00CF5973"/>
    <w:rsid w:val="00D00AD3"/>
    <w:rsid w:val="00D03F63"/>
    <w:rsid w:val="00D07319"/>
    <w:rsid w:val="00D10719"/>
    <w:rsid w:val="00D11C3B"/>
    <w:rsid w:val="00D13B1A"/>
    <w:rsid w:val="00D21097"/>
    <w:rsid w:val="00D42E87"/>
    <w:rsid w:val="00D8007A"/>
    <w:rsid w:val="00D81CD4"/>
    <w:rsid w:val="00D95172"/>
    <w:rsid w:val="00DA20BE"/>
    <w:rsid w:val="00DA2FC8"/>
    <w:rsid w:val="00DA45E0"/>
    <w:rsid w:val="00DB44BD"/>
    <w:rsid w:val="00DB49E6"/>
    <w:rsid w:val="00DC047A"/>
    <w:rsid w:val="00DC64A7"/>
    <w:rsid w:val="00DE01DD"/>
    <w:rsid w:val="00DE050E"/>
    <w:rsid w:val="00E17588"/>
    <w:rsid w:val="00E2191D"/>
    <w:rsid w:val="00E24CBB"/>
    <w:rsid w:val="00E24E9D"/>
    <w:rsid w:val="00E25A65"/>
    <w:rsid w:val="00E3530E"/>
    <w:rsid w:val="00E364CB"/>
    <w:rsid w:val="00E404FC"/>
    <w:rsid w:val="00E5019D"/>
    <w:rsid w:val="00E60001"/>
    <w:rsid w:val="00E70082"/>
    <w:rsid w:val="00E95D5D"/>
    <w:rsid w:val="00EA0572"/>
    <w:rsid w:val="00EA1F21"/>
    <w:rsid w:val="00EA4ACD"/>
    <w:rsid w:val="00EB1467"/>
    <w:rsid w:val="00EB3ACA"/>
    <w:rsid w:val="00EB7AEF"/>
    <w:rsid w:val="00EC0931"/>
    <w:rsid w:val="00EC33F4"/>
    <w:rsid w:val="00ED2C94"/>
    <w:rsid w:val="00ED3133"/>
    <w:rsid w:val="00EF136B"/>
    <w:rsid w:val="00F02D74"/>
    <w:rsid w:val="00F04547"/>
    <w:rsid w:val="00F06A89"/>
    <w:rsid w:val="00F1118F"/>
    <w:rsid w:val="00F25360"/>
    <w:rsid w:val="00F64B6B"/>
    <w:rsid w:val="00F65ED1"/>
    <w:rsid w:val="00F7714C"/>
    <w:rsid w:val="00F87B37"/>
    <w:rsid w:val="00FA0AF3"/>
    <w:rsid w:val="00FA1699"/>
    <w:rsid w:val="00FA56D3"/>
    <w:rsid w:val="00FA59A8"/>
    <w:rsid w:val="00FB7E9C"/>
    <w:rsid w:val="00FE1CC4"/>
    <w:rsid w:val="00FE4AA7"/>
    <w:rsid w:val="00FE6468"/>
    <w:rsid w:val="00FF2A7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00CDE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8331F"/>
    <w:rPr>
      <w:rFonts w:asciiTheme="minorHAnsi" w:eastAsiaTheme="minorHAnsi" w:hAnsiTheme="minorHAnsi" w:cstheme="minorBidi"/>
      <w:sz w:val="24"/>
      <w:szCs w:val="24"/>
      <w:lang w:eastAsia="en-US"/>
    </w:rPr>
  </w:style>
  <w:style w:type="paragraph" w:styleId="Heading1">
    <w:name w:val="heading 1"/>
    <w:basedOn w:val="Normal"/>
    <w:next w:val="Normal"/>
    <w:qFormat/>
    <w:rsid w:val="002F4561"/>
    <w:pPr>
      <w:keepNext/>
      <w:spacing w:before="120" w:after="360"/>
      <w:outlineLvl w:val="0"/>
    </w:pPr>
    <w:rPr>
      <w:b/>
      <w:kern w:val="32"/>
      <w:sz w:val="40"/>
      <w:szCs w:val="32"/>
    </w:rPr>
  </w:style>
  <w:style w:type="paragraph" w:styleId="Heading2">
    <w:name w:val="heading 2"/>
    <w:basedOn w:val="Normal"/>
    <w:next w:val="Normal"/>
    <w:qFormat/>
    <w:rsid w:val="006313C3"/>
    <w:pPr>
      <w:keepNext/>
      <w:spacing w:before="240" w:after="180"/>
      <w:outlineLvl w:val="1"/>
    </w:pPr>
    <w:rPr>
      <w:b/>
      <w:sz w:val="32"/>
      <w:szCs w:val="28"/>
    </w:rPr>
  </w:style>
  <w:style w:type="paragraph" w:styleId="Heading3">
    <w:name w:val="heading 3"/>
    <w:basedOn w:val="Normal"/>
    <w:next w:val="Normal"/>
    <w:qFormat/>
    <w:rsid w:val="00333369"/>
    <w:pPr>
      <w:keepNext/>
      <w:spacing w:before="180" w:after="120"/>
      <w:outlineLvl w:val="2"/>
    </w:pPr>
    <w:rPr>
      <w:b/>
      <w:i/>
      <w:szCs w:val="26"/>
    </w:rPr>
  </w:style>
  <w:style w:type="paragraph" w:styleId="Heading4">
    <w:name w:val="heading 4"/>
    <w:basedOn w:val="Normal"/>
    <w:next w:val="Normal"/>
    <w:qFormat/>
    <w:rsid w:val="002F4561"/>
    <w:pPr>
      <w:keepNext/>
      <w:spacing w:before="120"/>
      <w:outlineLvl w:val="3"/>
    </w:pPr>
    <w:rPr>
      <w:szCs w:val="28"/>
      <w:u w:val="single"/>
    </w:rPr>
  </w:style>
  <w:style w:type="paragraph" w:styleId="Heading5">
    <w:name w:val="heading 5"/>
    <w:basedOn w:val="Normal"/>
    <w:next w:val="Normal"/>
    <w:qFormat/>
    <w:rsid w:val="00B1099D"/>
    <w:pPr>
      <w:spacing w:before="240" w:after="60"/>
      <w:outlineLvl w:val="4"/>
    </w:pPr>
    <w:rPr>
      <w:b/>
      <w:i/>
      <w:sz w:val="26"/>
      <w:szCs w:val="26"/>
    </w:rPr>
  </w:style>
  <w:style w:type="character" w:default="1" w:styleId="DefaultParagraphFont">
    <w:name w:val="Default Paragraph Font"/>
    <w:uiPriority w:val="1"/>
    <w:semiHidden/>
    <w:unhideWhenUsed/>
    <w:rsid w:val="00C833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331F"/>
  </w:style>
  <w:style w:type="paragraph" w:styleId="ListParagraph">
    <w:name w:val="List Paragraph"/>
    <w:basedOn w:val="Normal"/>
    <w:qFormat/>
    <w:rsid w:val="00E35007"/>
    <w:pPr>
      <w:ind w:left="720"/>
      <w:contextualSpacing/>
    </w:pPr>
    <w:rPr>
      <w:rFonts w:ascii="Calibri" w:hAnsi="Calibri"/>
    </w:rPr>
  </w:style>
  <w:style w:type="character" w:styleId="Hyperlink">
    <w:name w:val="Hyperlink"/>
    <w:basedOn w:val="DefaultParagraphFont"/>
    <w:rsid w:val="002F4561"/>
    <w:rPr>
      <w:color w:val="0000FF"/>
      <w:u w:val="single"/>
    </w:rPr>
  </w:style>
  <w:style w:type="character" w:styleId="FollowedHyperlink">
    <w:name w:val="FollowedHyperlink"/>
    <w:basedOn w:val="DefaultParagraphFont"/>
    <w:rsid w:val="00B1099D"/>
    <w:rPr>
      <w:color w:val="800080"/>
      <w:u w:val="single"/>
    </w:rPr>
  </w:style>
  <w:style w:type="paragraph" w:styleId="BodyText">
    <w:name w:val="Body Text"/>
    <w:basedOn w:val="Normal"/>
    <w:next w:val="BodyText2"/>
    <w:rsid w:val="00B1099D"/>
    <w:pPr>
      <w:spacing w:after="120"/>
    </w:pPr>
  </w:style>
  <w:style w:type="paragraph" w:styleId="BodyText2">
    <w:name w:val="Body Text 2"/>
    <w:basedOn w:val="BodyText"/>
    <w:rsid w:val="00B1099D"/>
    <w:pPr>
      <w:spacing w:line="480" w:lineRule="auto"/>
    </w:pPr>
    <w:rPr>
      <w:sz w:val="28"/>
      <w:u w:val="single"/>
    </w:rPr>
  </w:style>
  <w:style w:type="paragraph" w:customStyle="1" w:styleId="Style1">
    <w:name w:val="Style1"/>
    <w:basedOn w:val="Normal"/>
    <w:rsid w:val="002F4561"/>
    <w:rPr>
      <w:b/>
      <w:u w:val="single"/>
    </w:rPr>
  </w:style>
  <w:style w:type="paragraph" w:styleId="Header">
    <w:name w:val="header"/>
    <w:basedOn w:val="Normal"/>
    <w:link w:val="HeaderChar"/>
    <w:uiPriority w:val="99"/>
    <w:rsid w:val="002F4561"/>
    <w:pPr>
      <w:tabs>
        <w:tab w:val="center" w:pos="4320"/>
        <w:tab w:val="right" w:pos="8640"/>
      </w:tabs>
    </w:pPr>
  </w:style>
  <w:style w:type="character" w:customStyle="1" w:styleId="HeaderChar">
    <w:name w:val="Header Char"/>
    <w:basedOn w:val="DefaultParagraphFont"/>
    <w:link w:val="Header"/>
    <w:uiPriority w:val="99"/>
    <w:rsid w:val="004C7116"/>
    <w:rPr>
      <w:rFonts w:ascii="Arial" w:hAnsi="Arial"/>
      <w:sz w:val="22"/>
      <w:szCs w:val="24"/>
      <w:lang w:val="en-GB" w:eastAsia="en-US" w:bidi="ar-SA"/>
    </w:rPr>
  </w:style>
  <w:style w:type="paragraph" w:styleId="Footer">
    <w:name w:val="footer"/>
    <w:basedOn w:val="Normal"/>
    <w:link w:val="FooterChar"/>
    <w:uiPriority w:val="99"/>
    <w:semiHidden/>
    <w:rsid w:val="002F4561"/>
    <w:pPr>
      <w:tabs>
        <w:tab w:val="center" w:pos="4320"/>
        <w:tab w:val="right" w:pos="8640"/>
      </w:tabs>
    </w:pPr>
  </w:style>
  <w:style w:type="character" w:customStyle="1" w:styleId="FooterChar">
    <w:name w:val="Footer Char"/>
    <w:basedOn w:val="DefaultParagraphFont"/>
    <w:link w:val="Footer"/>
    <w:uiPriority w:val="99"/>
    <w:rsid w:val="008777D4"/>
    <w:rPr>
      <w:rFonts w:ascii="Arial" w:hAnsi="Arial"/>
      <w:sz w:val="22"/>
      <w:szCs w:val="24"/>
      <w:lang w:val="en-GB" w:eastAsia="en-US" w:bidi="ar-SA"/>
    </w:rPr>
  </w:style>
  <w:style w:type="paragraph" w:styleId="BalloonText">
    <w:name w:val="Balloon Text"/>
    <w:basedOn w:val="Normal"/>
    <w:link w:val="BalloonTextChar"/>
    <w:uiPriority w:val="99"/>
    <w:semiHidden/>
    <w:rsid w:val="002F4561"/>
    <w:rPr>
      <w:rFonts w:ascii="Tahoma" w:hAnsi="Tahoma" w:cs="Tahoma"/>
      <w:sz w:val="16"/>
      <w:szCs w:val="16"/>
    </w:rPr>
  </w:style>
  <w:style w:type="character" w:customStyle="1" w:styleId="BalloonTextChar">
    <w:name w:val="Balloon Text Char"/>
    <w:basedOn w:val="DefaultParagraphFont"/>
    <w:link w:val="BalloonText"/>
    <w:uiPriority w:val="99"/>
    <w:semiHidden/>
    <w:rsid w:val="008777D4"/>
    <w:rPr>
      <w:rFonts w:ascii="Tahoma" w:hAnsi="Tahoma" w:cs="Tahoma"/>
      <w:sz w:val="16"/>
      <w:szCs w:val="16"/>
      <w:lang w:val="en-GB" w:eastAsia="en-US" w:bidi="ar-SA"/>
    </w:rPr>
  </w:style>
  <w:style w:type="table" w:styleId="TableGrid">
    <w:name w:val="Table Grid"/>
    <w:basedOn w:val="TableNormal"/>
    <w:uiPriority w:val="1"/>
    <w:rsid w:val="008777D4"/>
    <w:rPr>
      <w:rFonts w:ascii="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7F1071"/>
  </w:style>
  <w:style w:type="paragraph" w:customStyle="1" w:styleId="LNpListNumbered">
    <w:name w:val="LNpListNumbered"/>
    <w:basedOn w:val="Normal"/>
    <w:rsid w:val="002F4561"/>
    <w:pPr>
      <w:tabs>
        <w:tab w:val="left" w:pos="960"/>
      </w:tabs>
      <w:ind w:left="960" w:hanging="480"/>
    </w:pPr>
  </w:style>
  <w:style w:type="paragraph" w:styleId="Quote">
    <w:name w:val="Quote"/>
    <w:basedOn w:val="Normal"/>
    <w:qFormat/>
    <w:rsid w:val="002F4561"/>
    <w:pPr>
      <w:tabs>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s>
      <w:spacing w:after="240"/>
      <w:ind w:left="1418"/>
    </w:pPr>
    <w:rPr>
      <w:rFonts w:ascii="Verdana" w:hAnsi="Verdana"/>
    </w:rPr>
  </w:style>
  <w:style w:type="paragraph" w:customStyle="1" w:styleId="MNpMarginalNote">
    <w:name w:val="MNpMarginalNote"/>
    <w:basedOn w:val="Normal"/>
    <w:next w:val="Normal"/>
    <w:rsid w:val="002F4561"/>
    <w:pPr>
      <w:keepLines/>
      <w:framePr w:w="2640" w:hSpace="180" w:vSpace="180" w:wrap="around" w:vAnchor="text" w:hAnchor="page" w:xAlign="right" w:y="1"/>
      <w:tabs>
        <w:tab w:val="left" w:pos="720"/>
      </w:tabs>
      <w:spacing w:before="120" w:line="240" w:lineRule="atLeast"/>
    </w:pPr>
  </w:style>
  <w:style w:type="paragraph" w:customStyle="1" w:styleId="LBpListBulleted">
    <w:name w:val="LBpListBulleted"/>
    <w:basedOn w:val="LNpListNumbered"/>
    <w:rsid w:val="002F4561"/>
    <w:pPr>
      <w:numPr>
        <w:numId w:val="2"/>
      </w:numPr>
      <w:ind w:left="960" w:hanging="480"/>
    </w:pPr>
  </w:style>
  <w:style w:type="paragraph" w:customStyle="1" w:styleId="QDpQuote">
    <w:name w:val="QDpQuote"/>
    <w:basedOn w:val="Normal"/>
    <w:rsid w:val="002F4561"/>
    <w:pPr>
      <w:ind w:left="960"/>
    </w:pPr>
  </w:style>
  <w:style w:type="paragraph" w:customStyle="1" w:styleId="Paragraphsnumbered">
    <w:name w:val="Paragraphs numbered"/>
    <w:basedOn w:val="Normal"/>
    <w:rsid w:val="002F4561"/>
    <w:pPr>
      <w:numPr>
        <w:numId w:val="1"/>
      </w:numPr>
      <w:tabs>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s>
      <w:spacing w:after="240" w:line="300" w:lineRule="auto"/>
    </w:pPr>
    <w:rPr>
      <w:rFonts w:ascii="Verdana" w:hAnsi="Verdana"/>
    </w:rPr>
  </w:style>
  <w:style w:type="paragraph" w:customStyle="1" w:styleId="QHpQuoteHead">
    <w:name w:val="QHpQuoteHead"/>
    <w:basedOn w:val="Normal"/>
    <w:next w:val="Normal"/>
    <w:rsid w:val="002F4561"/>
    <w:pPr>
      <w:keepNext/>
      <w:keepLines/>
      <w:tabs>
        <w:tab w:val="left" w:pos="720"/>
      </w:tabs>
      <w:spacing w:before="240"/>
      <w:ind w:left="720" w:right="720" w:hanging="720"/>
    </w:pPr>
    <w:rPr>
      <w:rFonts w:ascii="Times New Roman" w:hAnsi="Times New Roman"/>
      <w:b/>
    </w:rPr>
  </w:style>
  <w:style w:type="paragraph" w:customStyle="1" w:styleId="LSpListSubsidiary">
    <w:name w:val="LSpListSubsidiary"/>
    <w:basedOn w:val="LNpListNumbered"/>
    <w:rsid w:val="002F4561"/>
    <w:pPr>
      <w:tabs>
        <w:tab w:val="left" w:pos="1920"/>
      </w:tabs>
      <w:ind w:left="1920"/>
    </w:pPr>
  </w:style>
  <w:style w:type="paragraph" w:customStyle="1" w:styleId="MHpMarginalHead">
    <w:name w:val="MHpMarginalHead"/>
    <w:basedOn w:val="MNpMarginalNote"/>
    <w:rsid w:val="002F4561"/>
    <w:pPr>
      <w:framePr w:wrap="around"/>
      <w:spacing w:before="0"/>
    </w:pPr>
    <w:rPr>
      <w:b/>
    </w:rPr>
  </w:style>
  <w:style w:type="paragraph" w:styleId="Caption">
    <w:name w:val="caption"/>
    <w:basedOn w:val="Normal"/>
    <w:next w:val="Normal"/>
    <w:qFormat/>
    <w:rsid w:val="002F4561"/>
    <w:rPr>
      <w:b/>
      <w:bCs/>
      <w:sz w:val="20"/>
    </w:rPr>
  </w:style>
  <w:style w:type="paragraph" w:customStyle="1" w:styleId="Heading2BoxShade">
    <w:name w:val="Heading 2BoxShade"/>
    <w:basedOn w:val="Heading2"/>
    <w:next w:val="NormalBoxShade"/>
    <w:rsid w:val="00FB7E9C"/>
    <w:pPr>
      <w:pBdr>
        <w:top w:val="single" w:sz="4" w:space="1" w:color="auto"/>
        <w:left w:val="single" w:sz="4" w:space="4" w:color="auto"/>
        <w:bottom w:val="single" w:sz="4" w:space="1" w:color="auto"/>
        <w:right w:val="single" w:sz="4" w:space="4" w:color="auto"/>
      </w:pBdr>
      <w:shd w:val="pct12" w:color="auto" w:fill="auto"/>
    </w:pPr>
  </w:style>
  <w:style w:type="paragraph" w:customStyle="1" w:styleId="NormalBoxShade">
    <w:name w:val="NormalBoxShade"/>
    <w:basedOn w:val="Normal"/>
    <w:rsid w:val="00DB49E6"/>
    <w:pPr>
      <w:pBdr>
        <w:top w:val="single" w:sz="4" w:space="1" w:color="auto"/>
        <w:left w:val="single" w:sz="4" w:space="4" w:color="auto"/>
        <w:bottom w:val="single" w:sz="4" w:space="1" w:color="auto"/>
        <w:right w:val="single" w:sz="4" w:space="4" w:color="auto"/>
      </w:pBdr>
      <w:shd w:val="pct12" w:color="auto" w:fill="auto"/>
    </w:pPr>
  </w:style>
  <w:style w:type="paragraph" w:customStyle="1" w:styleId="Heading2Box">
    <w:name w:val="Heading 2Box"/>
    <w:basedOn w:val="Heading2"/>
    <w:rsid w:val="00DB49E6"/>
    <w:pPr>
      <w:pBdr>
        <w:top w:val="single" w:sz="4" w:space="1" w:color="auto"/>
        <w:left w:val="single" w:sz="4" w:space="4" w:color="auto"/>
        <w:bottom w:val="single" w:sz="4" w:space="1" w:color="auto"/>
        <w:right w:val="single" w:sz="4" w:space="4" w:color="auto"/>
      </w:pBdr>
    </w:pPr>
  </w:style>
  <w:style w:type="paragraph" w:customStyle="1" w:styleId="Heading3Box">
    <w:name w:val="Heading 3Box"/>
    <w:basedOn w:val="Heading3"/>
    <w:rsid w:val="00DB49E6"/>
    <w:pPr>
      <w:pBdr>
        <w:top w:val="single" w:sz="4" w:space="1" w:color="auto"/>
        <w:left w:val="single" w:sz="4" w:space="4" w:color="auto"/>
        <w:bottom w:val="single" w:sz="4" w:space="1" w:color="auto"/>
        <w:right w:val="single" w:sz="4" w:space="4" w:color="auto"/>
      </w:pBdr>
    </w:pPr>
  </w:style>
  <w:style w:type="paragraph" w:customStyle="1" w:styleId="NormalBox">
    <w:name w:val="NormalBox"/>
    <w:basedOn w:val="Normal"/>
    <w:rsid w:val="00DB49E6"/>
    <w:pPr>
      <w:pBdr>
        <w:top w:val="single" w:sz="4" w:space="1" w:color="auto"/>
        <w:left w:val="single" w:sz="4" w:space="4" w:color="auto"/>
        <w:bottom w:val="single" w:sz="4" w:space="1" w:color="auto"/>
        <w:right w:val="single" w:sz="4" w:space="4" w:color="auto"/>
      </w:pBdr>
      <w:tabs>
        <w:tab w:val="left" w:pos="5280"/>
      </w:tabs>
    </w:pPr>
  </w:style>
  <w:style w:type="paragraph" w:customStyle="1" w:styleId="ListBoxShade">
    <w:name w:val="ListBoxShade"/>
    <w:basedOn w:val="NormalBoxShade"/>
    <w:rsid w:val="00F04547"/>
    <w:pPr>
      <w:tabs>
        <w:tab w:val="left" w:pos="480"/>
      </w:tabs>
      <w:ind w:left="480" w:hanging="480"/>
    </w:pPr>
    <w:rPr>
      <w:lang w:val="en-US"/>
    </w:rPr>
  </w:style>
  <w:style w:type="character" w:styleId="CommentReference">
    <w:name w:val="annotation reference"/>
    <w:rsid w:val="00C64759"/>
    <w:rPr>
      <w:sz w:val="18"/>
      <w:szCs w:val="18"/>
    </w:rPr>
  </w:style>
  <w:style w:type="paragraph" w:styleId="CommentText">
    <w:name w:val="annotation text"/>
    <w:basedOn w:val="Normal"/>
    <w:link w:val="CommentTextChar"/>
    <w:rsid w:val="00C64759"/>
  </w:style>
  <w:style w:type="character" w:customStyle="1" w:styleId="CommentTextChar">
    <w:name w:val="Comment Text Char"/>
    <w:basedOn w:val="DefaultParagraphFont"/>
    <w:link w:val="CommentText"/>
    <w:rsid w:val="00C64759"/>
    <w:rPr>
      <w:rFonts w:ascii="Arial" w:hAnsi="Arial"/>
      <w:sz w:val="24"/>
      <w:szCs w:val="24"/>
    </w:rPr>
  </w:style>
  <w:style w:type="paragraph" w:customStyle="1" w:styleId="Default">
    <w:name w:val="Default"/>
    <w:rsid w:val="00A852C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08AA"/>
    <w:rPr>
      <w:rFonts w:ascii="Cambria" w:eastAsia="Times New Roman" w:hAnsi="Cambria" w:cs="Times New Roman"/>
      <w:lang w:eastAsia="en-GB"/>
    </w:rPr>
  </w:style>
  <w:style w:type="character" w:styleId="Strong">
    <w:name w:val="Strong"/>
    <w:basedOn w:val="DefaultParagraphFont"/>
    <w:uiPriority w:val="22"/>
    <w:qFormat/>
    <w:rsid w:val="001408AA"/>
    <w:rPr>
      <w:rFonts w:ascii="Signika" w:hAnsi="Signika"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214491">
      <w:bodyDiv w:val="1"/>
      <w:marLeft w:val="0"/>
      <w:marRight w:val="0"/>
      <w:marTop w:val="0"/>
      <w:marBottom w:val="0"/>
      <w:divBdr>
        <w:top w:val="none" w:sz="0" w:space="0" w:color="auto"/>
        <w:left w:val="none" w:sz="0" w:space="0" w:color="auto"/>
        <w:bottom w:val="none" w:sz="0" w:space="0" w:color="auto"/>
        <w:right w:val="none" w:sz="0" w:space="0" w:color="auto"/>
      </w:divBdr>
      <w:divsChild>
        <w:div w:id="1468817112">
          <w:marLeft w:val="0"/>
          <w:marRight w:val="0"/>
          <w:marTop w:val="0"/>
          <w:marBottom w:val="0"/>
          <w:divBdr>
            <w:top w:val="none" w:sz="0" w:space="0" w:color="auto"/>
            <w:left w:val="none" w:sz="0" w:space="0" w:color="auto"/>
            <w:bottom w:val="none" w:sz="0" w:space="0" w:color="auto"/>
            <w:right w:val="none" w:sz="0" w:space="0" w:color="auto"/>
          </w:divBdr>
          <w:divsChild>
            <w:div w:id="171336586">
              <w:marLeft w:val="0"/>
              <w:marRight w:val="0"/>
              <w:marTop w:val="0"/>
              <w:marBottom w:val="0"/>
              <w:divBdr>
                <w:top w:val="none" w:sz="0" w:space="0" w:color="auto"/>
                <w:left w:val="none" w:sz="0" w:space="0" w:color="auto"/>
                <w:bottom w:val="none" w:sz="0" w:space="0" w:color="auto"/>
                <w:right w:val="none" w:sz="0" w:space="0" w:color="auto"/>
              </w:divBdr>
              <w:divsChild>
                <w:div w:id="184489188">
                  <w:marLeft w:val="0"/>
                  <w:marRight w:val="0"/>
                  <w:marTop w:val="0"/>
                  <w:marBottom w:val="0"/>
                  <w:divBdr>
                    <w:top w:val="none" w:sz="0" w:space="0" w:color="auto"/>
                    <w:left w:val="none" w:sz="0" w:space="0" w:color="auto"/>
                    <w:bottom w:val="none" w:sz="0" w:space="0" w:color="auto"/>
                    <w:right w:val="none" w:sz="0" w:space="0" w:color="auto"/>
                  </w:divBdr>
                  <w:divsChild>
                    <w:div w:id="1269385575">
                      <w:marLeft w:val="0"/>
                      <w:marRight w:val="0"/>
                      <w:marTop w:val="0"/>
                      <w:marBottom w:val="0"/>
                      <w:divBdr>
                        <w:top w:val="none" w:sz="0" w:space="0" w:color="auto"/>
                        <w:left w:val="none" w:sz="0" w:space="0" w:color="auto"/>
                        <w:bottom w:val="none" w:sz="0" w:space="0" w:color="auto"/>
                        <w:right w:val="none" w:sz="0" w:space="0" w:color="auto"/>
                      </w:divBdr>
                      <w:divsChild>
                        <w:div w:id="1417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2592">
      <w:bodyDiv w:val="1"/>
      <w:marLeft w:val="0"/>
      <w:marRight w:val="0"/>
      <w:marTop w:val="0"/>
      <w:marBottom w:val="0"/>
      <w:divBdr>
        <w:top w:val="none" w:sz="0" w:space="0" w:color="auto"/>
        <w:left w:val="none" w:sz="0" w:space="0" w:color="auto"/>
        <w:bottom w:val="none" w:sz="0" w:space="0" w:color="auto"/>
        <w:right w:val="none" w:sz="0" w:space="0" w:color="auto"/>
      </w:divBdr>
      <w:divsChild>
        <w:div w:id="1150244091">
          <w:marLeft w:val="0"/>
          <w:marRight w:val="0"/>
          <w:marTop w:val="0"/>
          <w:marBottom w:val="0"/>
          <w:divBdr>
            <w:top w:val="none" w:sz="0" w:space="0" w:color="auto"/>
            <w:left w:val="none" w:sz="0" w:space="0" w:color="auto"/>
            <w:bottom w:val="none" w:sz="0" w:space="0" w:color="auto"/>
            <w:right w:val="none" w:sz="0" w:space="0" w:color="auto"/>
          </w:divBdr>
          <w:divsChild>
            <w:div w:id="1770617786">
              <w:marLeft w:val="0"/>
              <w:marRight w:val="0"/>
              <w:marTop w:val="0"/>
              <w:marBottom w:val="0"/>
              <w:divBdr>
                <w:top w:val="none" w:sz="0" w:space="0" w:color="auto"/>
                <w:left w:val="none" w:sz="0" w:space="0" w:color="auto"/>
                <w:bottom w:val="none" w:sz="0" w:space="0" w:color="auto"/>
                <w:right w:val="none" w:sz="0" w:space="0" w:color="auto"/>
              </w:divBdr>
              <w:divsChild>
                <w:div w:id="476386104">
                  <w:marLeft w:val="0"/>
                  <w:marRight w:val="0"/>
                  <w:marTop w:val="0"/>
                  <w:marBottom w:val="0"/>
                  <w:divBdr>
                    <w:top w:val="none" w:sz="0" w:space="0" w:color="auto"/>
                    <w:left w:val="none" w:sz="0" w:space="0" w:color="auto"/>
                    <w:bottom w:val="none" w:sz="0" w:space="0" w:color="auto"/>
                    <w:right w:val="none" w:sz="0" w:space="0" w:color="auto"/>
                  </w:divBdr>
                  <w:divsChild>
                    <w:div w:id="102923437">
                      <w:marLeft w:val="0"/>
                      <w:marRight w:val="0"/>
                      <w:marTop w:val="0"/>
                      <w:marBottom w:val="0"/>
                      <w:divBdr>
                        <w:top w:val="none" w:sz="0" w:space="0" w:color="auto"/>
                        <w:left w:val="none" w:sz="0" w:space="0" w:color="auto"/>
                        <w:bottom w:val="none" w:sz="0" w:space="0" w:color="auto"/>
                        <w:right w:val="none" w:sz="0" w:space="0" w:color="auto"/>
                      </w:divBdr>
                      <w:divsChild>
                        <w:div w:id="4825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85159">
      <w:bodyDiv w:val="1"/>
      <w:marLeft w:val="0"/>
      <w:marRight w:val="0"/>
      <w:marTop w:val="0"/>
      <w:marBottom w:val="0"/>
      <w:divBdr>
        <w:top w:val="none" w:sz="0" w:space="0" w:color="auto"/>
        <w:left w:val="none" w:sz="0" w:space="0" w:color="auto"/>
        <w:bottom w:val="none" w:sz="0" w:space="0" w:color="auto"/>
        <w:right w:val="none" w:sz="0" w:space="0" w:color="auto"/>
      </w:divBdr>
      <w:divsChild>
        <w:div w:id="1370371499">
          <w:marLeft w:val="0"/>
          <w:marRight w:val="0"/>
          <w:marTop w:val="0"/>
          <w:marBottom w:val="0"/>
          <w:divBdr>
            <w:top w:val="none" w:sz="0" w:space="0" w:color="auto"/>
            <w:left w:val="none" w:sz="0" w:space="0" w:color="auto"/>
            <w:bottom w:val="none" w:sz="0" w:space="0" w:color="auto"/>
            <w:right w:val="none" w:sz="0" w:space="0" w:color="auto"/>
          </w:divBdr>
          <w:divsChild>
            <w:div w:id="1803843391">
              <w:marLeft w:val="0"/>
              <w:marRight w:val="0"/>
              <w:marTop w:val="0"/>
              <w:marBottom w:val="0"/>
              <w:divBdr>
                <w:top w:val="none" w:sz="0" w:space="0" w:color="auto"/>
                <w:left w:val="none" w:sz="0" w:space="0" w:color="auto"/>
                <w:bottom w:val="none" w:sz="0" w:space="0" w:color="auto"/>
                <w:right w:val="none" w:sz="0" w:space="0" w:color="auto"/>
              </w:divBdr>
              <w:divsChild>
                <w:div w:id="1097864913">
                  <w:marLeft w:val="0"/>
                  <w:marRight w:val="0"/>
                  <w:marTop w:val="0"/>
                  <w:marBottom w:val="0"/>
                  <w:divBdr>
                    <w:top w:val="none" w:sz="0" w:space="0" w:color="auto"/>
                    <w:left w:val="none" w:sz="0" w:space="0" w:color="auto"/>
                    <w:bottom w:val="none" w:sz="0" w:space="0" w:color="auto"/>
                    <w:right w:val="none" w:sz="0" w:space="0" w:color="auto"/>
                  </w:divBdr>
                  <w:divsChild>
                    <w:div w:id="412354846">
                      <w:marLeft w:val="0"/>
                      <w:marRight w:val="0"/>
                      <w:marTop w:val="0"/>
                      <w:marBottom w:val="0"/>
                      <w:divBdr>
                        <w:top w:val="none" w:sz="0" w:space="0" w:color="auto"/>
                        <w:left w:val="none" w:sz="0" w:space="0" w:color="auto"/>
                        <w:bottom w:val="none" w:sz="0" w:space="0" w:color="auto"/>
                        <w:right w:val="none" w:sz="0" w:space="0" w:color="auto"/>
                      </w:divBdr>
                      <w:divsChild>
                        <w:div w:id="4788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ov.uk/government/organisations/department-for-education/about/complaints-procedure" TargetMode="External"/><Relationship Id="rId20" Type="http://schemas.openxmlformats.org/officeDocument/2006/relationships/header" Target="header3.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education.gov.uk/schools/leadership/schoolperformance/school-complaints-form" TargetMode="External"/><Relationship Id="rId11" Type="http://schemas.openxmlformats.org/officeDocument/2006/relationships/hyperlink" Target="https://www.gov.uk/government/organisations/education-funding-agency" TargetMode="External"/><Relationship Id="rId12" Type="http://schemas.openxmlformats.org/officeDocument/2006/relationships/hyperlink" Target="https://www.gov.uk/government/uploads/system/uploads/attachment_data/file/543878/Complain_about_an_academy.pdf" TargetMode="External"/><Relationship Id="rId13" Type="http://schemas.openxmlformats.org/officeDocument/2006/relationships/hyperlink" Target="https://www.gov.uk/government/organisations/ofsted" TargetMode="External"/><Relationship Id="rId14" Type="http://schemas.openxmlformats.org/officeDocument/2006/relationships/hyperlink" Target="http://www.ico.org.uk/" TargetMode="External"/><Relationship Id="rId15" Type="http://schemas.openxmlformats.org/officeDocument/2006/relationships/hyperlink" Target="https://www.ipsea.org.uk/what-you-need-to-know/challenging-decisions" TargetMode="External"/><Relationship Id="rId16" Type="http://schemas.openxmlformats.org/officeDocument/2006/relationships/hyperlink" Target="https://www.ipsea.org.uk/what-you-need-to-know/challenging-decisions"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v.uk/government/publications/school-complaints-procedur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6AD5C-6B9D-4C4A-9CCD-69F23901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10420</Characters>
  <Application>Microsoft Macintosh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12205</CharactersWithSpaces>
  <SharedDoc>false</SharedDoc>
  <HLinks>
    <vt:vector size="30" baseType="variant">
      <vt:variant>
        <vt:i4>8323114</vt:i4>
      </vt:variant>
      <vt:variant>
        <vt:i4>12</vt:i4>
      </vt:variant>
      <vt:variant>
        <vt:i4>0</vt:i4>
      </vt:variant>
      <vt:variant>
        <vt:i4>5</vt:i4>
      </vt:variant>
      <vt:variant>
        <vt:lpwstr>http://www.ico.org.uk/</vt:lpwstr>
      </vt:variant>
      <vt:variant>
        <vt:lpwstr/>
      </vt:variant>
      <vt:variant>
        <vt:i4>7864445</vt:i4>
      </vt:variant>
      <vt:variant>
        <vt:i4>9</vt:i4>
      </vt:variant>
      <vt:variant>
        <vt:i4>0</vt:i4>
      </vt:variant>
      <vt:variant>
        <vt:i4>5</vt:i4>
      </vt:variant>
      <vt:variant>
        <vt:lpwstr>http://www.ofsted.gov.uk/resources/complaints-ofsted-about-schools-guidance-for-parents</vt:lpwstr>
      </vt:variant>
      <vt:variant>
        <vt:lpwstr/>
      </vt:variant>
      <vt:variant>
        <vt:i4>393224</vt:i4>
      </vt:variant>
      <vt:variant>
        <vt:i4>6</vt:i4>
      </vt:variant>
      <vt:variant>
        <vt:i4>0</vt:i4>
      </vt:variant>
      <vt:variant>
        <vt:i4>5</vt:i4>
      </vt:variant>
      <vt:variant>
        <vt:lpwstr>https://www.education.gov.uk/schools/leadership/schoolperformance/school-complaints-form</vt:lpwstr>
      </vt:variant>
      <vt:variant>
        <vt:lpwstr/>
      </vt:variant>
      <vt:variant>
        <vt:i4>983110</vt:i4>
      </vt:variant>
      <vt:variant>
        <vt:i4>3</vt:i4>
      </vt:variant>
      <vt:variant>
        <vt:i4>0</vt:i4>
      </vt:variant>
      <vt:variant>
        <vt:i4>5</vt:i4>
      </vt:variant>
      <vt:variant>
        <vt:lpwstr>http://www.education.gov.uk/a0060895/complaints-procedure-toolkit</vt:lpwstr>
      </vt:variant>
      <vt:variant>
        <vt:lpwstr/>
      </vt:variant>
      <vt:variant>
        <vt:i4>3801206</vt:i4>
      </vt:variant>
      <vt:variant>
        <vt:i4>0</vt:i4>
      </vt:variant>
      <vt:variant>
        <vt:i4>0</vt:i4>
      </vt:variant>
      <vt:variant>
        <vt:i4>5</vt:i4>
      </vt:variant>
      <vt:variant>
        <vt:lpwstr>http://www.education.gov.uk/aboutdfe/complaintsprocedure/b00212240/making-complaint-school/how-to-complain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Stafford</dc:creator>
  <cp:lastModifiedBy>Beth Bodycote</cp:lastModifiedBy>
  <cp:revision>2</cp:revision>
  <cp:lastPrinted>2014-09-08T08:56:00Z</cp:lastPrinted>
  <dcterms:created xsi:type="dcterms:W3CDTF">2017-09-26T21:35:00Z</dcterms:created>
  <dcterms:modified xsi:type="dcterms:W3CDTF">2017-09-26T21:35:00Z</dcterms:modified>
</cp:coreProperties>
</file>