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36E37" w14:textId="7E56C160" w:rsidR="004503E3" w:rsidRPr="00606E90" w:rsidRDefault="004503E3" w:rsidP="004503E3">
      <w:pPr>
        <w:jc w:val="center"/>
        <w:rPr>
          <w:rFonts w:ascii="Times New Roman" w:hAnsi="Times New Roman" w:cs="Times New Roman"/>
          <w:b/>
          <w:sz w:val="24"/>
          <w:szCs w:val="24"/>
        </w:rPr>
      </w:pPr>
      <w:r w:rsidRPr="00606E90">
        <w:rPr>
          <w:rFonts w:ascii="Times New Roman" w:hAnsi="Times New Roman" w:cs="Times New Roman"/>
          <w:b/>
          <w:sz w:val="24"/>
          <w:szCs w:val="24"/>
        </w:rPr>
        <w:t>Board of Director – Fun</w:t>
      </w:r>
      <w:r w:rsidR="00606E90">
        <w:rPr>
          <w:rFonts w:ascii="Times New Roman" w:hAnsi="Times New Roman" w:cs="Times New Roman"/>
          <w:b/>
          <w:sz w:val="24"/>
          <w:szCs w:val="24"/>
        </w:rPr>
        <w:t>draising Chair</w:t>
      </w:r>
    </w:p>
    <w:p w14:paraId="71D7EF65" w14:textId="77777777" w:rsidR="004503E3" w:rsidRDefault="004503E3" w:rsidP="004503E3"/>
    <w:p w14:paraId="55A00C86" w14:textId="77777777" w:rsidR="00606E90" w:rsidRPr="00132662" w:rsidRDefault="00606E90" w:rsidP="00606E90">
      <w:pPr>
        <w:spacing w:line="240" w:lineRule="auto"/>
        <w:rPr>
          <w:rFonts w:ascii="Times New Roman" w:eastAsia="Times New Roman" w:hAnsi="Times New Roman" w:cs="Times New Roman"/>
        </w:rPr>
      </w:pPr>
      <w:r w:rsidRPr="00263170">
        <w:rPr>
          <w:rFonts w:ascii="Times New Roman" w:eastAsia="Times New Roman" w:hAnsi="Times New Roman" w:cs="Times New Roman"/>
          <w:b/>
          <w:bCs/>
        </w:rPr>
        <w:t>Mission</w:t>
      </w:r>
      <w:r w:rsidRPr="00263170">
        <w:rPr>
          <w:rFonts w:ascii="Times New Roman" w:eastAsia="Times New Roman" w:hAnsi="Times New Roman" w:cs="Times New Roman"/>
        </w:rPr>
        <w:t xml:space="preserve"> - </w:t>
      </w:r>
      <w:r w:rsidRPr="00132662">
        <w:rPr>
          <w:rFonts w:ascii="Times New Roman" w:eastAsia="Times New Roman" w:hAnsi="Times New Roman" w:cs="Times New Roman"/>
        </w:rPr>
        <w:t>Rahab’s Hope extends financial assistance and community resources to support individuals and families that are experiencing financial hardships and are at risk of homelessness. Our services aid in obtaining and maintaining housing stability throughout Montgomery County. </w:t>
      </w:r>
    </w:p>
    <w:p w14:paraId="780D41E6" w14:textId="77777777" w:rsidR="00606E90" w:rsidRPr="00132662" w:rsidRDefault="00606E90" w:rsidP="00606E90">
      <w:pPr>
        <w:spacing w:after="360" w:line="240" w:lineRule="auto"/>
        <w:outlineLvl w:val="3"/>
        <w:rPr>
          <w:rFonts w:ascii="Times New Roman" w:eastAsia="Times New Roman" w:hAnsi="Times New Roman" w:cs="Times New Roman"/>
        </w:rPr>
      </w:pPr>
      <w:r w:rsidRPr="00132662">
        <w:rPr>
          <w:rFonts w:ascii="Times New Roman" w:eastAsia="Times New Roman" w:hAnsi="Times New Roman" w:cs="Times New Roman"/>
          <w:b/>
          <w:bCs/>
        </w:rPr>
        <w:t>Vision</w:t>
      </w:r>
      <w:r w:rsidRPr="00263170">
        <w:rPr>
          <w:rFonts w:ascii="Times New Roman" w:eastAsia="Times New Roman" w:hAnsi="Times New Roman" w:cs="Times New Roman"/>
        </w:rPr>
        <w:t xml:space="preserve"> - </w:t>
      </w:r>
      <w:r w:rsidRPr="00132662">
        <w:rPr>
          <w:rFonts w:ascii="Times New Roman" w:eastAsia="Times New Roman" w:hAnsi="Times New Roman" w:cs="Times New Roman"/>
        </w:rPr>
        <w:t>Our vision is to reduce poverty and end the cycle of homelessness in the lives of our program participants within in Montgomery County and surrounding areas. </w:t>
      </w:r>
    </w:p>
    <w:p w14:paraId="2FA610DD" w14:textId="77777777" w:rsidR="00606E90" w:rsidRPr="00263170" w:rsidRDefault="00606E90" w:rsidP="00606E90">
      <w:pPr>
        <w:spacing w:after="360" w:line="240" w:lineRule="auto"/>
        <w:outlineLvl w:val="3"/>
        <w:rPr>
          <w:rFonts w:ascii="Times New Roman" w:eastAsia="Times New Roman" w:hAnsi="Times New Roman" w:cs="Times New Roman"/>
        </w:rPr>
      </w:pPr>
      <w:r w:rsidRPr="00132662">
        <w:rPr>
          <w:rFonts w:ascii="Times New Roman" w:eastAsia="Times New Roman" w:hAnsi="Times New Roman" w:cs="Times New Roman"/>
          <w:b/>
          <w:bCs/>
        </w:rPr>
        <w:t>Valu</w:t>
      </w:r>
      <w:r w:rsidRPr="00263170">
        <w:rPr>
          <w:rFonts w:ascii="Times New Roman" w:eastAsia="Times New Roman" w:hAnsi="Times New Roman" w:cs="Times New Roman"/>
          <w:b/>
          <w:bCs/>
        </w:rPr>
        <w:t>e</w:t>
      </w:r>
      <w:r w:rsidRPr="00263170">
        <w:rPr>
          <w:rFonts w:ascii="Times New Roman" w:eastAsia="Times New Roman" w:hAnsi="Times New Roman" w:cs="Times New Roman"/>
        </w:rPr>
        <w:t xml:space="preserve"> - </w:t>
      </w:r>
      <w:r w:rsidRPr="00132662">
        <w:rPr>
          <w:rFonts w:ascii="Times New Roman" w:eastAsia="Times New Roman" w:hAnsi="Times New Roman" w:cs="Times New Roman"/>
        </w:rPr>
        <w:t>To serve others through love. To create an environment of outreach that extends love, brings hope and faith in Jesus Christ without exclusion of others beliefs and backgrounds.</w:t>
      </w:r>
    </w:p>
    <w:p w14:paraId="10E1AEF4" w14:textId="77777777" w:rsidR="00606E90" w:rsidRPr="00263170" w:rsidRDefault="00606E90" w:rsidP="00606E90">
      <w:pPr>
        <w:spacing w:after="360" w:line="240" w:lineRule="auto"/>
        <w:outlineLvl w:val="3"/>
        <w:rPr>
          <w:rFonts w:ascii="Times New Roman" w:eastAsia="Times New Roman" w:hAnsi="Times New Roman" w:cs="Times New Roman"/>
        </w:rPr>
      </w:pPr>
      <w:r w:rsidRPr="00132662">
        <w:rPr>
          <w:rFonts w:ascii="Times New Roman" w:eastAsia="Times New Roman" w:hAnsi="Times New Roman" w:cs="Times New Roman"/>
        </w:rPr>
        <w:t>John 15:12 – This is my commandment, that you love one another as I have loved you.</w:t>
      </w:r>
    </w:p>
    <w:p w14:paraId="4F718555" w14:textId="77777777" w:rsidR="004503E3" w:rsidRPr="00606E90" w:rsidRDefault="004503E3" w:rsidP="004503E3">
      <w:pPr>
        <w:contextualSpacing/>
        <w:rPr>
          <w:rFonts w:ascii="Times New Roman" w:eastAsia="Calibri" w:hAnsi="Times New Roman" w:cs="Times New Roman"/>
          <w:b/>
          <w:bCs/>
        </w:rPr>
      </w:pPr>
      <w:r w:rsidRPr="00606E90">
        <w:rPr>
          <w:rFonts w:ascii="Times New Roman" w:eastAsia="Calibri" w:hAnsi="Times New Roman" w:cs="Times New Roman"/>
          <w:b/>
          <w:bCs/>
        </w:rPr>
        <w:t>Time Commitment</w:t>
      </w:r>
    </w:p>
    <w:p w14:paraId="5114DC67" w14:textId="77777777" w:rsidR="004503E3" w:rsidRPr="00606E90" w:rsidRDefault="004503E3" w:rsidP="004503E3">
      <w:pPr>
        <w:contextualSpacing/>
        <w:rPr>
          <w:rFonts w:ascii="Times New Roman" w:eastAsia="Calibri" w:hAnsi="Times New Roman" w:cs="Times New Roman"/>
        </w:rPr>
      </w:pPr>
    </w:p>
    <w:p w14:paraId="2858430C" w14:textId="62A35859" w:rsidR="004503E3" w:rsidRPr="00AD337D" w:rsidRDefault="004503E3" w:rsidP="004503E3">
      <w:pPr>
        <w:numPr>
          <w:ilvl w:val="0"/>
          <w:numId w:val="3"/>
        </w:numPr>
        <w:contextualSpacing/>
        <w:rPr>
          <w:rFonts w:ascii="Times New Roman" w:eastAsia="Calibri" w:hAnsi="Times New Roman" w:cs="Times New Roman"/>
        </w:rPr>
      </w:pPr>
      <w:bookmarkStart w:id="0" w:name="_GoBack"/>
      <w:bookmarkEnd w:id="0"/>
      <w:r w:rsidRPr="00AD337D">
        <w:rPr>
          <w:rFonts w:ascii="Times New Roman" w:eastAsia="Calibri" w:hAnsi="Times New Roman" w:cs="Times New Roman"/>
        </w:rPr>
        <w:t>4</w:t>
      </w:r>
      <w:r w:rsidR="00606E90" w:rsidRPr="00AD337D">
        <w:rPr>
          <w:rFonts w:ascii="Times New Roman" w:eastAsia="Calibri" w:hAnsi="Times New Roman" w:cs="Times New Roman"/>
        </w:rPr>
        <w:t>-6</w:t>
      </w:r>
      <w:r w:rsidRPr="00AD337D">
        <w:rPr>
          <w:rFonts w:ascii="Times New Roman" w:eastAsia="Calibri" w:hAnsi="Times New Roman" w:cs="Times New Roman"/>
        </w:rPr>
        <w:t xml:space="preserve"> meeting per year for 2</w:t>
      </w:r>
      <w:r w:rsidR="00606E90" w:rsidRPr="00AD337D">
        <w:rPr>
          <w:rFonts w:ascii="Times New Roman" w:eastAsia="Calibri" w:hAnsi="Times New Roman" w:cs="Times New Roman"/>
        </w:rPr>
        <w:t>+</w:t>
      </w:r>
      <w:r w:rsidRPr="00AD337D">
        <w:rPr>
          <w:rFonts w:ascii="Times New Roman" w:eastAsia="Calibri" w:hAnsi="Times New Roman" w:cs="Times New Roman"/>
        </w:rPr>
        <w:t xml:space="preserve"> hours</w:t>
      </w:r>
    </w:p>
    <w:p w14:paraId="5D10DEDA" w14:textId="77777777" w:rsidR="004503E3" w:rsidRPr="00606E90" w:rsidRDefault="004503E3" w:rsidP="004503E3">
      <w:pPr>
        <w:numPr>
          <w:ilvl w:val="0"/>
          <w:numId w:val="3"/>
        </w:numPr>
        <w:contextualSpacing/>
        <w:rPr>
          <w:rFonts w:ascii="Times New Roman" w:eastAsia="Calibri" w:hAnsi="Times New Roman" w:cs="Times New Roman"/>
        </w:rPr>
      </w:pPr>
      <w:r w:rsidRPr="00606E90">
        <w:rPr>
          <w:rFonts w:ascii="Times New Roman" w:eastAsia="Calibri" w:hAnsi="Times New Roman" w:cs="Times New Roman"/>
        </w:rPr>
        <w:t>Special meetings throughout the year may occur</w:t>
      </w:r>
    </w:p>
    <w:p w14:paraId="6B423393" w14:textId="03FBED58" w:rsidR="004503E3" w:rsidRPr="00606E90" w:rsidRDefault="004503E3" w:rsidP="004503E3">
      <w:pPr>
        <w:numPr>
          <w:ilvl w:val="0"/>
          <w:numId w:val="3"/>
        </w:numPr>
        <w:contextualSpacing/>
        <w:rPr>
          <w:rFonts w:ascii="Times New Roman" w:eastAsia="Calibri" w:hAnsi="Times New Roman" w:cs="Times New Roman"/>
        </w:rPr>
      </w:pPr>
      <w:r w:rsidRPr="00606E90">
        <w:rPr>
          <w:rFonts w:ascii="Times New Roman" w:eastAsia="Calibri" w:hAnsi="Times New Roman" w:cs="Times New Roman"/>
        </w:rPr>
        <w:t>Responsibilities below may require 10</w:t>
      </w:r>
      <w:r w:rsidR="00C312A9">
        <w:rPr>
          <w:rFonts w:ascii="Times New Roman" w:eastAsia="Calibri" w:hAnsi="Times New Roman" w:cs="Times New Roman"/>
        </w:rPr>
        <w:t>+</w:t>
      </w:r>
      <w:r w:rsidRPr="00606E90">
        <w:rPr>
          <w:rFonts w:ascii="Times New Roman" w:eastAsia="Calibri" w:hAnsi="Times New Roman" w:cs="Times New Roman"/>
        </w:rPr>
        <w:t xml:space="preserve"> hours/week </w:t>
      </w:r>
    </w:p>
    <w:p w14:paraId="7C7DD1E3" w14:textId="77777777" w:rsidR="004503E3" w:rsidRPr="00606E90" w:rsidRDefault="004503E3" w:rsidP="004503E3">
      <w:pPr>
        <w:spacing w:before="100" w:beforeAutospacing="1" w:after="100" w:afterAutospacing="1" w:line="405" w:lineRule="atLeast"/>
        <w:rPr>
          <w:rFonts w:ascii="Times New Roman" w:eastAsia="Times New Roman" w:hAnsi="Times New Roman" w:cs="Times New Roman"/>
          <w:b/>
          <w:color w:val="000000" w:themeColor="text1"/>
        </w:rPr>
      </w:pPr>
      <w:r w:rsidRPr="00606E90">
        <w:rPr>
          <w:rFonts w:ascii="Times New Roman" w:eastAsia="Times New Roman" w:hAnsi="Times New Roman" w:cs="Times New Roman"/>
          <w:b/>
          <w:color w:val="000000" w:themeColor="text1"/>
        </w:rPr>
        <w:t>Responsibilities</w:t>
      </w:r>
    </w:p>
    <w:p w14:paraId="22F3CAE8" w14:textId="2274F787" w:rsidR="004367AE" w:rsidRPr="00606E90" w:rsidRDefault="004367AE" w:rsidP="00D261BC">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themeColor="text1"/>
        </w:rPr>
      </w:pPr>
      <w:r w:rsidRPr="00606E90">
        <w:rPr>
          <w:rFonts w:ascii="Times New Roman" w:eastAsia="Times New Roman" w:hAnsi="Times New Roman" w:cs="Times New Roman"/>
          <w:color w:val="000000" w:themeColor="text1"/>
        </w:rPr>
        <w:t>Work closely with the Board of Directors, Executive Director to identify, solicit and steward gifts</w:t>
      </w:r>
    </w:p>
    <w:p w14:paraId="350A2095" w14:textId="6DBCDD74" w:rsidR="004367AE" w:rsidRPr="00606E90" w:rsidRDefault="004367AE" w:rsidP="00D261BC">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themeColor="text1"/>
        </w:rPr>
      </w:pPr>
      <w:r w:rsidRPr="00606E90">
        <w:rPr>
          <w:rFonts w:ascii="Times New Roman" w:eastAsia="Times New Roman" w:hAnsi="Times New Roman" w:cs="Times New Roman"/>
          <w:color w:val="000000" w:themeColor="text1"/>
        </w:rPr>
        <w:t>Work closely with the fund development committee to assist with making annual appeals, major</w:t>
      </w:r>
      <w:r w:rsidR="00D261BC">
        <w:rPr>
          <w:rFonts w:ascii="Times New Roman" w:eastAsia="Times New Roman" w:hAnsi="Times New Roman" w:cs="Times New Roman"/>
          <w:color w:val="000000" w:themeColor="text1"/>
        </w:rPr>
        <w:t>/minor</w:t>
      </w:r>
      <w:r w:rsidRPr="00606E90">
        <w:rPr>
          <w:rFonts w:ascii="Times New Roman" w:eastAsia="Times New Roman" w:hAnsi="Times New Roman" w:cs="Times New Roman"/>
          <w:color w:val="000000" w:themeColor="text1"/>
        </w:rPr>
        <w:t xml:space="preserve"> gift solicitation, writing grants, strategic planning and planning in events. </w:t>
      </w:r>
      <w:r w:rsidR="00E91942" w:rsidRPr="00606E90">
        <w:rPr>
          <w:rFonts w:ascii="Times New Roman" w:eastAsia="Times New Roman" w:hAnsi="Times New Roman" w:cs="Times New Roman"/>
          <w:i/>
          <w:iCs/>
          <w:color w:val="000000" w:themeColor="text1"/>
        </w:rPr>
        <w:t>This role may be responsible for recruiting a fund development committee if one is not already in place.</w:t>
      </w:r>
    </w:p>
    <w:p w14:paraId="4847A531" w14:textId="620C9D8B" w:rsidR="004367AE" w:rsidRPr="00606E90" w:rsidRDefault="004367AE" w:rsidP="00D261BC">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themeColor="text1"/>
        </w:rPr>
      </w:pPr>
      <w:r w:rsidRPr="00606E90">
        <w:rPr>
          <w:rFonts w:ascii="Times New Roman" w:eastAsia="Times New Roman" w:hAnsi="Times New Roman" w:cs="Times New Roman"/>
          <w:color w:val="000000" w:themeColor="text1"/>
        </w:rPr>
        <w:t xml:space="preserve">Fundraising – Establish short- and long-term goals for unrestricted funding sources. Strategizes and orchestras methods of approach to </w:t>
      </w:r>
      <w:r w:rsidR="00D261BC">
        <w:rPr>
          <w:rFonts w:ascii="Times New Roman" w:eastAsia="Times New Roman" w:hAnsi="Times New Roman" w:cs="Times New Roman"/>
          <w:color w:val="000000" w:themeColor="text1"/>
        </w:rPr>
        <w:t>corporate</w:t>
      </w:r>
      <w:r w:rsidRPr="00606E90">
        <w:rPr>
          <w:rFonts w:ascii="Times New Roman" w:eastAsia="Times New Roman" w:hAnsi="Times New Roman" w:cs="Times New Roman"/>
          <w:color w:val="000000" w:themeColor="text1"/>
        </w:rPr>
        <w:t xml:space="preserve"> donors. Researches public and private grant sources (agencies, corporations and foundations) to identify sources of restricted and unrestricted finding. Organizes individual donor campaigns (e.g.</w:t>
      </w:r>
      <w:r w:rsidR="00E91942" w:rsidRPr="00606E90">
        <w:rPr>
          <w:rFonts w:ascii="Times New Roman" w:eastAsia="Times New Roman" w:hAnsi="Times New Roman" w:cs="Times New Roman"/>
          <w:color w:val="000000" w:themeColor="text1"/>
        </w:rPr>
        <w:t xml:space="preserve"> major donors, direct mail, matching gifts and board of trustees). Organizes solicitation drives for pledges of ongoing support from individuals, corporations and foundations.</w:t>
      </w:r>
    </w:p>
    <w:p w14:paraId="20C719BF" w14:textId="0C2AAB64" w:rsidR="00E91942" w:rsidRPr="00606E90" w:rsidRDefault="00E91942" w:rsidP="00D261BC">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themeColor="text1"/>
        </w:rPr>
      </w:pPr>
      <w:r w:rsidRPr="00606E90">
        <w:rPr>
          <w:rFonts w:ascii="Times New Roman" w:eastAsia="Times New Roman" w:hAnsi="Times New Roman" w:cs="Times New Roman"/>
          <w:color w:val="000000" w:themeColor="text1"/>
        </w:rPr>
        <w:t>Grant writing – solicits and writes proposals and reports to funders.</w:t>
      </w:r>
    </w:p>
    <w:p w14:paraId="45844CAA" w14:textId="77777777" w:rsidR="00E91942" w:rsidRPr="00606E90" w:rsidRDefault="00E91942" w:rsidP="00D261BC">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themeColor="text1"/>
        </w:rPr>
      </w:pPr>
      <w:r w:rsidRPr="00606E90">
        <w:rPr>
          <w:rFonts w:ascii="Times New Roman" w:eastAsia="Times New Roman" w:hAnsi="Times New Roman" w:cs="Times New Roman"/>
          <w:color w:val="000000" w:themeColor="text1"/>
        </w:rPr>
        <w:t>Major Gift/Donor Support – Produce major donor and board solicitation/support materials with the intent to retain or upgrade gifts when possible. Cultivates donors by producing specialized correspondences, preparing letters of acknowledgement, scheduling and attending in-person visits (if necessary).</w:t>
      </w:r>
    </w:p>
    <w:p w14:paraId="5BFDD7B8" w14:textId="1904C93F" w:rsidR="00E91942" w:rsidRDefault="00E91942" w:rsidP="00D261BC">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themeColor="text1"/>
        </w:rPr>
      </w:pPr>
      <w:r w:rsidRPr="00606E90">
        <w:rPr>
          <w:rFonts w:ascii="Times New Roman" w:eastAsia="Times New Roman" w:hAnsi="Times New Roman" w:cs="Times New Roman"/>
          <w:color w:val="000000" w:themeColor="text1"/>
        </w:rPr>
        <w:t>Records Management - Maintain records associated to individual, corporate and other major donor gifts and reporting requirements.</w:t>
      </w:r>
    </w:p>
    <w:p w14:paraId="67A93101" w14:textId="781375C5" w:rsidR="00D261BC" w:rsidRDefault="00D261BC" w:rsidP="00D261BC">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Recommendations – Provide recommendations to the board of ways to position the organization to enhance funding potential</w:t>
      </w:r>
    </w:p>
    <w:p w14:paraId="1D9A0559" w14:textId="72CCFD31" w:rsidR="00D261BC" w:rsidRDefault="00D261BC" w:rsidP="00D261BC">
      <w:pPr>
        <w:pStyle w:val="ListParagraph"/>
        <w:spacing w:before="100" w:beforeAutospacing="1" w:after="100" w:afterAutospacing="1" w:line="240" w:lineRule="auto"/>
        <w:rPr>
          <w:rFonts w:ascii="Times New Roman" w:eastAsia="Times New Roman" w:hAnsi="Times New Roman" w:cs="Times New Roman"/>
          <w:color w:val="000000" w:themeColor="text1"/>
        </w:rPr>
      </w:pPr>
    </w:p>
    <w:p w14:paraId="3D1A31CB" w14:textId="30F50F4A" w:rsidR="00C312A9" w:rsidRDefault="00C312A9" w:rsidP="00D261BC">
      <w:pPr>
        <w:pStyle w:val="ListParagraph"/>
        <w:spacing w:before="100" w:beforeAutospacing="1" w:after="100" w:afterAutospacing="1" w:line="240" w:lineRule="auto"/>
        <w:rPr>
          <w:rFonts w:ascii="Times New Roman" w:eastAsia="Times New Roman" w:hAnsi="Times New Roman" w:cs="Times New Roman"/>
          <w:color w:val="000000" w:themeColor="text1"/>
        </w:rPr>
      </w:pPr>
    </w:p>
    <w:p w14:paraId="44585BDB" w14:textId="77777777" w:rsidR="00C312A9" w:rsidRPr="00606E90" w:rsidRDefault="00C312A9" w:rsidP="00D261BC">
      <w:pPr>
        <w:pStyle w:val="ListParagraph"/>
        <w:spacing w:before="100" w:beforeAutospacing="1" w:after="100" w:afterAutospacing="1" w:line="240" w:lineRule="auto"/>
        <w:rPr>
          <w:rFonts w:ascii="Times New Roman" w:eastAsia="Times New Roman" w:hAnsi="Times New Roman" w:cs="Times New Roman"/>
          <w:color w:val="000000" w:themeColor="text1"/>
        </w:rPr>
      </w:pPr>
    </w:p>
    <w:p w14:paraId="2746B0E2" w14:textId="77777777" w:rsidR="004503E3" w:rsidRPr="00606E90" w:rsidRDefault="004503E3" w:rsidP="004503E3">
      <w:pPr>
        <w:spacing w:before="100" w:beforeAutospacing="1" w:after="100" w:afterAutospacing="1" w:line="240" w:lineRule="auto"/>
        <w:outlineLvl w:val="3"/>
        <w:rPr>
          <w:rFonts w:ascii="Times New Roman" w:eastAsia="Times New Roman" w:hAnsi="Times New Roman" w:cs="Times New Roman"/>
          <w:b/>
          <w:bCs/>
          <w:color w:val="000000" w:themeColor="text1"/>
        </w:rPr>
      </w:pPr>
      <w:r w:rsidRPr="00606E90">
        <w:rPr>
          <w:rFonts w:ascii="Times New Roman" w:eastAsia="Times New Roman" w:hAnsi="Times New Roman" w:cs="Times New Roman"/>
          <w:b/>
          <w:bCs/>
          <w:color w:val="000000" w:themeColor="text1"/>
        </w:rPr>
        <w:lastRenderedPageBreak/>
        <w:t>Fundraising</w:t>
      </w:r>
    </w:p>
    <w:p w14:paraId="40E50BA8" w14:textId="05419656" w:rsidR="004503E3" w:rsidRPr="00606E90" w:rsidRDefault="009C0E3F" w:rsidP="004503E3">
      <w:pPr>
        <w:numPr>
          <w:ilvl w:val="0"/>
          <w:numId w:val="1"/>
        </w:numPr>
        <w:spacing w:before="100" w:beforeAutospacing="1" w:after="100" w:afterAutospacing="1" w:line="240" w:lineRule="auto"/>
        <w:rPr>
          <w:rFonts w:ascii="Times New Roman" w:eastAsia="Times New Roman" w:hAnsi="Times New Roman" w:cs="Times New Roman"/>
          <w:color w:val="000000" w:themeColor="text1"/>
        </w:rPr>
      </w:pPr>
      <w:r w:rsidRPr="00606E90">
        <w:rPr>
          <w:rFonts w:ascii="Times New Roman" w:eastAsia="Times New Roman" w:hAnsi="Times New Roman" w:cs="Times New Roman"/>
          <w:color w:val="000000" w:themeColor="text1"/>
        </w:rPr>
        <w:t>Personally,</w:t>
      </w:r>
      <w:r w:rsidR="004503E3" w:rsidRPr="00606E90">
        <w:rPr>
          <w:rFonts w:ascii="Times New Roman" w:eastAsia="Times New Roman" w:hAnsi="Times New Roman" w:cs="Times New Roman"/>
          <w:color w:val="000000" w:themeColor="text1"/>
        </w:rPr>
        <w:t xml:space="preserve"> treat Rahab’s Hope as a top philanthropic priority reflected in an annual financial gift and solicitation efforts</w:t>
      </w:r>
    </w:p>
    <w:p w14:paraId="30DE02B8" w14:textId="77777777" w:rsidR="004503E3" w:rsidRPr="00606E90" w:rsidRDefault="004503E3" w:rsidP="004503E3">
      <w:pPr>
        <w:spacing w:before="100" w:beforeAutospacing="1" w:after="100" w:afterAutospacing="1" w:line="240" w:lineRule="auto"/>
        <w:outlineLvl w:val="2"/>
        <w:rPr>
          <w:rFonts w:ascii="Times New Roman" w:eastAsia="Times New Roman" w:hAnsi="Times New Roman" w:cs="Times New Roman"/>
          <w:b/>
          <w:bCs/>
          <w:color w:val="000000" w:themeColor="text1"/>
        </w:rPr>
      </w:pPr>
      <w:r w:rsidRPr="00606E90">
        <w:rPr>
          <w:rFonts w:ascii="Times New Roman" w:eastAsia="Times New Roman" w:hAnsi="Times New Roman" w:cs="Times New Roman"/>
          <w:b/>
          <w:bCs/>
          <w:color w:val="000000" w:themeColor="text1"/>
        </w:rPr>
        <w:t>Board terms/participation</w:t>
      </w:r>
    </w:p>
    <w:p w14:paraId="501B2BA1" w14:textId="12C88D21" w:rsidR="004503E3" w:rsidRPr="00606E90" w:rsidRDefault="004503E3" w:rsidP="00D261BC">
      <w:pPr>
        <w:spacing w:before="100" w:beforeAutospacing="1" w:after="100" w:afterAutospacing="1" w:line="240" w:lineRule="auto"/>
        <w:rPr>
          <w:rFonts w:ascii="Times New Roman" w:eastAsia="Times New Roman" w:hAnsi="Times New Roman" w:cs="Times New Roman"/>
          <w:color w:val="000000" w:themeColor="text1"/>
        </w:rPr>
      </w:pPr>
      <w:r w:rsidRPr="00606E90">
        <w:rPr>
          <w:rFonts w:ascii="Times New Roman" w:eastAsia="Times New Roman" w:hAnsi="Times New Roman" w:cs="Times New Roman"/>
          <w:color w:val="000000" w:themeColor="text1"/>
        </w:rPr>
        <w:t xml:space="preserve">Rahab’s Hope Board Chair (and board members) will serve a three-year term to be eligible for re-appointment for additional term(s). </w:t>
      </w:r>
      <w:r w:rsidR="00606E90" w:rsidRPr="00606E90">
        <w:rPr>
          <w:rFonts w:ascii="Times New Roman" w:eastAsia="Times New Roman" w:hAnsi="Times New Roman" w:cs="Times New Roman"/>
          <w:color w:val="000000" w:themeColor="text1"/>
        </w:rPr>
        <w:t>Board members are encouraged to remain active during each term.</w:t>
      </w:r>
    </w:p>
    <w:p w14:paraId="3D6590B6" w14:textId="2B788BD9" w:rsidR="004503E3" w:rsidRPr="00606E90" w:rsidRDefault="004503E3" w:rsidP="004503E3">
      <w:pPr>
        <w:spacing w:before="100" w:beforeAutospacing="1" w:after="100" w:afterAutospacing="1" w:line="405" w:lineRule="atLeast"/>
        <w:rPr>
          <w:rFonts w:ascii="Times New Roman" w:eastAsia="Times New Roman" w:hAnsi="Times New Roman" w:cs="Times New Roman"/>
          <w:b/>
          <w:bCs/>
          <w:color w:val="000000" w:themeColor="text1"/>
        </w:rPr>
      </w:pPr>
      <w:r w:rsidRPr="00606E90">
        <w:rPr>
          <w:rFonts w:ascii="Times New Roman" w:eastAsia="Times New Roman" w:hAnsi="Times New Roman" w:cs="Times New Roman"/>
          <w:b/>
          <w:bCs/>
          <w:color w:val="000000" w:themeColor="text1"/>
        </w:rPr>
        <w:t>Qualifications</w:t>
      </w:r>
    </w:p>
    <w:p w14:paraId="304E8512" w14:textId="1C7062EE" w:rsidR="009C0E3F" w:rsidRPr="00606E90" w:rsidRDefault="00E91942" w:rsidP="00D261BC">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themeColor="text1"/>
        </w:rPr>
      </w:pPr>
      <w:r w:rsidRPr="00606E90">
        <w:rPr>
          <w:rFonts w:ascii="Times New Roman" w:eastAsia="Times New Roman" w:hAnsi="Times New Roman" w:cs="Times New Roman"/>
          <w:color w:val="000000" w:themeColor="text1"/>
        </w:rPr>
        <w:t>A minimum of 5 year of nonprofit fundraising/development experience</w:t>
      </w:r>
      <w:r w:rsidR="009C0E3F" w:rsidRPr="00606E90">
        <w:rPr>
          <w:rFonts w:ascii="Times New Roman" w:eastAsia="Times New Roman" w:hAnsi="Times New Roman" w:cs="Times New Roman"/>
          <w:color w:val="000000" w:themeColor="text1"/>
        </w:rPr>
        <w:t>, preferably with significant foundation and high donor fundraising experience</w:t>
      </w:r>
    </w:p>
    <w:p w14:paraId="1E8FFA09" w14:textId="42F59A11" w:rsidR="009C0E3F" w:rsidRPr="00606E90" w:rsidRDefault="009C0E3F" w:rsidP="00D261BC">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themeColor="text1"/>
        </w:rPr>
      </w:pPr>
      <w:r w:rsidRPr="00606E90">
        <w:rPr>
          <w:rFonts w:ascii="Times New Roman" w:eastAsia="Times New Roman" w:hAnsi="Times New Roman" w:cs="Times New Roman"/>
          <w:color w:val="000000" w:themeColor="text1"/>
        </w:rPr>
        <w:t>High energy, positive, “can-do”/ “nothing is impossible” attitude, attentive to detail, innovative, creative, not afraid to take risks</w:t>
      </w:r>
    </w:p>
    <w:p w14:paraId="0A993C53" w14:textId="519C04D5" w:rsidR="009C0E3F" w:rsidRDefault="009C0E3F" w:rsidP="00D261BC">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themeColor="text1"/>
        </w:rPr>
      </w:pPr>
      <w:r w:rsidRPr="00606E90">
        <w:rPr>
          <w:rFonts w:ascii="Times New Roman" w:eastAsia="Times New Roman" w:hAnsi="Times New Roman" w:cs="Times New Roman"/>
          <w:color w:val="000000" w:themeColor="text1"/>
        </w:rPr>
        <w:t>Strong written and verbal communication skills</w:t>
      </w:r>
    </w:p>
    <w:p w14:paraId="697252B1" w14:textId="6D243FB4" w:rsidR="00C312A9" w:rsidRPr="00606E90" w:rsidRDefault="00C312A9" w:rsidP="00D261BC">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Ability to execute tasks strategically and </w:t>
      </w:r>
    </w:p>
    <w:p w14:paraId="648C8535" w14:textId="321843B3" w:rsidR="009C0E3F" w:rsidRPr="00606E90" w:rsidRDefault="009C0E3F" w:rsidP="00D261BC">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themeColor="text1"/>
        </w:rPr>
      </w:pPr>
      <w:r w:rsidRPr="00606E90">
        <w:rPr>
          <w:rFonts w:ascii="Times New Roman" w:eastAsia="Times New Roman" w:hAnsi="Times New Roman" w:cs="Times New Roman"/>
          <w:color w:val="000000" w:themeColor="text1"/>
        </w:rPr>
        <w:t>Proven track record of achieving revenue targets</w:t>
      </w:r>
    </w:p>
    <w:p w14:paraId="67EA0151" w14:textId="36B080B5" w:rsidR="009C0E3F" w:rsidRPr="00606E90" w:rsidRDefault="009C0E3F" w:rsidP="00D261BC">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themeColor="text1"/>
        </w:rPr>
      </w:pPr>
      <w:r w:rsidRPr="00606E90">
        <w:rPr>
          <w:rFonts w:ascii="Times New Roman" w:eastAsia="Times New Roman" w:hAnsi="Times New Roman" w:cs="Times New Roman"/>
          <w:color w:val="000000" w:themeColor="text1"/>
        </w:rPr>
        <w:t>Familiar with human service related to poverty</w:t>
      </w:r>
      <w:r w:rsidR="00C312A9">
        <w:rPr>
          <w:rFonts w:ascii="Times New Roman" w:eastAsia="Times New Roman" w:hAnsi="Times New Roman" w:cs="Times New Roman"/>
          <w:color w:val="000000" w:themeColor="text1"/>
        </w:rPr>
        <w:t xml:space="preserve"> and exhibits compassion/passion for vulnerable community members</w:t>
      </w:r>
    </w:p>
    <w:p w14:paraId="163596F4" w14:textId="6965C91E" w:rsidR="009C0E3F" w:rsidRPr="00606E90" w:rsidRDefault="009C0E3F" w:rsidP="00D261BC">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themeColor="text1"/>
        </w:rPr>
      </w:pPr>
      <w:r w:rsidRPr="00606E90">
        <w:rPr>
          <w:rFonts w:ascii="Times New Roman" w:eastAsia="Times New Roman" w:hAnsi="Times New Roman" w:cs="Times New Roman"/>
          <w:color w:val="000000" w:themeColor="text1"/>
        </w:rPr>
        <w:t xml:space="preserve">Excellent research, organizational and leadership skills with the ability to write clearly and persuasively </w:t>
      </w:r>
    </w:p>
    <w:p w14:paraId="00E174F8" w14:textId="6041E050" w:rsidR="009C0E3F" w:rsidRPr="00606E90" w:rsidRDefault="009C0E3F" w:rsidP="00D261BC">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themeColor="text1"/>
        </w:rPr>
      </w:pPr>
      <w:r w:rsidRPr="00606E90">
        <w:rPr>
          <w:rFonts w:ascii="Times New Roman" w:eastAsia="Times New Roman" w:hAnsi="Times New Roman" w:cs="Times New Roman"/>
          <w:color w:val="000000" w:themeColor="text1"/>
        </w:rPr>
        <w:t>Ability to work well in a team setting, with the ability to delegate tasks to team members and provide oversight of projects</w:t>
      </w:r>
    </w:p>
    <w:p w14:paraId="2512C0F5" w14:textId="2509F7F0" w:rsidR="009C0E3F" w:rsidRPr="00606E90" w:rsidRDefault="009C0E3F" w:rsidP="00D261BC">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themeColor="text1"/>
        </w:rPr>
      </w:pPr>
      <w:r w:rsidRPr="00606E90">
        <w:rPr>
          <w:rFonts w:ascii="Times New Roman" w:eastAsia="Times New Roman" w:hAnsi="Times New Roman" w:cs="Times New Roman"/>
          <w:color w:val="000000" w:themeColor="text1"/>
        </w:rPr>
        <w:t>Strong partnership building and event planning skills</w:t>
      </w:r>
    </w:p>
    <w:p w14:paraId="3B9A3AFB" w14:textId="6DFC72C3" w:rsidR="009C0E3F" w:rsidRPr="00606E90" w:rsidRDefault="009C0E3F" w:rsidP="00D261BC">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themeColor="text1"/>
        </w:rPr>
      </w:pPr>
      <w:r w:rsidRPr="00606E90">
        <w:rPr>
          <w:rFonts w:ascii="Times New Roman" w:eastAsia="Times New Roman" w:hAnsi="Times New Roman" w:cs="Times New Roman"/>
          <w:color w:val="000000" w:themeColor="text1"/>
        </w:rPr>
        <w:t>Ability to develop and manage budgets and prepare financial reports</w:t>
      </w:r>
    </w:p>
    <w:p w14:paraId="08CBA059" w14:textId="22ACD494" w:rsidR="009C0E3F" w:rsidRDefault="009C0E3F" w:rsidP="00D261BC">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themeColor="text1"/>
        </w:rPr>
      </w:pPr>
      <w:r w:rsidRPr="00606E90">
        <w:rPr>
          <w:rFonts w:ascii="Times New Roman" w:eastAsia="Times New Roman" w:hAnsi="Times New Roman" w:cs="Times New Roman"/>
          <w:color w:val="000000" w:themeColor="text1"/>
        </w:rPr>
        <w:t xml:space="preserve">Strong </w:t>
      </w:r>
      <w:r w:rsidR="00C312A9">
        <w:rPr>
          <w:rFonts w:ascii="Times New Roman" w:eastAsia="Times New Roman" w:hAnsi="Times New Roman" w:cs="Times New Roman"/>
          <w:color w:val="000000" w:themeColor="text1"/>
        </w:rPr>
        <w:t>technical skills – Microsoft office, Google Drive, email, applications etc.</w:t>
      </w:r>
    </w:p>
    <w:p w14:paraId="5B63F2BA" w14:textId="6D990935" w:rsidR="00C312A9" w:rsidRPr="00606E90" w:rsidRDefault="00C312A9" w:rsidP="00D261BC">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Possess healthy community connections (Corporations, Non-profits, Religious organization, Media, Foundations, etc.)</w:t>
      </w:r>
    </w:p>
    <w:p w14:paraId="40E38F06" w14:textId="77777777" w:rsidR="00240406" w:rsidRPr="00606E90" w:rsidRDefault="00240406"/>
    <w:sectPr w:rsidR="00240406" w:rsidRPr="00606E9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E2BD8" w14:textId="77777777" w:rsidR="00AF6EB2" w:rsidRDefault="00AF6EB2" w:rsidP="004503E3">
      <w:pPr>
        <w:spacing w:after="0" w:line="240" w:lineRule="auto"/>
      </w:pPr>
      <w:r>
        <w:separator/>
      </w:r>
    </w:p>
  </w:endnote>
  <w:endnote w:type="continuationSeparator" w:id="0">
    <w:p w14:paraId="527C29E9" w14:textId="77777777" w:rsidR="00AF6EB2" w:rsidRDefault="00AF6EB2" w:rsidP="0045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1CDA9" w14:textId="77777777" w:rsidR="00AF6EB2" w:rsidRDefault="00AF6EB2" w:rsidP="004503E3">
      <w:pPr>
        <w:spacing w:after="0" w:line="240" w:lineRule="auto"/>
      </w:pPr>
      <w:r>
        <w:separator/>
      </w:r>
    </w:p>
  </w:footnote>
  <w:footnote w:type="continuationSeparator" w:id="0">
    <w:p w14:paraId="667CBE2B" w14:textId="77777777" w:rsidR="00AF6EB2" w:rsidRDefault="00AF6EB2" w:rsidP="00450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C099F" w14:textId="315BB9AD" w:rsidR="004503E3" w:rsidRDefault="004503E3">
    <w:pPr>
      <w:pStyle w:val="Header"/>
    </w:pPr>
    <w:r>
      <w:rPr>
        <w:noProof/>
      </w:rPr>
      <w:drawing>
        <wp:inline distT="0" distB="0" distL="0" distR="0" wp14:anchorId="460CFEFE" wp14:editId="25D9D8B7">
          <wp:extent cx="1066800" cy="792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924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0E33"/>
    <w:multiLevelType w:val="hybridMultilevel"/>
    <w:tmpl w:val="D23AA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F37ED"/>
    <w:multiLevelType w:val="hybridMultilevel"/>
    <w:tmpl w:val="9E8E154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B2241"/>
    <w:multiLevelType w:val="hybridMultilevel"/>
    <w:tmpl w:val="AB0C7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78404C"/>
    <w:multiLevelType w:val="multilevel"/>
    <w:tmpl w:val="BFCEB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3E3"/>
    <w:rsid w:val="00240406"/>
    <w:rsid w:val="004367AE"/>
    <w:rsid w:val="004503E3"/>
    <w:rsid w:val="00606E90"/>
    <w:rsid w:val="00630912"/>
    <w:rsid w:val="007F464F"/>
    <w:rsid w:val="008233ED"/>
    <w:rsid w:val="009C0E3F"/>
    <w:rsid w:val="00AD337D"/>
    <w:rsid w:val="00AF6EB2"/>
    <w:rsid w:val="00C312A9"/>
    <w:rsid w:val="00D261BC"/>
    <w:rsid w:val="00E91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2CD6A0"/>
  <w15:chartTrackingRefBased/>
  <w15:docId w15:val="{583CA771-353D-4362-AEFF-996D6DE45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3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3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3E3"/>
  </w:style>
  <w:style w:type="paragraph" w:styleId="Footer">
    <w:name w:val="footer"/>
    <w:basedOn w:val="Normal"/>
    <w:link w:val="FooterChar"/>
    <w:uiPriority w:val="99"/>
    <w:unhideWhenUsed/>
    <w:rsid w:val="004503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3E3"/>
  </w:style>
  <w:style w:type="paragraph" w:styleId="ListParagraph">
    <w:name w:val="List Paragraph"/>
    <w:basedOn w:val="Normal"/>
    <w:uiPriority w:val="34"/>
    <w:qFormat/>
    <w:rsid w:val="004503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Preshuis</dc:creator>
  <cp:keywords/>
  <dc:description/>
  <cp:lastModifiedBy>Williams, Preshuis</cp:lastModifiedBy>
  <cp:revision>3</cp:revision>
  <dcterms:created xsi:type="dcterms:W3CDTF">2020-07-08T22:00:00Z</dcterms:created>
  <dcterms:modified xsi:type="dcterms:W3CDTF">2020-11-12T18:42:00Z</dcterms:modified>
</cp:coreProperties>
</file>