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ACBCE" w14:textId="0490E4B8" w:rsidR="00B86B53" w:rsidRDefault="00B86B53" w:rsidP="00B86B53">
      <w:pPr>
        <w:jc w:val="center"/>
        <w:rPr>
          <w:b/>
        </w:rPr>
      </w:pPr>
      <w:r>
        <w:rPr>
          <w:b/>
        </w:rPr>
        <w:t>Community Family &amp; Internal Medicine</w:t>
      </w:r>
    </w:p>
    <w:p w14:paraId="20538618" w14:textId="5CCD0E38" w:rsidR="00F63188" w:rsidRDefault="0092079F" w:rsidP="00A56C54">
      <w:pPr>
        <w:jc w:val="center"/>
        <w:rPr>
          <w:b/>
        </w:rPr>
      </w:pPr>
      <w:r>
        <w:rPr>
          <w:b/>
        </w:rPr>
        <w:t xml:space="preserve">Universal Vaccine Records App: </w:t>
      </w:r>
      <w:r w:rsidR="00A11CF4">
        <w:rPr>
          <w:b/>
        </w:rPr>
        <w:t>Vaccine Genie</w:t>
      </w:r>
      <w:r w:rsidR="00A56C54" w:rsidRPr="00A56C54">
        <w:rPr>
          <w:b/>
        </w:rPr>
        <w:t xml:space="preserve"> Initiative</w:t>
      </w:r>
    </w:p>
    <w:p w14:paraId="3F1281C0" w14:textId="18D1926D" w:rsidR="00B86B53" w:rsidRDefault="00B86B53">
      <w:r>
        <w:tab/>
      </w:r>
      <w:proofErr w:type="gramStart"/>
      <w:r>
        <w:t xml:space="preserve">We </w:t>
      </w:r>
      <w:r w:rsidR="00A56C54">
        <w:t>looking</w:t>
      </w:r>
      <w:proofErr w:type="gramEnd"/>
      <w:r w:rsidR="00A56C54">
        <w:t xml:space="preserve"> </w:t>
      </w:r>
      <w:r w:rsidR="00574053">
        <w:t xml:space="preserve">for interns ages 14 and above </w:t>
      </w:r>
      <w:r w:rsidR="00A56C54">
        <w:t>to help us make tracking medical history a little easier for everyone.  We are in the customer discovery and initial prototype testing phase and need volunteers who want to help us make a difference.    Below is a list of ou</w:t>
      </w:r>
      <w:r>
        <w:t>r current Internship Positions</w:t>
      </w:r>
      <w:r w:rsidR="00A56C54">
        <w:t xml:space="preserve">. </w:t>
      </w:r>
      <w:r w:rsidR="00574053">
        <w:t xml:space="preserve">  </w:t>
      </w:r>
      <w:r w:rsidR="00A56C54">
        <w:t xml:space="preserve"> Please send your CV to </w:t>
      </w:r>
      <w:hyperlink r:id="rId8" w:history="1">
        <w:r w:rsidR="00A56C54" w:rsidRPr="00F2125D">
          <w:rPr>
            <w:rStyle w:val="Hyperlink"/>
          </w:rPr>
          <w:t>fang@mercerfamilymed.com</w:t>
        </w:r>
      </w:hyperlink>
      <w:r w:rsidR="00A56C54">
        <w:t xml:space="preserve">.   </w:t>
      </w:r>
      <w:r w:rsidR="00574053">
        <w:t>For those who are under 18 years old when the internship starts, one of your legal guardians such as a parent will need to co-sign your internship agreement.</w:t>
      </w:r>
      <w:r>
        <w:t xml:space="preserve">  CPT letters are available for college International Students.</w:t>
      </w:r>
    </w:p>
    <w:p w14:paraId="77A60F6A" w14:textId="77777777" w:rsidR="00992845" w:rsidRDefault="001D63D1" w:rsidP="00992845">
      <w:pPr>
        <w:ind w:firstLine="720"/>
      </w:pPr>
      <w:r>
        <w:t>All interns should have good organization and communication skills</w:t>
      </w:r>
      <w:r w:rsidRPr="001D63D1">
        <w:t xml:space="preserve"> </w:t>
      </w:r>
      <w:r>
        <w:t>and has daily access to computer/laptop and personal email.   Comfort with Word, Excel Spreadsheet, Google drive</w:t>
      </w:r>
      <w:r w:rsidR="002A48F4">
        <w:t xml:space="preserve">/sheets and video conferencing </w:t>
      </w:r>
      <w:r>
        <w:t>a plus but we can train you if you are unfamiliar.</w:t>
      </w:r>
      <w:r w:rsidR="00DB521E">
        <w:t xml:space="preserve">     </w:t>
      </w:r>
    </w:p>
    <w:p w14:paraId="20EE7751" w14:textId="38AA4A06" w:rsidR="00992845" w:rsidRDefault="00992845" w:rsidP="00992845">
      <w:pPr>
        <w:jc w:val="right"/>
      </w:pPr>
      <w:r>
        <w:t>Thank you for considering us</w:t>
      </w:r>
    </w:p>
    <w:p w14:paraId="6242B0E4" w14:textId="77642E72" w:rsidR="001D63D1" w:rsidRDefault="00992845" w:rsidP="00992845">
      <w:pPr>
        <w:ind w:left="-360"/>
        <w:jc w:val="right"/>
      </w:pPr>
      <w:r>
        <w:rPr>
          <w:b/>
        </w:rPr>
        <w:t xml:space="preserve">Vaccinegenie.com </w:t>
      </w:r>
      <w:r>
        <w:rPr>
          <w:noProof/>
        </w:rPr>
        <w:drawing>
          <wp:inline distT="0" distB="0" distL="0" distR="0" wp14:anchorId="3732ACF3" wp14:editId="361EA1A1">
            <wp:extent cx="6284073" cy="1428750"/>
            <wp:effectExtent l="0" t="0" r="2540" b="0"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l="58718" t="19282" r="2563" b="55282"/>
                    <a:stretch>
                      <a:fillRect/>
                    </a:stretch>
                  </pic:blipFill>
                  <pic:spPr>
                    <a:xfrm>
                      <a:off x="0" y="0"/>
                      <a:ext cx="6286640" cy="14293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48E2AB" w14:textId="2C405DB3" w:rsidR="0092079F" w:rsidRPr="00992845" w:rsidRDefault="0092079F" w:rsidP="00992845">
      <w:pPr>
        <w:ind w:right="110"/>
        <w:jc w:val="right"/>
        <w:rPr>
          <w:b/>
        </w:rPr>
      </w:pPr>
      <w:bookmarkStart w:id="0" w:name="_GoBack"/>
      <w:bookmarkEnd w:id="0"/>
    </w:p>
    <w:tbl>
      <w:tblPr>
        <w:tblStyle w:val="MediumShading1-Accent5"/>
        <w:tblpPr w:leftFromText="180" w:rightFromText="180" w:vertAnchor="text" w:horzAnchor="margin" w:tblpXSpec="center" w:tblpY="1112"/>
        <w:tblW w:w="10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2"/>
        <w:gridCol w:w="1170"/>
        <w:gridCol w:w="6030"/>
        <w:gridCol w:w="1008"/>
      </w:tblGrid>
      <w:tr w:rsidR="00F34BD5" w14:paraId="014F952D" w14:textId="77777777" w:rsidTr="00992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37988C" w14:textId="77777777" w:rsidR="00F34BD5" w:rsidRPr="00A56C54" w:rsidRDefault="00F34BD5" w:rsidP="00C76D09">
            <w:pPr>
              <w:jc w:val="center"/>
              <w:rPr>
                <w:b w:val="0"/>
              </w:rPr>
            </w:pPr>
            <w:r w:rsidRPr="00A56C54">
              <w:t>Position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E40880" w14:textId="77777777" w:rsidR="00F34BD5" w:rsidRPr="00A56C54" w:rsidRDefault="00F34BD5" w:rsidP="00C76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Openings</w:t>
            </w:r>
          </w:p>
        </w:tc>
        <w:tc>
          <w:tcPr>
            <w:tcW w:w="6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2707F1" w14:textId="77777777" w:rsidR="00F34BD5" w:rsidRPr="00A56C54" w:rsidRDefault="00F34BD5" w:rsidP="00C76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6C54">
              <w:t>Description</w:t>
            </w:r>
          </w:p>
        </w:tc>
        <w:tc>
          <w:tcPr>
            <w:tcW w:w="1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68828A" w14:textId="77777777" w:rsidR="00F34BD5" w:rsidRDefault="00F34BD5" w:rsidP="00C76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Hours/</w:t>
            </w:r>
          </w:p>
          <w:p w14:paraId="3C64C7BE" w14:textId="77777777" w:rsidR="00F34BD5" w:rsidRPr="00A56C54" w:rsidRDefault="00F34BD5" w:rsidP="00C76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week</w:t>
            </w:r>
          </w:p>
        </w:tc>
      </w:tr>
      <w:tr w:rsidR="00F34BD5" w14:paraId="4E2A608D" w14:textId="77777777" w:rsidTr="00992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right w:val="none" w:sz="0" w:space="0" w:color="auto"/>
            </w:tcBorders>
          </w:tcPr>
          <w:p w14:paraId="651A87F5" w14:textId="7D267507" w:rsidR="00F34BD5" w:rsidRDefault="0092079F" w:rsidP="00C76D09">
            <w:r>
              <w:t xml:space="preserve">Jira </w:t>
            </w:r>
            <w:r w:rsidR="00F34BD5">
              <w:t>Project Manager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45DEAD14" w14:textId="77777777" w:rsidR="00F34BD5" w:rsidRDefault="00F34BD5" w:rsidP="00C76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30" w:type="dxa"/>
            <w:tcBorders>
              <w:left w:val="none" w:sz="0" w:space="0" w:color="auto"/>
              <w:right w:val="none" w:sz="0" w:space="0" w:color="auto"/>
            </w:tcBorders>
          </w:tcPr>
          <w:p w14:paraId="0AA2ACDD" w14:textId="77777777" w:rsidR="00F34BD5" w:rsidRDefault="00F34BD5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Excellent organization and communication skills</w:t>
            </w:r>
          </w:p>
          <w:p w14:paraId="1DCE5089" w14:textId="77777777" w:rsidR="00F34BD5" w:rsidRDefault="00F34BD5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Will keep projects and team on track</w:t>
            </w:r>
          </w:p>
          <w:p w14:paraId="1B51D780" w14:textId="77777777" w:rsidR="00F34BD5" w:rsidRDefault="00F34BD5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take on responsibilities of other team members as needed</w:t>
            </w:r>
          </w:p>
          <w:p w14:paraId="0EF45EBB" w14:textId="2783149C" w:rsidR="0092079F" w:rsidRDefault="0092079F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Familiar with Jira</w:t>
            </w:r>
          </w:p>
        </w:tc>
        <w:tc>
          <w:tcPr>
            <w:tcW w:w="1008" w:type="dxa"/>
            <w:tcBorders>
              <w:left w:val="none" w:sz="0" w:space="0" w:color="auto"/>
            </w:tcBorders>
          </w:tcPr>
          <w:p w14:paraId="4FE2DFEF" w14:textId="77777777" w:rsidR="00F34BD5" w:rsidRDefault="00F34BD5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3-20</w:t>
            </w:r>
          </w:p>
          <w:p w14:paraId="4DB5AFE9" w14:textId="77777777" w:rsidR="00F34BD5" w:rsidRDefault="00F34BD5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BD5" w14:paraId="7D6BA27A" w14:textId="77777777" w:rsidTr="00992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right w:val="none" w:sz="0" w:space="0" w:color="auto"/>
            </w:tcBorders>
          </w:tcPr>
          <w:p w14:paraId="697FA9AC" w14:textId="77777777" w:rsidR="00F34BD5" w:rsidRDefault="0092079F" w:rsidP="00C76D09">
            <w:r>
              <w:t>Customer Discovery</w:t>
            </w:r>
          </w:p>
          <w:p w14:paraId="4AC6D212" w14:textId="05BF48F1" w:rsidR="0092079F" w:rsidRDefault="0092079F" w:rsidP="00C76D09">
            <w:r>
              <w:t>Specialist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4875D601" w14:textId="77777777" w:rsidR="00F34BD5" w:rsidRDefault="00F34BD5" w:rsidP="00C76D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6030" w:type="dxa"/>
            <w:tcBorders>
              <w:left w:val="none" w:sz="0" w:space="0" w:color="auto"/>
              <w:right w:val="none" w:sz="0" w:space="0" w:color="auto"/>
            </w:tcBorders>
          </w:tcPr>
          <w:p w14:paraId="165E005F" w14:textId="3625D120" w:rsidR="0092079F" w:rsidRDefault="0092079F" w:rsidP="00C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Conduct B2C, B2B, B2BC interviews</w:t>
            </w:r>
          </w:p>
          <w:p w14:paraId="6B9FB98E" w14:textId="145DA52A" w:rsidR="00F34BD5" w:rsidRDefault="00F34BD5" w:rsidP="00C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Fluent in other languages besides English a plus</w:t>
            </w:r>
            <w:r w:rsidR="00237E90">
              <w:t xml:space="preserve"> </w:t>
            </w:r>
          </w:p>
        </w:tc>
        <w:tc>
          <w:tcPr>
            <w:tcW w:w="1008" w:type="dxa"/>
            <w:tcBorders>
              <w:left w:val="none" w:sz="0" w:space="0" w:color="auto"/>
            </w:tcBorders>
          </w:tcPr>
          <w:p w14:paraId="699E6A94" w14:textId="730ED6C2" w:rsidR="00F34BD5" w:rsidRDefault="0092079F" w:rsidP="00C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2-5</w:t>
            </w:r>
          </w:p>
        </w:tc>
      </w:tr>
      <w:tr w:rsidR="00C76D09" w14:paraId="085508B5" w14:textId="77777777" w:rsidTr="00992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right w:val="none" w:sz="0" w:space="0" w:color="auto"/>
            </w:tcBorders>
          </w:tcPr>
          <w:p w14:paraId="7473AC28" w14:textId="60411DD1" w:rsidR="00C76D09" w:rsidRDefault="0092079F" w:rsidP="00C76D09">
            <w:r>
              <w:t>Business</w:t>
            </w:r>
            <w:r w:rsidR="00C76D09">
              <w:t xml:space="preserve"> Analysis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14A07784" w14:textId="5450F025" w:rsidR="00C76D09" w:rsidRDefault="0092079F" w:rsidP="00C76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030" w:type="dxa"/>
            <w:tcBorders>
              <w:left w:val="none" w:sz="0" w:space="0" w:color="auto"/>
              <w:right w:val="none" w:sz="0" w:space="0" w:color="auto"/>
            </w:tcBorders>
          </w:tcPr>
          <w:p w14:paraId="63D48427" w14:textId="04189EA3" w:rsidR="0092079F" w:rsidRDefault="00DB521E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92079F">
              <w:t>ustomer base</w:t>
            </w:r>
            <w:r>
              <w:t xml:space="preserve"> research report based on initial target consumer</w:t>
            </w:r>
          </w:p>
          <w:p w14:paraId="7A9500EA" w14:textId="623DD0D9" w:rsidR="0092079F" w:rsidRDefault="00DB521E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Find suitable funding and networking opportunities and write up/refine pitch deck and business summaries as needed</w:t>
            </w:r>
          </w:p>
          <w:p w14:paraId="50CBEE0F" w14:textId="43150432" w:rsidR="0092079F" w:rsidRDefault="0092079F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Should have business and accounting experience or education</w:t>
            </w:r>
          </w:p>
          <w:p w14:paraId="6B15B587" w14:textId="7EAD410A" w:rsidR="00C76D09" w:rsidRDefault="00C76D09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6D09">
              <w:t>Fluent in other languages besides English a plus</w:t>
            </w:r>
          </w:p>
        </w:tc>
        <w:tc>
          <w:tcPr>
            <w:tcW w:w="1008" w:type="dxa"/>
            <w:tcBorders>
              <w:left w:val="none" w:sz="0" w:space="0" w:color="auto"/>
            </w:tcBorders>
          </w:tcPr>
          <w:p w14:paraId="3AE1ED2F" w14:textId="224BEA1A" w:rsidR="00C76D09" w:rsidRDefault="0092079F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2-5</w:t>
            </w:r>
          </w:p>
        </w:tc>
      </w:tr>
      <w:tr w:rsidR="00F34BD5" w14:paraId="39F0F271" w14:textId="77777777" w:rsidTr="00992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right w:val="none" w:sz="0" w:space="0" w:color="auto"/>
            </w:tcBorders>
          </w:tcPr>
          <w:p w14:paraId="2545260C" w14:textId="77777777" w:rsidR="00F34BD5" w:rsidRDefault="00F34BD5" w:rsidP="00C76D09">
            <w:r>
              <w:lastRenderedPageBreak/>
              <w:t>iOS App Quality Analyst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68D15A45" w14:textId="77777777" w:rsidR="00F34BD5" w:rsidRDefault="00F34BD5" w:rsidP="00C76D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1-2</w:t>
            </w:r>
          </w:p>
        </w:tc>
        <w:tc>
          <w:tcPr>
            <w:tcW w:w="6030" w:type="dxa"/>
            <w:tcBorders>
              <w:left w:val="none" w:sz="0" w:space="0" w:color="auto"/>
              <w:right w:val="none" w:sz="0" w:space="0" w:color="auto"/>
            </w:tcBorders>
          </w:tcPr>
          <w:p w14:paraId="428106F2" w14:textId="77777777" w:rsidR="00F34BD5" w:rsidRDefault="00F34BD5" w:rsidP="00C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Functionality Testing, Usability Testing, Compatibility testing on different apple products/devices, performance testing, security testing, Documentation and Communication</w:t>
            </w:r>
          </w:p>
        </w:tc>
        <w:tc>
          <w:tcPr>
            <w:tcW w:w="1008" w:type="dxa"/>
            <w:tcBorders>
              <w:left w:val="none" w:sz="0" w:space="0" w:color="auto"/>
            </w:tcBorders>
          </w:tcPr>
          <w:p w14:paraId="6AF451BF" w14:textId="77777777" w:rsidR="00F34BD5" w:rsidRDefault="00F34BD5" w:rsidP="00C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2-5</w:t>
            </w:r>
          </w:p>
        </w:tc>
      </w:tr>
      <w:tr w:rsidR="00F34BD5" w14:paraId="38FC4A73" w14:textId="77777777" w:rsidTr="00992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right w:val="none" w:sz="0" w:space="0" w:color="auto"/>
            </w:tcBorders>
          </w:tcPr>
          <w:p w14:paraId="6B919BA9" w14:textId="77777777" w:rsidR="00F34BD5" w:rsidRDefault="00F34BD5" w:rsidP="00C76D09">
            <w:r>
              <w:t>Android App Quality Analyst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4C0D8E97" w14:textId="77777777" w:rsidR="00F34BD5" w:rsidRDefault="00F34BD5" w:rsidP="00C76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1-2</w:t>
            </w:r>
          </w:p>
        </w:tc>
        <w:tc>
          <w:tcPr>
            <w:tcW w:w="6030" w:type="dxa"/>
            <w:tcBorders>
              <w:left w:val="none" w:sz="0" w:space="0" w:color="auto"/>
              <w:right w:val="none" w:sz="0" w:space="0" w:color="auto"/>
            </w:tcBorders>
          </w:tcPr>
          <w:p w14:paraId="3F241BC9" w14:textId="77777777" w:rsidR="00F34BD5" w:rsidRDefault="00F34BD5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Functionality Testing, Usability Testing, Compatibility testing on different Android products/devices, performance testing, security testing, Documentation and Communication</w:t>
            </w:r>
          </w:p>
        </w:tc>
        <w:tc>
          <w:tcPr>
            <w:tcW w:w="1008" w:type="dxa"/>
            <w:tcBorders>
              <w:left w:val="none" w:sz="0" w:space="0" w:color="auto"/>
            </w:tcBorders>
          </w:tcPr>
          <w:p w14:paraId="674ABB32" w14:textId="77777777" w:rsidR="00F34BD5" w:rsidRDefault="00F34BD5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2-5</w:t>
            </w:r>
          </w:p>
        </w:tc>
      </w:tr>
      <w:tr w:rsidR="00F34BD5" w14:paraId="43BF5608" w14:textId="77777777" w:rsidTr="00992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right w:val="none" w:sz="0" w:space="0" w:color="auto"/>
            </w:tcBorders>
          </w:tcPr>
          <w:p w14:paraId="41C0FD16" w14:textId="68533F3E" w:rsidR="00F34BD5" w:rsidRDefault="00F34BD5" w:rsidP="00C76D09">
            <w:r>
              <w:t xml:space="preserve">React Native </w:t>
            </w:r>
            <w:r w:rsidR="002B7E21">
              <w:t>Developer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23BA10A2" w14:textId="77777777" w:rsidR="00F34BD5" w:rsidRDefault="00F34BD5" w:rsidP="00C76D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30" w:type="dxa"/>
            <w:tcBorders>
              <w:left w:val="none" w:sz="0" w:space="0" w:color="auto"/>
              <w:right w:val="none" w:sz="0" w:space="0" w:color="auto"/>
            </w:tcBorders>
          </w:tcPr>
          <w:p w14:paraId="341CCFF3" w14:textId="77777777" w:rsidR="00F34BD5" w:rsidRPr="00A6181F" w:rsidRDefault="00F34BD5" w:rsidP="00C76D0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181F">
              <w:rPr>
                <w:b/>
                <w:bCs/>
              </w:rPr>
              <w:t>API Integration:</w:t>
            </w:r>
            <w:r w:rsidRPr="00A6181F">
              <w:t xml:space="preserve"> Integrate with back-end services and APIs, ensuring seamless communication between the app and server-side components.</w:t>
            </w:r>
          </w:p>
          <w:p w14:paraId="5062607D" w14:textId="77777777" w:rsidR="00F34BD5" w:rsidRPr="00A6181F" w:rsidRDefault="00F34BD5" w:rsidP="00C76D0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181F">
              <w:rPr>
                <w:b/>
                <w:bCs/>
              </w:rPr>
              <w:t>Cross-Platform Development:</w:t>
            </w:r>
            <w:r w:rsidRPr="00A6181F">
              <w:t xml:space="preserve"> Utilize React Native's cross-platform capabilities to write code once and deploy it to multiple platforms, such as iOS and Android.</w:t>
            </w:r>
          </w:p>
          <w:p w14:paraId="691C72A0" w14:textId="77777777" w:rsidR="00F34BD5" w:rsidRPr="00A6181F" w:rsidRDefault="00F34BD5" w:rsidP="00C76D0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181F">
              <w:rPr>
                <w:b/>
                <w:bCs/>
              </w:rPr>
              <w:t>State Management:</w:t>
            </w:r>
            <w:r w:rsidRPr="00A6181F">
              <w:t xml:space="preserve"> Implement state management solutions, such as Redux or </w:t>
            </w:r>
            <w:proofErr w:type="spellStart"/>
            <w:r w:rsidRPr="00A6181F">
              <w:t>MobX</w:t>
            </w:r>
            <w:proofErr w:type="spellEnd"/>
            <w:r w:rsidRPr="00A6181F">
              <w:t xml:space="preserve">, to manage the app's data and ensure consistent </w:t>
            </w:r>
            <w:proofErr w:type="spellStart"/>
            <w:r w:rsidRPr="00A6181F">
              <w:t>behaviour</w:t>
            </w:r>
            <w:proofErr w:type="spellEnd"/>
            <w:r w:rsidRPr="00A6181F">
              <w:t xml:space="preserve"> across different parts of the application.</w:t>
            </w:r>
          </w:p>
          <w:p w14:paraId="03664E74" w14:textId="77777777" w:rsidR="00F34BD5" w:rsidRPr="00A6181F" w:rsidRDefault="00F34BD5" w:rsidP="00C76D0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181F">
              <w:rPr>
                <w:b/>
                <w:bCs/>
              </w:rPr>
              <w:t>App Development:</w:t>
            </w:r>
            <w:r w:rsidRPr="00A6181F">
              <w:t xml:space="preserve"> Design, develop, and maintain mobile applications using the React Native framework</w:t>
            </w:r>
            <w:r>
              <w:t xml:space="preserve"> and Node.js</w:t>
            </w:r>
            <w:r w:rsidRPr="00A6181F">
              <w:t>, ensuring high-quality code, performance, and user experience.</w:t>
            </w:r>
          </w:p>
          <w:p w14:paraId="06DC61F4" w14:textId="77777777" w:rsidR="00F34BD5" w:rsidRDefault="00F34BD5" w:rsidP="00C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181F">
              <w:rPr>
                <w:b/>
                <w:bCs/>
              </w:rPr>
              <w:t>IMP:</w:t>
            </w:r>
            <w:r w:rsidRPr="00A6181F">
              <w:t xml:space="preserve"> Familiar with </w:t>
            </w:r>
            <w:r w:rsidRPr="00A6181F">
              <w:rPr>
                <w:b/>
                <w:bCs/>
              </w:rPr>
              <w:t>FHIR format</w:t>
            </w:r>
            <w:r w:rsidRPr="00A6181F">
              <w:t xml:space="preserve"> </w:t>
            </w:r>
            <w:r>
              <w:t>&amp;</w:t>
            </w:r>
            <w:r w:rsidRPr="00A6181F">
              <w:t xml:space="preserve"> </w:t>
            </w:r>
            <w:proofErr w:type="spellStart"/>
            <w:r>
              <w:t>fhir</w:t>
            </w:r>
            <w:proofErr w:type="spellEnd"/>
            <w:r>
              <w:t>-</w:t>
            </w:r>
            <w:proofErr w:type="spellStart"/>
            <w:r>
              <w:t>json</w:t>
            </w:r>
            <w:proofErr w:type="spellEnd"/>
            <w:r>
              <w:t>-client API</w:t>
            </w:r>
            <w:r w:rsidRPr="00A6181F">
              <w:t xml:space="preserve"> and JSO</w:t>
            </w:r>
            <w:r>
              <w:t>N.</w:t>
            </w:r>
          </w:p>
        </w:tc>
        <w:tc>
          <w:tcPr>
            <w:tcW w:w="1008" w:type="dxa"/>
            <w:tcBorders>
              <w:left w:val="none" w:sz="0" w:space="0" w:color="auto"/>
            </w:tcBorders>
          </w:tcPr>
          <w:p w14:paraId="4FA68EC1" w14:textId="77777777" w:rsidR="00F34BD5" w:rsidRDefault="00F34BD5" w:rsidP="00C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3-20</w:t>
            </w:r>
          </w:p>
        </w:tc>
      </w:tr>
      <w:tr w:rsidR="00B86B53" w14:paraId="6963C39D" w14:textId="77777777" w:rsidTr="00992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right w:val="none" w:sz="0" w:space="0" w:color="auto"/>
            </w:tcBorders>
          </w:tcPr>
          <w:p w14:paraId="4D77F4F3" w14:textId="23792654" w:rsidR="00B86B53" w:rsidRDefault="00B86B53" w:rsidP="00C76D09">
            <w:r>
              <w:t>Product Designer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0DFCF3BC" w14:textId="3EFFCDCC" w:rsidR="00B86B53" w:rsidRDefault="00B86B53" w:rsidP="00C76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30" w:type="dxa"/>
            <w:tcBorders>
              <w:left w:val="none" w:sz="0" w:space="0" w:color="auto"/>
              <w:right w:val="none" w:sz="0" w:space="0" w:color="auto"/>
            </w:tcBorders>
          </w:tcPr>
          <w:p w14:paraId="3C1F2486" w14:textId="29CDEFE5" w:rsidR="00B86B53" w:rsidRPr="0092079F" w:rsidRDefault="00B86B53" w:rsidP="0092079F">
            <w:pPr>
              <w:spacing w:line="360" w:lineRule="auto"/>
              <w:ind w:right="3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</w:pPr>
            <w:r w:rsidRPr="008F1E9A"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>UI/UX design enhancements for the Vaccine Ge</w:t>
            </w:r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nie app and website, </w:t>
            </w:r>
            <w:r w:rsidRPr="008F1E9A"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>prototype development and testing to actualize design concepts.</w:t>
            </w:r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 Should be familiar with </w:t>
            </w:r>
            <w:proofErr w:type="spellStart"/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>Figma</w:t>
            </w:r>
            <w:proofErr w:type="spellEnd"/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 </w:t>
            </w:r>
            <w:r w:rsidRPr="008F1E9A"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design </w:t>
            </w:r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for </w:t>
            </w:r>
            <w:r w:rsidRPr="008F1E9A"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>both mo</w:t>
            </w:r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bile and web interfaces, </w:t>
            </w:r>
            <w:r w:rsidRPr="008F1E9A"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>HTML and CSS.</w:t>
            </w:r>
          </w:p>
        </w:tc>
        <w:tc>
          <w:tcPr>
            <w:tcW w:w="1008" w:type="dxa"/>
            <w:tcBorders>
              <w:left w:val="none" w:sz="0" w:space="0" w:color="auto"/>
            </w:tcBorders>
          </w:tcPr>
          <w:p w14:paraId="11C90F7C" w14:textId="715C8BC4" w:rsidR="00B86B53" w:rsidRDefault="0092079F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10-30</w:t>
            </w:r>
          </w:p>
        </w:tc>
      </w:tr>
      <w:tr w:rsidR="00B86B53" w14:paraId="303CF3D2" w14:textId="77777777" w:rsidTr="00992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right w:val="none" w:sz="0" w:space="0" w:color="auto"/>
            </w:tcBorders>
          </w:tcPr>
          <w:p w14:paraId="3B59B10F" w14:textId="1CC5DEC5" w:rsidR="00B86B53" w:rsidRDefault="00DB521E" w:rsidP="00C76D09">
            <w:r>
              <w:t>Relational Database Designer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7AEA63AA" w14:textId="56F16110" w:rsidR="00B86B53" w:rsidRDefault="00B86B53" w:rsidP="00C76D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30" w:type="dxa"/>
            <w:tcBorders>
              <w:left w:val="none" w:sz="0" w:space="0" w:color="auto"/>
              <w:right w:val="none" w:sz="0" w:space="0" w:color="auto"/>
            </w:tcBorders>
          </w:tcPr>
          <w:p w14:paraId="0CFE5B16" w14:textId="62272E43" w:rsidR="00B86B53" w:rsidRPr="008F1E9A" w:rsidRDefault="00DB521E" w:rsidP="00DB521E">
            <w:pPr>
              <w:spacing w:line="360" w:lineRule="auto"/>
              <w:ind w:right="36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</w:pPr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Create and maintain </w:t>
            </w:r>
            <w:r w:rsidRPr="00DB521E"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database structures to efficiently store and retrieve critical health data. Collaborate with developers and stakeholders to ensure seamless integration and scalability. </w:t>
            </w:r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>Experience or education with creating database required</w:t>
            </w:r>
          </w:p>
        </w:tc>
        <w:tc>
          <w:tcPr>
            <w:tcW w:w="1008" w:type="dxa"/>
            <w:tcBorders>
              <w:left w:val="none" w:sz="0" w:space="0" w:color="auto"/>
            </w:tcBorders>
          </w:tcPr>
          <w:p w14:paraId="14F904E1" w14:textId="02B293D5" w:rsidR="00B86B53" w:rsidRDefault="00DB521E" w:rsidP="00C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2-10</w:t>
            </w:r>
          </w:p>
        </w:tc>
      </w:tr>
      <w:tr w:rsidR="00B86B53" w14:paraId="31EA48D9" w14:textId="77777777" w:rsidTr="00992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right w:val="none" w:sz="0" w:space="0" w:color="auto"/>
            </w:tcBorders>
          </w:tcPr>
          <w:p w14:paraId="0F50D0ED" w14:textId="4D64D7FD" w:rsidR="00B86B53" w:rsidRDefault="00B86B53" w:rsidP="00C76D09">
            <w:r>
              <w:t>Machine Learning Engineers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2A6BC16E" w14:textId="05259395" w:rsidR="00B86B53" w:rsidRDefault="00B86B53" w:rsidP="00C76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30" w:type="dxa"/>
            <w:tcBorders>
              <w:left w:val="none" w:sz="0" w:space="0" w:color="auto"/>
              <w:right w:val="none" w:sz="0" w:space="0" w:color="auto"/>
            </w:tcBorders>
          </w:tcPr>
          <w:p w14:paraId="02E86EAF" w14:textId="609B5ABD" w:rsidR="00B86B53" w:rsidRPr="00B86B53" w:rsidRDefault="00DB521E" w:rsidP="00DB521E">
            <w:pPr>
              <w:spacing w:line="360" w:lineRule="auto"/>
              <w:ind w:right="3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</w:pPr>
            <w:r w:rsidRPr="00DB521E"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>De</w:t>
            </w:r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sign and implement </w:t>
            </w:r>
            <w:r w:rsidRPr="00DB521E"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>machine learning algorithms to enhance data analysis and predictive capabilities</w:t>
            </w:r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 to provide users and partner with alerts and useful data</w:t>
            </w:r>
          </w:p>
        </w:tc>
        <w:tc>
          <w:tcPr>
            <w:tcW w:w="1008" w:type="dxa"/>
            <w:tcBorders>
              <w:left w:val="none" w:sz="0" w:space="0" w:color="auto"/>
            </w:tcBorders>
          </w:tcPr>
          <w:p w14:paraId="29EADB42" w14:textId="17C0E01F" w:rsidR="00B86B53" w:rsidRDefault="00992845" w:rsidP="00C7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2-10</w:t>
            </w:r>
          </w:p>
        </w:tc>
      </w:tr>
      <w:tr w:rsidR="00B86B53" w14:paraId="7EE5EADA" w14:textId="77777777" w:rsidTr="00992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right w:val="none" w:sz="0" w:space="0" w:color="auto"/>
            </w:tcBorders>
          </w:tcPr>
          <w:p w14:paraId="1DBC81B5" w14:textId="491C04E6" w:rsidR="00B86B53" w:rsidRDefault="00B86B53" w:rsidP="00C76D09">
            <w:r>
              <w:t>Large Language Model Architects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63C8B865" w14:textId="0D9B7CC5" w:rsidR="00B86B53" w:rsidRDefault="00B86B53" w:rsidP="00C76D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30" w:type="dxa"/>
            <w:tcBorders>
              <w:left w:val="none" w:sz="0" w:space="0" w:color="auto"/>
              <w:right w:val="none" w:sz="0" w:space="0" w:color="auto"/>
            </w:tcBorders>
          </w:tcPr>
          <w:p w14:paraId="2656EB03" w14:textId="6ACDF565" w:rsidR="00B86B53" w:rsidRPr="00B86B53" w:rsidRDefault="00DB521E" w:rsidP="00DB521E">
            <w:pPr>
              <w:spacing w:line="360" w:lineRule="auto"/>
              <w:ind w:right="36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</w:pPr>
            <w:r w:rsidRPr="00DB521E"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>Develop and optimize natural language processing (NLP</w:t>
            </w:r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) algorithms to enable </w:t>
            </w:r>
            <w:r w:rsidRPr="00DB521E"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communication between users and the app. </w:t>
            </w:r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>S</w:t>
            </w:r>
            <w:r w:rsidRPr="00DB521E"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>hape the linguistic framework and ensure user-friendly interaction</w:t>
            </w:r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.  </w:t>
            </w:r>
            <w:proofErr w:type="spellStart"/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>Chatbot</w:t>
            </w:r>
            <w:proofErr w:type="spellEnd"/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>development experience</w:t>
            </w:r>
            <w:proofErr w:type="gramEnd"/>
            <w:r>
              <w:rPr>
                <w:rFonts w:ascii="Arial" w:eastAsia="Malgun Gothic" w:hAnsi="Arial" w:cs="Times New Roman"/>
                <w:sz w:val="20"/>
                <w:szCs w:val="24"/>
                <w:lang w:eastAsia="ko-KR"/>
              </w:rPr>
              <w:t xml:space="preserve"> a plus.</w:t>
            </w:r>
          </w:p>
        </w:tc>
        <w:tc>
          <w:tcPr>
            <w:tcW w:w="1008" w:type="dxa"/>
            <w:tcBorders>
              <w:left w:val="none" w:sz="0" w:space="0" w:color="auto"/>
            </w:tcBorders>
          </w:tcPr>
          <w:p w14:paraId="6F829047" w14:textId="71838EC1" w:rsidR="00B86B53" w:rsidRDefault="00992845" w:rsidP="00C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2-10</w:t>
            </w:r>
          </w:p>
        </w:tc>
      </w:tr>
    </w:tbl>
    <w:p w14:paraId="4F9EC1C4" w14:textId="77777777" w:rsidR="00992845" w:rsidRDefault="00992845">
      <w:pPr>
        <w:rPr>
          <w:noProof/>
        </w:rPr>
      </w:pPr>
    </w:p>
    <w:p w14:paraId="187C4A48" w14:textId="77777777" w:rsidR="00992845" w:rsidRDefault="00992845">
      <w:pPr>
        <w:rPr>
          <w:noProof/>
        </w:rPr>
      </w:pPr>
    </w:p>
    <w:p w14:paraId="733A69F8" w14:textId="77777777" w:rsidR="00992845" w:rsidRDefault="00992845">
      <w:pPr>
        <w:rPr>
          <w:noProof/>
        </w:rPr>
      </w:pPr>
    </w:p>
    <w:p w14:paraId="5C55DA1E" w14:textId="2FFADE80" w:rsidR="00F34BD5" w:rsidRDefault="00F34BD5"/>
    <w:sectPr w:rsidR="00F34BD5" w:rsidSect="00992845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DCC52" w14:textId="77777777" w:rsidR="000B5D38" w:rsidRDefault="000B5D38" w:rsidP="00B86B53">
      <w:pPr>
        <w:spacing w:after="0" w:line="240" w:lineRule="auto"/>
      </w:pPr>
      <w:r>
        <w:separator/>
      </w:r>
    </w:p>
  </w:endnote>
  <w:endnote w:type="continuationSeparator" w:id="0">
    <w:p w14:paraId="03C55F0D" w14:textId="77777777" w:rsidR="000B5D38" w:rsidRDefault="000B5D38" w:rsidP="00B8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38800" w14:textId="77777777" w:rsidR="000B5D38" w:rsidRDefault="000B5D38" w:rsidP="00B86B53">
      <w:pPr>
        <w:spacing w:after="0" w:line="240" w:lineRule="auto"/>
      </w:pPr>
      <w:r>
        <w:separator/>
      </w:r>
    </w:p>
  </w:footnote>
  <w:footnote w:type="continuationSeparator" w:id="0">
    <w:p w14:paraId="78AC4883" w14:textId="77777777" w:rsidR="000B5D38" w:rsidRDefault="000B5D38" w:rsidP="00B8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DD13F" w14:textId="47D7DB2B" w:rsidR="00B86B53" w:rsidRDefault="00B86B53" w:rsidP="00B86B53">
    <w:pPr>
      <w:pStyle w:val="Header"/>
      <w:jc w:val="right"/>
    </w:pPr>
    <w:r>
      <w:t>V 2024_03_01</w:t>
    </w:r>
  </w:p>
  <w:p w14:paraId="00E7054C" w14:textId="77777777" w:rsidR="00B86B53" w:rsidRDefault="00B86B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1579"/>
    <w:multiLevelType w:val="hybridMultilevel"/>
    <w:tmpl w:val="D878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54"/>
    <w:rsid w:val="0005693D"/>
    <w:rsid w:val="000B5D38"/>
    <w:rsid w:val="00161DA9"/>
    <w:rsid w:val="001D63D1"/>
    <w:rsid w:val="00237E90"/>
    <w:rsid w:val="00244FBD"/>
    <w:rsid w:val="002A48F4"/>
    <w:rsid w:val="002B7E21"/>
    <w:rsid w:val="003D5AC5"/>
    <w:rsid w:val="004635E6"/>
    <w:rsid w:val="00574053"/>
    <w:rsid w:val="00607FBA"/>
    <w:rsid w:val="006A5D6D"/>
    <w:rsid w:val="007649DA"/>
    <w:rsid w:val="00846A62"/>
    <w:rsid w:val="0092079F"/>
    <w:rsid w:val="00934FCD"/>
    <w:rsid w:val="00992845"/>
    <w:rsid w:val="00A11CF4"/>
    <w:rsid w:val="00A56C54"/>
    <w:rsid w:val="00A6181F"/>
    <w:rsid w:val="00B03A38"/>
    <w:rsid w:val="00B86B53"/>
    <w:rsid w:val="00C247EF"/>
    <w:rsid w:val="00C3119D"/>
    <w:rsid w:val="00C76D09"/>
    <w:rsid w:val="00CA0B07"/>
    <w:rsid w:val="00CE0A34"/>
    <w:rsid w:val="00DB521E"/>
    <w:rsid w:val="00E12507"/>
    <w:rsid w:val="00E56DFF"/>
    <w:rsid w:val="00F34BD5"/>
    <w:rsid w:val="00F36435"/>
    <w:rsid w:val="00F6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D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53"/>
  </w:style>
  <w:style w:type="paragraph" w:styleId="Footer">
    <w:name w:val="footer"/>
    <w:basedOn w:val="Normal"/>
    <w:link w:val="FooterChar"/>
    <w:uiPriority w:val="99"/>
    <w:unhideWhenUsed/>
    <w:rsid w:val="00B8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53"/>
  </w:style>
  <w:style w:type="paragraph" w:styleId="BalloonText">
    <w:name w:val="Balloon Text"/>
    <w:basedOn w:val="Normal"/>
    <w:link w:val="BalloonTextChar"/>
    <w:uiPriority w:val="99"/>
    <w:semiHidden/>
    <w:unhideWhenUsed/>
    <w:rsid w:val="00B8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53"/>
    <w:rPr>
      <w:rFonts w:ascii="Tahoma" w:hAnsi="Tahoma" w:cs="Tahoma"/>
      <w:sz w:val="16"/>
      <w:szCs w:val="16"/>
    </w:rPr>
  </w:style>
  <w:style w:type="table" w:styleId="MediumShading1-Accent5">
    <w:name w:val="Medium Shading 1 Accent 5"/>
    <w:basedOn w:val="TableNormal"/>
    <w:uiPriority w:val="63"/>
    <w:rsid w:val="0099284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53"/>
  </w:style>
  <w:style w:type="paragraph" w:styleId="Footer">
    <w:name w:val="footer"/>
    <w:basedOn w:val="Normal"/>
    <w:link w:val="FooterChar"/>
    <w:uiPriority w:val="99"/>
    <w:unhideWhenUsed/>
    <w:rsid w:val="00B8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53"/>
  </w:style>
  <w:style w:type="paragraph" w:styleId="BalloonText">
    <w:name w:val="Balloon Text"/>
    <w:basedOn w:val="Normal"/>
    <w:link w:val="BalloonTextChar"/>
    <w:uiPriority w:val="99"/>
    <w:semiHidden/>
    <w:unhideWhenUsed/>
    <w:rsid w:val="00B8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53"/>
    <w:rPr>
      <w:rFonts w:ascii="Tahoma" w:hAnsi="Tahoma" w:cs="Tahoma"/>
      <w:sz w:val="16"/>
      <w:szCs w:val="16"/>
    </w:rPr>
  </w:style>
  <w:style w:type="table" w:styleId="MediumShading1-Accent5">
    <w:name w:val="Medium Shading 1 Accent 5"/>
    <w:basedOn w:val="TableNormal"/>
    <w:uiPriority w:val="63"/>
    <w:rsid w:val="0099284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g@mercerfamilyme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Fang</cp:lastModifiedBy>
  <cp:revision>3</cp:revision>
  <dcterms:created xsi:type="dcterms:W3CDTF">2024-05-12T19:31:00Z</dcterms:created>
  <dcterms:modified xsi:type="dcterms:W3CDTF">2024-05-12T19:57:00Z</dcterms:modified>
</cp:coreProperties>
</file>