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spacing w:after="60" w:before="200"/>
        <w:jc w:val="center"/>
      </w:pPr>
      <w:r>
        <w:rPr>
          <w:b/>
          <w:bCs/>
          <w:color w:val="1B2A4A"/>
          <w:sz w:val="32"/>
          <w:szCs w:val="32"/>
        </w:rPr>
        <w:t xml:space="preserve">General Power of Attorney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Pennsylvania — Fillable Template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shd w:fill="F2EFE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B2A4A"/>
                <w:sz w:val="18"/>
                <w:szCs w:val="18"/>
              </w:rPr>
              <w:t xml:space="preserve">Important: </w:t>
            </w:r>
            <w:r>
              <w:rPr>
                <w:color w:val="333333"/>
                <w:sz w:val="18"/>
                <w:szCs w:val="18"/>
              </w:rPr>
              <w:t xml:space="preserve">Pennsylvania has specific statutory notice and signing requirements for powers of attorney (20 Pa.C.S. § 5601 et seq.), including a required Notice and Acknowledgment section for the agent. This general template is a starting point only — have an attorney confirm it meets PA requirements for your situation before you sign.</w:t>
            </w:r>
          </w:p>
        </w:tc>
      </w:tr>
    </w:tbl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1. Principal Information</w:t>
      </w:r>
    </w:p>
    <w:p>
      <w:pPr>
        <w:spacing w:after="200"/>
      </w:pPr>
      <w:r>
        <w:rPr>
          <w:sz w:val="22"/>
          <w:szCs w:val="22"/>
        </w:rPr>
        <w:t xml:space="preserve">I,  </w:t>
      </w: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of (address)  </w:t>
      </w: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(“Principal”), being of sound mind, hereby appoint the following person as my Agent (Attorney-in-Fact):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2. Agent Information</w:t>
      </w:r>
    </w:p>
    <w:p>
      <w:pPr>
        <w:spacing w:after="200"/>
      </w:pPr>
      <w:r>
        <w:rPr>
          <w:sz w:val="22"/>
          <w:szCs w:val="22"/>
        </w:rPr>
        <w:t xml:space="preserve">Name of Agent: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Address: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Phone:  </w:t>
      </w:r>
      <w:r>
        <w:rPr>
          <w:sz w:val="22"/>
          <w:szCs w:val="22"/>
        </w:rPr>
        <w:t xml:space="preserve">______________________________</w:t>
      </w:r>
    </w:p>
    <w:p>
      <w:pPr>
        <w:spacing w:after="200"/>
      </w:pPr>
      <w:r>
        <w:rPr>
          <w:sz w:val="22"/>
          <w:szCs w:val="22"/>
        </w:rPr>
        <w:t xml:space="preserve">Alternate/Successor Agent (optional):  </w:t>
      </w:r>
      <w:r>
        <w:rPr>
          <w:sz w:val="22"/>
          <w:szCs w:val="22"/>
        </w:rPr>
        <w:t xml:space="preserve">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3. Powers Granted</w:t>
      </w:r>
    </w:p>
    <w:p>
      <w:pPr>
        <w:spacing w:after="160"/>
      </w:pPr>
      <w:r>
        <w:rPr>
          <w:sz w:val="22"/>
          <w:szCs w:val="22"/>
        </w:rPr>
        <w:t xml:space="preserve">I grant my Agent authority to act on my behalf in the following matters (check/initial all that apply):</w:t>
      </w:r>
    </w:p>
    <w:p>
      <w:pPr>
        <w:spacing w:after="100"/>
      </w:pPr>
      <w:r>
        <w:rPr>
          <w:sz w:val="22"/>
          <w:szCs w:val="22"/>
        </w:rPr>
        <w:t xml:space="preserve">☐  Real property transactions</w:t>
      </w:r>
    </w:p>
    <w:p>
      <w:pPr>
        <w:spacing w:after="100"/>
      </w:pPr>
      <w:r>
        <w:rPr>
          <w:sz w:val="22"/>
          <w:szCs w:val="22"/>
        </w:rPr>
        <w:t xml:space="preserve">☐  Banking and financial institution transactions</w:t>
      </w:r>
    </w:p>
    <w:p>
      <w:pPr>
        <w:spacing w:after="100"/>
      </w:pPr>
      <w:r>
        <w:rPr>
          <w:sz w:val="22"/>
          <w:szCs w:val="22"/>
        </w:rPr>
        <w:t xml:space="preserve">☐  Business operating transactions</w:t>
      </w:r>
    </w:p>
    <w:p>
      <w:pPr>
        <w:spacing w:after="100"/>
      </w:pPr>
      <w:r>
        <w:rPr>
          <w:sz w:val="22"/>
          <w:szCs w:val="22"/>
        </w:rPr>
        <w:t xml:space="preserve">☐  Insurance and annuity transactions</w:t>
      </w:r>
    </w:p>
    <w:p>
      <w:pPr>
        <w:spacing w:after="100"/>
      </w:pPr>
      <w:r>
        <w:rPr>
          <w:sz w:val="22"/>
          <w:szCs w:val="22"/>
        </w:rPr>
        <w:t xml:space="preserve">☐  Estate, trust, and beneficiary transactions</w:t>
      </w:r>
    </w:p>
    <w:p>
      <w:pPr>
        <w:spacing w:after="100"/>
      </w:pPr>
      <w:r>
        <w:rPr>
          <w:sz w:val="22"/>
          <w:szCs w:val="22"/>
        </w:rPr>
        <w:t xml:space="preserve">☐  Claims and litigation</w:t>
      </w:r>
    </w:p>
    <w:p>
      <w:pPr>
        <w:spacing w:after="100"/>
      </w:pPr>
      <w:r>
        <w:rPr>
          <w:sz w:val="22"/>
          <w:szCs w:val="22"/>
        </w:rPr>
        <w:t xml:space="preserve">☐  Tax matters</w:t>
      </w:r>
    </w:p>
    <w:p>
      <w:pPr>
        <w:spacing w:after="100"/>
      </w:pPr>
      <w:r>
        <w:rPr>
          <w:sz w:val="22"/>
          <w:szCs w:val="22"/>
        </w:rPr>
        <w:t xml:space="preserve">☐  Personal and family maintenance</w:t>
      </w:r>
    </w:p>
    <w:p>
      <w:pPr>
        <w:spacing w:after="100"/>
      </w:pPr>
      <w:r>
        <w:rPr>
          <w:sz w:val="22"/>
          <w:szCs w:val="22"/>
        </w:rPr>
        <w:t xml:space="preserve">☐  Government benefits</w:t>
      </w:r>
    </w:p>
    <w:p>
      <w:pPr>
        <w:spacing w:after="100"/>
      </w:pPr>
      <w:r>
        <w:rPr>
          <w:sz w:val="22"/>
          <w:szCs w:val="22"/>
        </w:rPr>
        <w:t xml:space="preserve">☐  Retirement plan transactions</w:t>
      </w:r>
    </w:p>
    <w:p>
      <w:pPr>
        <w:spacing w:after="200"/>
      </w:pPr>
      <w:r>
        <w:rPr>
          <w:sz w:val="22"/>
          <w:szCs w:val="22"/>
        </w:rPr>
        <w:t xml:space="preserve">Other / limitations:  </w:t>
      </w: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4. Effective Date and Durability</w:t>
      </w:r>
    </w:p>
    <w:p>
      <w:pPr>
        <w:spacing w:after="200"/>
      </w:pPr>
      <w:r>
        <w:rPr>
          <w:sz w:val="22"/>
          <w:szCs w:val="22"/>
        </w:rPr>
        <w:t xml:space="preserve">This Power of Attorney is effective ( ☐ immediately  ☐ upon my incapacity, as certified by a licensed physician ) and ( ☐ shall  ☐ shall not ) continue to be effective if I become incapacitated.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5. Duration</w:t>
      </w:r>
    </w:p>
    <w:p>
      <w:pPr>
        <w:spacing w:after="240"/>
      </w:pPr>
      <w:r>
        <w:rPr>
          <w:sz w:val="22"/>
          <w:szCs w:val="22"/>
        </w:rPr>
        <w:t xml:space="preserve">This Power of Attorney remains in effect until I revoke it in writing, or until my death, unless a specific expiration date is stated here: ______________________.</w:t>
      </w:r>
    </w:p>
    <w:p>
      <w:r>
        <w:br w:type="page"/>
      </w:r>
    </w:p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Notice to Agent (Pennsylvania Requirement)</w:t>
      </w:r>
    </w:p>
    <w:p>
      <w:pPr>
        <w:spacing w:after="200"/>
      </w:pPr>
      <w:r>
        <w:rPr>
          <w:sz w:val="22"/>
          <w:szCs w:val="22"/>
        </w:rPr>
        <w:t xml:space="preserve">PA law requires the Agent to acknowledge, in writing, their duties before acting under this document. A separate PA statutory “Notice” and “Agent's Acknowledgment” form should be attached — ask your attorney or notary about the current required language.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6. Signatures</w:t>
      </w:r>
    </w:p>
    <w:p>
      <w:pPr>
        <w:spacing w:after="200"/>
      </w:pPr>
      <w:r>
        <w:rPr>
          <w:sz w:val="22"/>
          <w:szCs w:val="22"/>
        </w:rPr>
        <w:t xml:space="preserve">Signed this _____ day of _______________, 20____.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Principal Signature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Agent Signature (acknowledging duties)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Witnesses (if required)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Witness 1 Signature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Witness 2 Signature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r>
        <w:br w:type="page"/>
      </w:r>
    </w:p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Notary Acknowledgment</w:t>
      </w:r>
    </w:p>
    <w:p>
      <w:pPr>
        <w:spacing w:after="200"/>
      </w:pPr>
      <w:r>
        <w:rPr>
          <w:sz w:val="22"/>
          <w:szCs w:val="22"/>
        </w:rPr>
        <w:t xml:space="preserve">(For use by the Notary Public. Do not sign the document above until you are in the presence of your notary.)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COMMONWEALTH OF PENNSYLVANIA</w:t>
      </w:r>
    </w:p>
    <w:p>
      <w:pPr>
        <w:spacing w:after="200"/>
      </w:pPr>
      <w:r>
        <w:rPr>
          <w:sz w:val="22"/>
          <w:szCs w:val="22"/>
        </w:rPr>
        <w:t xml:space="preserve">COUNTY OF  </w:t>
      </w:r>
      <w:r>
        <w:rPr>
          <w:sz w:val="22"/>
          <w:szCs w:val="22"/>
        </w:rPr>
        <w:t xml:space="preserve">______________________________</w:t>
      </w:r>
    </w:p>
    <w:p>
      <w:pPr>
        <w:spacing w:after="240"/>
      </w:pPr>
      <w:r>
        <w:rPr>
          <w:sz w:val="22"/>
          <w:szCs w:val="22"/>
        </w:rPr>
        <w:t xml:space="preserve">On this _____ day of _______________, 20____, before me, the undersigned officer, personally appeared ________________________________________, known to me (or satisfactorily proven) to be the person whose name is subscribed to the within instrument, and acknowledged that he/she executed the same for the purposes therein contained.</w:t>
      </w:r>
    </w:p>
    <w:p>
      <w:pPr>
        <w:spacing w:after="300"/>
      </w:pPr>
      <w:r>
        <w:rPr>
          <w:sz w:val="22"/>
          <w:szCs w:val="22"/>
        </w:rPr>
        <w:t xml:space="preserve">IN WITNESS WHEREOF, I hereunto set my hand and official seal.</w:t>
      </w:r>
    </w:p>
    <w:p>
      <w:pPr>
        <w:spacing w:after="4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Notary Public</w:t>
      </w:r>
    </w:p>
    <w:p>
      <w:pPr>
        <w:spacing w:after="200"/>
      </w:pPr>
      <w:r>
        <w:rPr>
          <w:sz w:val="22"/>
          <w:szCs w:val="22"/>
        </w:rPr>
        <w:t xml:space="preserve">My Commission Expires:  </w:t>
      </w:r>
      <w:r>
        <w:rPr>
          <w:sz w:val="22"/>
          <w:szCs w:val="22"/>
        </w:rPr>
        <w:t xml:space="preserve">_________________________</w:t>
      </w:r>
    </w:p>
    <w:p>
      <w:pPr>
        <w:pBdr>
          <w:top w:val="single" w:color="CCCCCC" w:sz="4" w:space="6"/>
        </w:pBdr>
        <w:spacing w:before="300"/>
      </w:pPr>
      <w:r>
        <w:rPr>
          <w:i/>
          <w:iCs/>
          <w:color w:val="555555"/>
          <w:sz w:val="15"/>
          <w:szCs w:val="15"/>
        </w:rPr>
        <w:t xml:space="preserve">Provided as a free courtesy resource by Drexel Hill Notary Public LLC — drexelhillnotary.com — 484-257-9007. This template is for general informational purposes only, is not legal advice, and is not a substitute for advice from a licensed attorney. Laws vary by state and by situation — please have this document reviewed by an attorney before you rely on it. Drexel Hill Notary Public LLC does not draft, review, or guarantee the legal sufficiency of documents; a notary's role is limited to verifying identity and witnessing signatures.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2026-07-22T14:24:09.678Z</dcterms:created>
  <dcterms:modified xsi:type="dcterms:W3CDTF">2026-07-22T14:24:09.692Z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