
<file path=[Content_Types].xml><?xml version="1.0" encoding="utf-8"?>
<Types xmlns="http://schemas.openxmlformats.org/package/2006/content-types">
  <Default Extension="2E09569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C35C" w14:textId="4F91B116" w:rsidR="00BC3735" w:rsidRDefault="00BC3735" w:rsidP="00BC3735">
      <w:pPr>
        <w:pStyle w:val="NoSpacing"/>
      </w:pPr>
    </w:p>
    <w:p w14:paraId="5216DBA3" w14:textId="10A931BF" w:rsidR="00EA75EF" w:rsidRDefault="00EA75EF" w:rsidP="00EA75EF">
      <w:pPr>
        <w:pStyle w:val="ListParagraph"/>
        <w:numPr>
          <w:ilvl w:val="0"/>
          <w:numId w:val="5"/>
        </w:numPr>
        <w:spacing w:after="0" w:line="240" w:lineRule="auto"/>
        <w:contextualSpacing w:val="0"/>
        <w:textAlignment w:val="center"/>
        <w:rPr>
          <w:rFonts w:eastAsia="Times New Roman"/>
        </w:rPr>
      </w:pPr>
      <w:r>
        <w:rPr>
          <w:rFonts w:eastAsia="Times New Roman"/>
        </w:rPr>
        <w:t>Establish at least one designated health check station to which each employee must report at the start of the workday</w:t>
      </w:r>
    </w:p>
    <w:p w14:paraId="51F4DCB9" w14:textId="77777777" w:rsidR="00EA75EF" w:rsidRDefault="00EA75EF" w:rsidP="00EA75EF">
      <w:pPr>
        <w:pStyle w:val="ListParagraph"/>
        <w:numPr>
          <w:ilvl w:val="0"/>
          <w:numId w:val="5"/>
        </w:numPr>
        <w:spacing w:after="0" w:line="240" w:lineRule="auto"/>
        <w:contextualSpacing w:val="0"/>
        <w:textAlignment w:val="center"/>
        <w:rPr>
          <w:rFonts w:eastAsia="Times New Roman"/>
        </w:rPr>
      </w:pPr>
      <w:r>
        <w:rPr>
          <w:rFonts w:eastAsia="Times New Roman"/>
        </w:rPr>
        <w:t>Designate at least one employee to administer daily verbal checks at the health check station</w:t>
      </w:r>
    </w:p>
    <w:p w14:paraId="39C47D40" w14:textId="77271774" w:rsidR="00EA75EF" w:rsidRDefault="00EA75EF" w:rsidP="00EA75EF">
      <w:pPr>
        <w:pStyle w:val="ListParagraph"/>
        <w:numPr>
          <w:ilvl w:val="0"/>
          <w:numId w:val="5"/>
        </w:numPr>
        <w:spacing w:after="0" w:line="240" w:lineRule="auto"/>
        <w:contextualSpacing w:val="0"/>
        <w:textAlignment w:val="center"/>
        <w:rPr>
          <w:rFonts w:eastAsia="Times New Roman"/>
        </w:rPr>
      </w:pPr>
      <w:r>
        <w:rPr>
          <w:rFonts w:eastAsia="Times New Roman"/>
        </w:rPr>
        <w:t>Per CDC recommendations, maintain a 6 feet</w:t>
      </w:r>
      <w:r>
        <w:rPr>
          <w:rFonts w:eastAsia="Times New Roman"/>
        </w:rPr>
        <w:t xml:space="preserve"> distance</w:t>
      </w:r>
      <w:r>
        <w:rPr>
          <w:rFonts w:eastAsia="Times New Roman"/>
        </w:rPr>
        <w:t xml:space="preserve"> between the employees being screened and the health check administrator</w:t>
      </w:r>
    </w:p>
    <w:p w14:paraId="5CFD248D" w14:textId="31BBB22E" w:rsidR="00BC3735" w:rsidRDefault="00BC3735" w:rsidP="00EA75EF">
      <w:pPr>
        <w:pStyle w:val="NoSpacing"/>
        <w:ind w:left="720"/>
      </w:pPr>
    </w:p>
    <w:p w14:paraId="08AF5E10" w14:textId="77777777" w:rsidR="00EA75EF" w:rsidRDefault="00EA75EF" w:rsidP="00EA75EF">
      <w:pPr>
        <w:pStyle w:val="NoSpacing"/>
        <w:ind w:left="720"/>
      </w:pPr>
    </w:p>
    <w:p w14:paraId="723161E8" w14:textId="4C6D12B0" w:rsidR="00F37EF5" w:rsidRDefault="00EA75EF" w:rsidP="00EA75EF">
      <w:pPr>
        <w:pStyle w:val="NoSpacing"/>
      </w:pPr>
      <w:r>
        <w:rPr>
          <w:noProof/>
        </w:rPr>
        <w:drawing>
          <wp:inline distT="0" distB="0" distL="0" distR="0" wp14:anchorId="2E3A18B8" wp14:editId="05D31BB2">
            <wp:extent cx="2990850" cy="32575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2B64B" w14:textId="08029A08" w:rsidR="00EA75EF" w:rsidRDefault="00EA75EF" w:rsidP="00EA75EF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Please notify all employees as to the location of the health check station(s) and require them to check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daily. </w:t>
      </w:r>
    </w:p>
    <w:p w14:paraId="31F05E02" w14:textId="21A5D081" w:rsidR="00EA75EF" w:rsidRDefault="00EA75EF" w:rsidP="00EA75EF">
      <w:pPr>
        <w:pStyle w:val="NoSpacing"/>
        <w:numPr>
          <w:ilvl w:val="0"/>
          <w:numId w:val="7"/>
        </w:numPr>
      </w:pPr>
      <w:r>
        <w:rPr>
          <w:rFonts w:eastAsia="Times New Roman"/>
        </w:rPr>
        <w:t xml:space="preserve">Administrators are to perform </w:t>
      </w:r>
      <w:r w:rsidR="008C4D83">
        <w:rPr>
          <w:rFonts w:eastAsia="Times New Roman"/>
        </w:rPr>
        <w:t>the</w:t>
      </w:r>
      <w:bookmarkStart w:id="0" w:name="_GoBack"/>
      <w:bookmarkEnd w:id="0"/>
      <w:r>
        <w:rPr>
          <w:rFonts w:eastAsia="Times New Roman"/>
        </w:rPr>
        <w:t xml:space="preserve"> health screen per Alta’s </w:t>
      </w:r>
      <w:r w:rsidRPr="00EA75EF">
        <w:rPr>
          <w:rFonts w:eastAsia="Times New Roman"/>
          <w:i/>
          <w:iCs/>
        </w:rPr>
        <w:t>COVID-19 Employee Health Screening Policy</w:t>
      </w:r>
    </w:p>
    <w:sectPr w:rsidR="00EA75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D0B6" w14:textId="77777777" w:rsidR="003E5F56" w:rsidRDefault="003E5F56" w:rsidP="00C96592">
      <w:pPr>
        <w:spacing w:after="0" w:line="240" w:lineRule="auto"/>
      </w:pPr>
      <w:r>
        <w:separator/>
      </w:r>
    </w:p>
  </w:endnote>
  <w:endnote w:type="continuationSeparator" w:id="0">
    <w:p w14:paraId="28E978D9" w14:textId="77777777" w:rsidR="003E5F56" w:rsidRDefault="003E5F56" w:rsidP="00C9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3AA4" w14:textId="1A127A8C" w:rsidR="00C96592" w:rsidRDefault="00C96592" w:rsidP="00C96592">
    <w:pPr>
      <w:pStyle w:val="Footer"/>
      <w:jc w:val="right"/>
    </w:pPr>
    <w:r>
      <w:rPr>
        <w:noProof/>
      </w:rPr>
      <w:drawing>
        <wp:inline distT="0" distB="0" distL="0" distR="0" wp14:anchorId="51F41F81" wp14:editId="1D697F1E">
          <wp:extent cx="2457450" cy="3636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67" cy="3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1B623" w14:textId="77777777" w:rsidR="003E5F56" w:rsidRDefault="003E5F56" w:rsidP="00C96592">
      <w:pPr>
        <w:spacing w:after="0" w:line="240" w:lineRule="auto"/>
      </w:pPr>
      <w:r>
        <w:separator/>
      </w:r>
    </w:p>
  </w:footnote>
  <w:footnote w:type="continuationSeparator" w:id="0">
    <w:p w14:paraId="762ABD68" w14:textId="77777777" w:rsidR="003E5F56" w:rsidRDefault="003E5F56" w:rsidP="00C9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3214" w14:textId="4EE18B9A" w:rsidR="00C96592" w:rsidRPr="00EA75EF" w:rsidRDefault="00C96592" w:rsidP="00C96592">
    <w:pPr>
      <w:pStyle w:val="NoSpacing"/>
      <w:jc w:val="center"/>
      <w:rPr>
        <w:b/>
        <w:bCs/>
        <w:color w:val="FFFFFF" w:themeColor="background1"/>
        <w:sz w:val="28"/>
        <w:szCs w:val="28"/>
      </w:rPr>
    </w:pPr>
    <w:r w:rsidRPr="00EA75EF">
      <w:rPr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2FAE85" wp14:editId="3214A33D">
              <wp:simplePos x="0" y="0"/>
              <wp:positionH relativeFrom="margin">
                <wp:posOffset>-638175</wp:posOffset>
              </wp:positionH>
              <wp:positionV relativeFrom="paragraph">
                <wp:posOffset>-352425</wp:posOffset>
              </wp:positionV>
              <wp:extent cx="7181850" cy="755650"/>
              <wp:effectExtent l="0" t="0" r="19050" b="254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1850" cy="7556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86A0A" id="Rectangle 1" o:spid="_x0000_s1026" style="position:absolute;margin-left:-50.25pt;margin-top:-27.75pt;width:565.5pt;height:59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" fillcolor="#039" strokecolor="#1f3763 [1604]" strokeweight="1pt">
              <w10:wrap anchorx="margin"/>
            </v:rect>
          </w:pict>
        </mc:Fallback>
      </mc:AlternateContent>
    </w:r>
    <w:r w:rsidR="00EA75EF" w:rsidRPr="00EA75EF">
      <w:rPr>
        <w:noProof/>
        <w:color w:val="FFFFFF" w:themeColor="background1"/>
        <w:sz w:val="28"/>
        <w:szCs w:val="28"/>
      </w:rPr>
      <w:t>Alta COVID-19 Task Force Recommendations for Employee Health Screening</w:t>
    </w:r>
  </w:p>
  <w:p w14:paraId="0F8EF2B3" w14:textId="77777777" w:rsidR="00C96592" w:rsidRPr="00C96592" w:rsidRDefault="00C96592" w:rsidP="00C96592">
    <w:pPr>
      <w:pStyle w:val="NoSpacing"/>
      <w:jc w:val="center"/>
      <w:rPr>
        <w:color w:val="FFFFFF" w:themeColor="background1"/>
      </w:rPr>
    </w:pPr>
    <w:r w:rsidRPr="00C96592">
      <w:rPr>
        <w:color w:val="FFFFFF" w:themeColor="background1"/>
      </w:rPr>
      <w:t>Last updated on March 26, 2020</w:t>
    </w:r>
  </w:p>
  <w:p w14:paraId="21F30415" w14:textId="7A0170CD" w:rsidR="00C96592" w:rsidRDefault="00C96592" w:rsidP="00C96592">
    <w:pPr>
      <w:pStyle w:val="Header"/>
      <w:tabs>
        <w:tab w:val="clear" w:pos="4680"/>
        <w:tab w:val="clear" w:pos="9360"/>
        <w:tab w:val="left" w:pos="33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1EF6"/>
    <w:multiLevelType w:val="hybridMultilevel"/>
    <w:tmpl w:val="E2AC9C00"/>
    <w:lvl w:ilvl="0" w:tplc="AF8E782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47D"/>
    <w:multiLevelType w:val="hybridMultilevel"/>
    <w:tmpl w:val="D074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07F3"/>
    <w:multiLevelType w:val="hybridMultilevel"/>
    <w:tmpl w:val="45E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1F45"/>
    <w:multiLevelType w:val="hybridMultilevel"/>
    <w:tmpl w:val="E390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B2F"/>
    <w:multiLevelType w:val="hybridMultilevel"/>
    <w:tmpl w:val="61D8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15966"/>
    <w:multiLevelType w:val="hybridMultilevel"/>
    <w:tmpl w:val="C50E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A54A1"/>
    <w:multiLevelType w:val="hybridMultilevel"/>
    <w:tmpl w:val="90C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35"/>
    <w:rsid w:val="001E28A7"/>
    <w:rsid w:val="003E5F56"/>
    <w:rsid w:val="008C4D83"/>
    <w:rsid w:val="00AD5436"/>
    <w:rsid w:val="00BC3735"/>
    <w:rsid w:val="00C96592"/>
    <w:rsid w:val="00EA75EF"/>
    <w:rsid w:val="00F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F64E"/>
  <w15:chartTrackingRefBased/>
  <w15:docId w15:val="{69C10AF0-3917-4A11-9D8E-299C3A6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7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92"/>
  </w:style>
  <w:style w:type="paragraph" w:styleId="Footer">
    <w:name w:val="footer"/>
    <w:basedOn w:val="Normal"/>
    <w:link w:val="FooterChar"/>
    <w:uiPriority w:val="99"/>
    <w:unhideWhenUsed/>
    <w:rsid w:val="00C9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92"/>
  </w:style>
  <w:style w:type="paragraph" w:styleId="ListParagraph">
    <w:name w:val="List Paragraph"/>
    <w:basedOn w:val="Normal"/>
    <w:uiPriority w:val="34"/>
    <w:qFormat/>
    <w:rsid w:val="00C9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2E09569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 Equipment Group Policy Regarding Employee Health Screeings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Equipment Group Policy Regarding Employee Health Screeings</dc:title>
  <dc:subject/>
  <dc:creator>Jeremy Cionca</dc:creator>
  <cp:keywords/>
  <dc:description/>
  <cp:lastModifiedBy>Jeremy Cionca</cp:lastModifiedBy>
  <cp:revision>2</cp:revision>
  <dcterms:created xsi:type="dcterms:W3CDTF">2020-03-26T20:41:00Z</dcterms:created>
  <dcterms:modified xsi:type="dcterms:W3CDTF">2020-03-26T20:41:00Z</dcterms:modified>
</cp:coreProperties>
</file>