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CE807" w14:textId="00ACC024" w:rsidR="00360388" w:rsidRPr="008516CD" w:rsidRDefault="00A51D5E" w:rsidP="008516CD">
      <w:pPr>
        <w:spacing w:line="276" w:lineRule="auto"/>
        <w:rPr>
          <w:rFonts w:ascii="Arial" w:hAnsi="Arial" w:cs="Arial"/>
          <w:b/>
          <w:bCs/>
        </w:rPr>
      </w:pPr>
      <w:bookmarkStart w:id="0" w:name="_Hlk39745188"/>
      <w:r>
        <w:rPr>
          <w:rFonts w:ascii="Arial" w:hAnsi="Arial" w:cs="Arial"/>
          <w:b/>
          <w:bCs/>
        </w:rPr>
        <w:t>Alta Equipment Group I</w:t>
      </w:r>
      <w:r w:rsidR="00C4174D">
        <w:rPr>
          <w:rFonts w:ascii="Arial" w:hAnsi="Arial" w:cs="Arial"/>
          <w:b/>
          <w:bCs/>
        </w:rPr>
        <w:t>nc.</w:t>
      </w:r>
      <w:r>
        <w:rPr>
          <w:rFonts w:ascii="Arial" w:hAnsi="Arial" w:cs="Arial"/>
          <w:b/>
          <w:bCs/>
        </w:rPr>
        <w:t xml:space="preserve"> </w:t>
      </w:r>
      <w:r w:rsidR="008516CD" w:rsidRPr="008516CD">
        <w:rPr>
          <w:rFonts w:ascii="Arial" w:hAnsi="Arial" w:cs="Arial"/>
          <w:b/>
          <w:bCs/>
        </w:rPr>
        <w:t>Airborne Infectious Disease Exposure Prevention Plan</w:t>
      </w:r>
    </w:p>
    <w:p w14:paraId="3DF0E77A" w14:textId="77777777" w:rsidR="008516CD" w:rsidRPr="00A1100B" w:rsidRDefault="008516CD" w:rsidP="008516CD">
      <w:pPr>
        <w:spacing w:line="276" w:lineRule="auto"/>
        <w:rPr>
          <w:rFonts w:ascii="Arial" w:hAnsi="Arial" w:cs="Arial"/>
        </w:rPr>
      </w:pPr>
    </w:p>
    <w:bookmarkEnd w:id="0"/>
    <w:p w14:paraId="7DCE3832" w14:textId="6283142E" w:rsidR="00360388" w:rsidRDefault="00360388" w:rsidP="00360388">
      <w:pPr>
        <w:spacing w:line="276" w:lineRule="auto"/>
        <w:rPr>
          <w:rFonts w:ascii="Arial" w:hAnsi="Arial" w:cs="Arial"/>
          <w:b/>
          <w:bCs/>
        </w:rPr>
      </w:pPr>
      <w:r w:rsidRPr="00360388">
        <w:rPr>
          <w:rFonts w:ascii="Arial" w:hAnsi="Arial" w:cs="Arial"/>
          <w:b/>
          <w:bCs/>
        </w:rPr>
        <w:t>General</w:t>
      </w:r>
    </w:p>
    <w:p w14:paraId="59AA16A1" w14:textId="77777777" w:rsidR="008516CD" w:rsidRPr="00360388" w:rsidRDefault="008516CD" w:rsidP="00360388">
      <w:pPr>
        <w:spacing w:line="276" w:lineRule="auto"/>
        <w:rPr>
          <w:rFonts w:ascii="Arial" w:hAnsi="Arial" w:cs="Arial"/>
        </w:rPr>
      </w:pPr>
    </w:p>
    <w:p w14:paraId="5340274D" w14:textId="0FFF317A" w:rsidR="00D271E5" w:rsidRDefault="00D271E5" w:rsidP="00D271E5">
      <w:pPr>
        <w:spacing w:line="276" w:lineRule="auto"/>
        <w:rPr>
          <w:rFonts w:ascii="Arial" w:hAnsi="Arial" w:cs="Arial"/>
        </w:rPr>
      </w:pPr>
      <w:r w:rsidRPr="00D271E5">
        <w:rPr>
          <w:rFonts w:ascii="Arial" w:hAnsi="Arial" w:cs="Arial"/>
        </w:rPr>
        <w:t>The purpose of this plan is to protect employees against exposure and disease during an airborne infectious disease outbreak. This plan goes into effect when an airborne infectious disease is designated by the New York State Commissioner of Health as a highly contagious communicable disease that presents a serious risk of harm to the public health. This plan is subject to any additional or greater requirements arising from a declaration of a state of emergency due to an airborne infectious disease, as well as any applicable federal standards.</w:t>
      </w:r>
    </w:p>
    <w:p w14:paraId="4C19C7F9" w14:textId="77777777" w:rsidR="008516CD" w:rsidRPr="00D271E5" w:rsidRDefault="008516CD" w:rsidP="00D271E5">
      <w:pPr>
        <w:spacing w:line="276" w:lineRule="auto"/>
        <w:rPr>
          <w:rFonts w:ascii="Arial" w:hAnsi="Arial" w:cs="Arial"/>
        </w:rPr>
      </w:pPr>
    </w:p>
    <w:p w14:paraId="5F3094CE" w14:textId="77777777" w:rsidR="00D271E5" w:rsidRPr="00D271E5" w:rsidRDefault="00D271E5" w:rsidP="00D271E5">
      <w:pPr>
        <w:spacing w:line="276" w:lineRule="auto"/>
        <w:rPr>
          <w:rFonts w:ascii="Arial" w:hAnsi="Arial" w:cs="Arial"/>
        </w:rPr>
      </w:pPr>
      <w:r w:rsidRPr="00D271E5">
        <w:rPr>
          <w:rFonts w:ascii="Arial" w:hAnsi="Arial" w:cs="Arial"/>
        </w:rPr>
        <w:t>Employees should report any questions or concerns with the implementation this plan to the designated contact.</w:t>
      </w:r>
    </w:p>
    <w:p w14:paraId="2E7F4440" w14:textId="77777777" w:rsidR="008516CD" w:rsidRDefault="008516CD" w:rsidP="00D271E5">
      <w:pPr>
        <w:spacing w:line="276" w:lineRule="auto"/>
        <w:rPr>
          <w:rFonts w:ascii="Arial" w:hAnsi="Arial" w:cs="Arial"/>
        </w:rPr>
      </w:pPr>
    </w:p>
    <w:p w14:paraId="3AA91EA4" w14:textId="38BDC032" w:rsidR="00D271E5" w:rsidRPr="00D271E5" w:rsidRDefault="00D271E5" w:rsidP="00D271E5">
      <w:pPr>
        <w:spacing w:line="276" w:lineRule="auto"/>
        <w:rPr>
          <w:rFonts w:ascii="Arial" w:hAnsi="Arial" w:cs="Arial"/>
        </w:rPr>
      </w:pPr>
      <w:r w:rsidRPr="00D271E5">
        <w:rPr>
          <w:rFonts w:ascii="Arial" w:hAnsi="Arial" w:cs="Arial"/>
        </w:rPr>
        <w:t xml:space="preserve">This plan applies to all “employees” as defined by the New York State HERO Act, which means any person providing labor or services for remuneration for a private entity or business within the state, without regard to an individual’s immigration status, and shall include part-time workers, independent contractors, domestic workers, home care and personal care workers, day laborers, farmworkers and other temporary and seasonal </w:t>
      </w:r>
      <w:r w:rsidR="008516CD" w:rsidRPr="00D271E5">
        <w:rPr>
          <w:rFonts w:ascii="Arial" w:hAnsi="Arial" w:cs="Arial"/>
        </w:rPr>
        <w:t>workers. The</w:t>
      </w:r>
      <w:r w:rsidRPr="00D271E5">
        <w:rPr>
          <w:rFonts w:ascii="Arial" w:hAnsi="Arial" w:cs="Arial"/>
        </w:rPr>
        <w:t xml:space="preserve"> term also includes individuals working for digital applications or platforms, staffing agencies, contractors or subcontractors on behalf of the employer at any individual work site, as well as any individual delivering goods or transporting people at, to or from the work site on behalf of the employer, regardless of whether delivery or transport is conducted by an individual or entity that would otherwise be deemed an employer under this </w:t>
      </w:r>
      <w:r w:rsidR="008516CD" w:rsidRPr="00D271E5">
        <w:rPr>
          <w:rFonts w:ascii="Arial" w:hAnsi="Arial" w:cs="Arial"/>
        </w:rPr>
        <w:t>chapter. The</w:t>
      </w:r>
      <w:r w:rsidRPr="00D271E5">
        <w:rPr>
          <w:rFonts w:ascii="Arial" w:hAnsi="Arial" w:cs="Arial"/>
        </w:rPr>
        <w:t xml:space="preserve"> term does not include employees or independent contractors of the state, any</w:t>
      </w:r>
      <w:r w:rsidR="008516CD">
        <w:rPr>
          <w:rFonts w:ascii="Arial" w:hAnsi="Arial" w:cs="Arial"/>
        </w:rPr>
        <w:t xml:space="preserve"> </w:t>
      </w:r>
      <w:r w:rsidRPr="00D271E5">
        <w:rPr>
          <w:rFonts w:ascii="Arial" w:hAnsi="Arial" w:cs="Arial"/>
        </w:rPr>
        <w:t>political subdivision of the state, a public authority, or any other governmental agency or instrumentality.</w:t>
      </w:r>
    </w:p>
    <w:p w14:paraId="325B495F" w14:textId="77777777" w:rsidR="008516CD" w:rsidRDefault="008516CD" w:rsidP="00D271E5">
      <w:pPr>
        <w:spacing w:line="276" w:lineRule="auto"/>
        <w:rPr>
          <w:rFonts w:ascii="Arial" w:hAnsi="Arial" w:cs="Arial"/>
        </w:rPr>
      </w:pPr>
    </w:p>
    <w:p w14:paraId="6B4EC654" w14:textId="50B26D4D" w:rsidR="00360388" w:rsidRPr="00A1100B" w:rsidRDefault="00D271E5" w:rsidP="00D271E5">
      <w:pPr>
        <w:spacing w:line="276" w:lineRule="auto"/>
        <w:rPr>
          <w:rFonts w:ascii="Arial" w:hAnsi="Arial" w:cs="Arial"/>
        </w:rPr>
      </w:pPr>
      <w:r w:rsidRPr="00D271E5">
        <w:rPr>
          <w:rFonts w:ascii="Arial" w:hAnsi="Arial" w:cs="Arial"/>
        </w:rPr>
        <w:t xml:space="preserve">Please check the websites of Departments of Health and Labor for </w:t>
      </w:r>
      <w:r w:rsidR="008516CD" w:rsidRPr="00D271E5">
        <w:rPr>
          <w:rFonts w:ascii="Arial" w:hAnsi="Arial" w:cs="Arial"/>
        </w:rPr>
        <w:t>up-to-date</w:t>
      </w:r>
      <w:r w:rsidRPr="00D271E5">
        <w:rPr>
          <w:rFonts w:ascii="Arial" w:hAnsi="Arial" w:cs="Arial"/>
        </w:rPr>
        <w:t xml:space="preserve"> information on whether a designation has been put into effect, as any such designation will be prominently displayed. No employer is required to put a plan into effect absent such a designation by the Commissioner of Health.</w:t>
      </w:r>
    </w:p>
    <w:p w14:paraId="37AACF03" w14:textId="77777777" w:rsidR="008516CD" w:rsidRDefault="008516CD"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27BB7077" w14:textId="77777777" w:rsidR="008516CD" w:rsidRDefault="008516CD"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73FA967C" w14:textId="77777777" w:rsidR="00C4174D" w:rsidRDefault="00C4174D"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5009427D" w14:textId="77777777" w:rsidR="0041542C" w:rsidRDefault="0041542C"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12F101CD" w14:textId="77777777" w:rsidR="0041542C" w:rsidRDefault="0041542C"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371E758F" w14:textId="0E489E63" w:rsidR="00360388" w:rsidRP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360388">
        <w:rPr>
          <w:rFonts w:ascii="Arial" w:hAnsi="Arial" w:cs="Arial"/>
          <w:b/>
          <w:bCs/>
        </w:rPr>
        <w:lastRenderedPageBreak/>
        <w:t>Exposure Determination</w:t>
      </w:r>
    </w:p>
    <w:p w14:paraId="2690BC5A"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360"/>
        <w:rPr>
          <w:rFonts w:ascii="Arial" w:hAnsi="Arial" w:cs="Arial"/>
        </w:rPr>
      </w:pPr>
    </w:p>
    <w:p w14:paraId="19969487" w14:textId="63DE9A83" w:rsidR="00360388" w:rsidRPr="00A1100B" w:rsidRDefault="00360388" w:rsidP="00360388">
      <w:pPr>
        <w:spacing w:line="276" w:lineRule="auto"/>
        <w:rPr>
          <w:rFonts w:ascii="Arial" w:hAnsi="Arial" w:cs="Arial"/>
        </w:rPr>
      </w:pPr>
      <w:bookmarkStart w:id="1" w:name="_Hlk39745702"/>
      <w:r>
        <w:rPr>
          <w:rFonts w:ascii="Arial" w:hAnsi="Arial" w:cs="Arial"/>
        </w:rPr>
        <w:t xml:space="preserve">Alta Equipment Company </w:t>
      </w:r>
      <w:r w:rsidRPr="00A1100B">
        <w:rPr>
          <w:rFonts w:ascii="Arial" w:eastAsia="Calibri" w:hAnsi="Arial" w:cs="Arial"/>
        </w:rPr>
        <w:t xml:space="preserve">has evaluated routine and </w:t>
      </w:r>
      <w:bookmarkEnd w:id="1"/>
      <w:r w:rsidRPr="00A1100B">
        <w:rPr>
          <w:rFonts w:ascii="Arial" w:eastAsia="Calibri" w:hAnsi="Arial" w:cs="Arial"/>
        </w:rPr>
        <w:t xml:space="preserve">reasonably anticipated tasks and procedures for all employees to determine whether there is actual or reasonably anticipated employee exposure to </w:t>
      </w:r>
      <w:bookmarkStart w:id="2" w:name="_Hlk39746906"/>
      <w:r w:rsidR="00CC7D90">
        <w:rPr>
          <w:rFonts w:ascii="Arial" w:eastAsia="Calibri" w:hAnsi="Arial" w:cs="Arial"/>
        </w:rPr>
        <w:t>an infectious</w:t>
      </w:r>
      <w:r w:rsidRPr="00A1100B">
        <w:rPr>
          <w:rFonts w:ascii="Arial" w:eastAsia="Calibri" w:hAnsi="Arial" w:cs="Arial"/>
        </w:rPr>
        <w:t xml:space="preserve">. </w:t>
      </w:r>
      <w:r w:rsidR="00DF04AA">
        <w:rPr>
          <w:rFonts w:ascii="Arial" w:hAnsi="Arial" w:cs="Arial"/>
        </w:rPr>
        <w:t>Alta’s Director of EHS</w:t>
      </w:r>
      <w:r>
        <w:rPr>
          <w:rFonts w:ascii="Arial" w:hAnsi="Arial" w:cs="Arial"/>
        </w:rPr>
        <w:t xml:space="preserve"> </w:t>
      </w:r>
      <w:r w:rsidR="00DF04AA">
        <w:rPr>
          <w:rFonts w:ascii="Arial" w:hAnsi="Arial" w:cs="Arial"/>
        </w:rPr>
        <w:t>i</w:t>
      </w:r>
      <w:r w:rsidRPr="00A1100B">
        <w:rPr>
          <w:rFonts w:ascii="Arial" w:hAnsi="Arial" w:cs="Arial"/>
        </w:rPr>
        <w:t>s responsible for the exposure determination.</w:t>
      </w:r>
    </w:p>
    <w:bookmarkEnd w:id="2"/>
    <w:p w14:paraId="40CCABA0" w14:textId="77777777" w:rsidR="00360388" w:rsidRPr="00A1100B" w:rsidRDefault="00360388" w:rsidP="00360388">
      <w:pPr>
        <w:spacing w:line="276" w:lineRule="auto"/>
        <w:rPr>
          <w:rFonts w:ascii="Arial" w:hAnsi="Arial" w:cs="Arial"/>
        </w:rPr>
      </w:pPr>
    </w:p>
    <w:p w14:paraId="147918C2" w14:textId="6C32C073" w:rsidR="008516CD" w:rsidRDefault="00360388" w:rsidP="00360388">
      <w:pPr>
        <w:spacing w:line="276" w:lineRule="auto"/>
        <w:rPr>
          <w:rFonts w:ascii="Arial" w:eastAsia="Calibri" w:hAnsi="Arial" w:cs="Arial"/>
        </w:rPr>
      </w:pPr>
      <w:r>
        <w:rPr>
          <w:rFonts w:ascii="Arial" w:hAnsi="Arial" w:cs="Arial"/>
        </w:rPr>
        <w:t xml:space="preserve">Alta Equipment Company </w:t>
      </w:r>
      <w:r w:rsidRPr="00A1100B">
        <w:rPr>
          <w:rFonts w:ascii="Arial" w:hAnsi="Arial" w:cs="Arial"/>
        </w:rPr>
        <w:t xml:space="preserve">has determined that its employees' jobs fall into only the lower exposure and medium exposure risk categories as defined by the OSHA Guidance on Preparing Workplaces for </w:t>
      </w:r>
      <w:r w:rsidR="00EB7ACB">
        <w:rPr>
          <w:rFonts w:ascii="Arial" w:hAnsi="Arial" w:cs="Arial"/>
        </w:rPr>
        <w:t>infectious diseases</w:t>
      </w:r>
      <w:r w:rsidRPr="00A1100B">
        <w:rPr>
          <w:rFonts w:ascii="Arial" w:eastAsia="Calibri" w:hAnsi="Arial" w:cs="Arial"/>
        </w:rPr>
        <w:t>:</w:t>
      </w:r>
    </w:p>
    <w:p w14:paraId="06E0F5E4" w14:textId="55CF8047" w:rsidR="00360388" w:rsidRPr="00A1100B" w:rsidRDefault="00360388" w:rsidP="00360388">
      <w:pPr>
        <w:spacing w:line="276" w:lineRule="auto"/>
        <w:rPr>
          <w:rFonts w:ascii="Arial" w:eastAsia="Calibri" w:hAnsi="Arial" w:cs="Arial"/>
        </w:rPr>
      </w:pPr>
      <w:r w:rsidRPr="00A1100B">
        <w:rPr>
          <w:rFonts w:ascii="Arial" w:eastAsia="Calibri" w:hAnsi="Arial" w:cs="Arial"/>
        </w:rPr>
        <w:t xml:space="preserve"> </w:t>
      </w:r>
    </w:p>
    <w:p w14:paraId="35D6CD8B" w14:textId="4DA7F9DE" w:rsidR="00360388" w:rsidRDefault="00360388" w:rsidP="008516CD">
      <w:pPr>
        <w:rPr>
          <w:rFonts w:ascii="Arial" w:eastAsia="Calibri" w:hAnsi="Arial" w:cs="Arial"/>
        </w:rPr>
      </w:pPr>
      <w:r w:rsidRPr="00F826CB">
        <w:rPr>
          <w:rFonts w:ascii="Arial" w:eastAsia="Calibri" w:hAnsi="Arial" w:cs="Arial"/>
          <w:color w:val="D15420"/>
        </w:rPr>
        <w:t>■</w:t>
      </w:r>
      <w:r w:rsidRPr="00A1100B">
        <w:rPr>
          <w:rFonts w:ascii="Arial" w:eastAsia="Calibri" w:hAnsi="Arial" w:cs="Arial"/>
        </w:rPr>
        <w:t xml:space="preserve"> </w:t>
      </w:r>
      <w:r w:rsidRPr="00A1100B">
        <w:rPr>
          <w:rFonts w:ascii="Arial" w:eastAsia="Calibri" w:hAnsi="Arial" w:cs="Arial"/>
          <w:b/>
          <w:bCs/>
          <w:u w:val="single"/>
        </w:rPr>
        <w:t>Lower Exposure Risk Jobs</w:t>
      </w:r>
      <w:r w:rsidRPr="00A1100B">
        <w:rPr>
          <w:rFonts w:ascii="Arial" w:eastAsia="Calibri" w:hAnsi="Arial" w:cs="Arial"/>
        </w:rPr>
        <w:t xml:space="preserve">. These jobs do not require contact with known or suspected cases of </w:t>
      </w:r>
      <w:r w:rsidR="00EB7ACB">
        <w:rPr>
          <w:rFonts w:ascii="Arial" w:eastAsia="Calibri" w:hAnsi="Arial" w:cs="Arial"/>
        </w:rPr>
        <w:t>the infectious disease</w:t>
      </w:r>
      <w:r w:rsidRPr="00A1100B">
        <w:rPr>
          <w:rFonts w:ascii="Arial" w:eastAsia="Calibri" w:hAnsi="Arial" w:cs="Arial"/>
        </w:rPr>
        <w:t xml:space="preserve"> nor frequent close contact (for example, within six feet) with the </w:t>
      </w:r>
      <w:r w:rsidR="00EB7ACB" w:rsidRPr="00A1100B">
        <w:rPr>
          <w:rFonts w:ascii="Arial" w:eastAsia="Calibri" w:hAnsi="Arial" w:cs="Arial"/>
        </w:rPr>
        <w:t>public</w:t>
      </w:r>
      <w:r w:rsidRPr="00A1100B">
        <w:rPr>
          <w:rFonts w:ascii="Arial" w:eastAsia="Calibri" w:hAnsi="Arial" w:cs="Arial"/>
        </w:rPr>
        <w:t>. Workers in this category have minimal occupational contact with the public and other coworkers. Examples are small offices, small manufacturing plants (less than 10 employees), small construction operations (less than 10 employees), and low-volume retail establishments, provided employees have infrequent close contact with coworkers and the public.</w:t>
      </w:r>
    </w:p>
    <w:p w14:paraId="51AA92E0" w14:textId="77777777" w:rsidR="008516CD" w:rsidRDefault="008516CD" w:rsidP="008516CD">
      <w:pPr>
        <w:spacing w:line="276" w:lineRule="auto"/>
        <w:rPr>
          <w:rFonts w:ascii="Arial" w:eastAsia="Calibri" w:hAnsi="Arial" w:cs="Arial"/>
        </w:rPr>
      </w:pPr>
    </w:p>
    <w:p w14:paraId="449CDABE" w14:textId="56D65C39" w:rsidR="00360388" w:rsidRDefault="00360388" w:rsidP="008516CD">
      <w:pPr>
        <w:spacing w:line="276" w:lineRule="auto"/>
        <w:rPr>
          <w:rFonts w:ascii="Arial" w:eastAsia="Calibri" w:hAnsi="Arial" w:cs="Arial"/>
        </w:rPr>
      </w:pPr>
      <w:r w:rsidRPr="00F826CB">
        <w:rPr>
          <w:rFonts w:ascii="Arial" w:eastAsia="Calibri" w:hAnsi="Arial" w:cs="Arial"/>
          <w:color w:val="D15420"/>
        </w:rPr>
        <w:t xml:space="preserve">■ </w:t>
      </w:r>
      <w:r w:rsidRPr="00A1100B">
        <w:rPr>
          <w:rFonts w:ascii="Arial" w:eastAsia="Calibri" w:hAnsi="Arial" w:cs="Arial"/>
          <w:b/>
          <w:bCs/>
          <w:u w:val="single"/>
        </w:rPr>
        <w:t>Medium Exposure Risk Jobs</w:t>
      </w:r>
      <w:r w:rsidRPr="00A1100B">
        <w:rPr>
          <w:rFonts w:ascii="Arial" w:eastAsia="Calibri" w:hAnsi="Arial" w:cs="Arial"/>
        </w:rPr>
        <w:t xml:space="preserve">. These jobs are those that require frequent or close contact (for example, within six feet) with people who may be infected with </w:t>
      </w:r>
      <w:r w:rsidR="00A51D5E">
        <w:rPr>
          <w:rFonts w:ascii="Arial" w:eastAsia="Calibri" w:hAnsi="Arial" w:cs="Arial"/>
        </w:rPr>
        <w:t>an infectious disease</w:t>
      </w:r>
      <w:r w:rsidRPr="00A1100B">
        <w:rPr>
          <w:rFonts w:ascii="Arial" w:eastAsia="Calibri" w:hAnsi="Arial" w:cs="Arial"/>
        </w:rPr>
        <w:t xml:space="preserve">, but who are not known or suspected </w:t>
      </w:r>
      <w:r w:rsidR="00EB7ACB">
        <w:rPr>
          <w:rFonts w:ascii="Arial" w:eastAsia="Calibri" w:hAnsi="Arial" w:cs="Arial"/>
        </w:rPr>
        <w:t>infectious disease</w:t>
      </w:r>
      <w:r w:rsidRPr="00A1100B">
        <w:rPr>
          <w:rFonts w:ascii="Arial" w:eastAsia="Calibri" w:hAnsi="Arial" w:cs="Arial"/>
        </w:rPr>
        <w:t xml:space="preserve"> patients. Examples are most jobs at manufacturing plants, construction sites, schools, high-volume retail settings, and other high-population-density work environments. </w:t>
      </w:r>
    </w:p>
    <w:p w14:paraId="50807906" w14:textId="77777777" w:rsidR="00360388" w:rsidRPr="00A1100B" w:rsidRDefault="00360388" w:rsidP="00360388">
      <w:pPr>
        <w:spacing w:line="276" w:lineRule="auto"/>
        <w:ind w:left="900" w:hanging="180"/>
        <w:rPr>
          <w:rFonts w:ascii="Arial" w:eastAsia="Calibri" w:hAnsi="Arial" w:cs="Arial"/>
        </w:rPr>
      </w:pPr>
    </w:p>
    <w:p w14:paraId="6BAFB863" w14:textId="291F3B03" w:rsidR="00360388" w:rsidRPr="00360388" w:rsidRDefault="00DF04AA"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Pr>
          <w:rFonts w:ascii="Arial" w:hAnsi="Arial" w:cs="Arial"/>
        </w:rPr>
        <w:t>The Director of EHS</w:t>
      </w:r>
      <w:r w:rsidR="00360388" w:rsidRPr="00360388">
        <w:rPr>
          <w:rFonts w:ascii="Arial" w:hAnsi="Arial" w:cs="Arial"/>
        </w:rPr>
        <w:t xml:space="preserve"> verifies that </w:t>
      </w:r>
      <w:r w:rsidR="00360388" w:rsidRPr="00360388">
        <w:rPr>
          <w:rFonts w:ascii="Arial" w:hAnsi="Arial" w:cs="Arial"/>
        </w:rPr>
        <w:fldChar w:fldCharType="begin">
          <w:ffData>
            <w:name w:val="Text1"/>
            <w:enabled/>
            <w:calcOnExit w:val="0"/>
            <w:textInput>
              <w:default w:val="(company name)"/>
            </w:textInput>
          </w:ffData>
        </w:fldChar>
      </w:r>
      <w:r w:rsidR="00360388" w:rsidRPr="00360388">
        <w:rPr>
          <w:rFonts w:ascii="Arial" w:hAnsi="Arial" w:cs="Arial"/>
        </w:rPr>
        <w:instrText xml:space="preserve"> FORMTEXT </w:instrText>
      </w:r>
      <w:r w:rsidR="00360388" w:rsidRPr="00360388">
        <w:rPr>
          <w:rFonts w:ascii="Arial" w:hAnsi="Arial" w:cs="Arial"/>
        </w:rPr>
      </w:r>
      <w:r w:rsidR="00360388" w:rsidRPr="00360388">
        <w:rPr>
          <w:rFonts w:ascii="Arial" w:hAnsi="Arial" w:cs="Arial"/>
        </w:rPr>
        <w:fldChar w:fldCharType="separate"/>
      </w:r>
      <w:r w:rsidR="00360388" w:rsidRPr="00360388">
        <w:rPr>
          <w:rFonts w:ascii="Arial" w:hAnsi="Arial" w:cs="Arial"/>
          <w:noProof/>
        </w:rPr>
        <w:t>Alta Equipment Company</w:t>
      </w:r>
      <w:r w:rsidR="00360388" w:rsidRPr="00360388">
        <w:rPr>
          <w:rFonts w:ascii="Arial" w:hAnsi="Arial" w:cs="Arial"/>
        </w:rPr>
        <w:fldChar w:fldCharType="end"/>
      </w:r>
      <w:r w:rsidR="00360388" w:rsidRPr="00360388">
        <w:rPr>
          <w:rFonts w:ascii="Arial" w:hAnsi="Arial" w:cs="Arial"/>
        </w:rPr>
        <w:t xml:space="preserve"> has no high-risk exposure jobs. High exposure risk jobs have high potential for exposure to known and suspected cases of </w:t>
      </w:r>
      <w:r w:rsidR="00EB7ACB">
        <w:rPr>
          <w:rFonts w:ascii="Arial" w:hAnsi="Arial" w:cs="Arial"/>
        </w:rPr>
        <w:t>the infectious disease</w:t>
      </w:r>
      <w:r w:rsidR="00360388" w:rsidRPr="00360388">
        <w:rPr>
          <w:rFonts w:ascii="Arial" w:hAnsi="Arial" w:cs="Arial"/>
        </w:rPr>
        <w:t xml:space="preserve">. Examples are most jobs in healthcare, medical transport, nursing homes and residential care facilities, mortuaries, law enforcement, and </w:t>
      </w:r>
      <w:proofErr w:type="gramStart"/>
      <w:r w:rsidR="00360388" w:rsidRPr="00360388">
        <w:rPr>
          <w:rFonts w:ascii="Arial" w:hAnsi="Arial" w:cs="Arial"/>
        </w:rPr>
        <w:t>correctional facilities</w:t>
      </w:r>
      <w:proofErr w:type="gramEnd"/>
      <w:r w:rsidR="00360388" w:rsidRPr="00360388">
        <w:rPr>
          <w:rFonts w:ascii="Arial" w:hAnsi="Arial" w:cs="Arial"/>
        </w:rPr>
        <w:t xml:space="preserve">. </w:t>
      </w:r>
    </w:p>
    <w:p w14:paraId="4F41ACAB" w14:textId="77777777" w:rsidR="00360388" w:rsidRPr="00360388" w:rsidRDefault="00360388" w:rsidP="00360388">
      <w:pPr>
        <w:spacing w:line="276" w:lineRule="auto"/>
        <w:rPr>
          <w:rFonts w:ascii="Arial" w:hAnsi="Arial" w:cs="Arial"/>
          <w:u w:val="single"/>
        </w:rPr>
      </w:pPr>
    </w:p>
    <w:p w14:paraId="2589FBF5" w14:textId="77777777" w:rsidR="00360388" w:rsidRPr="00360388" w:rsidRDefault="00360388" w:rsidP="00360388">
      <w:pPr>
        <w:spacing w:line="276" w:lineRule="auto"/>
        <w:rPr>
          <w:rFonts w:ascii="Arial" w:eastAsia="Calibri" w:hAnsi="Arial" w:cs="Arial"/>
        </w:rPr>
      </w:pPr>
      <w:r w:rsidRPr="00360388">
        <w:rPr>
          <w:rFonts w:ascii="Arial" w:hAnsi="Arial" w:cs="Arial"/>
        </w:rPr>
        <w:fldChar w:fldCharType="begin">
          <w:ffData>
            <w:name w:val="Text1"/>
            <w:enabled/>
            <w:calcOnExit w:val="0"/>
            <w:textInput>
              <w:default w:val="(company name)"/>
            </w:textInput>
          </w:ffData>
        </w:fldChar>
      </w:r>
      <w:r w:rsidRPr="00360388">
        <w:rPr>
          <w:rFonts w:ascii="Arial" w:hAnsi="Arial" w:cs="Arial"/>
        </w:rPr>
        <w:instrText xml:space="preserve"> FORMTEXT </w:instrText>
      </w:r>
      <w:r w:rsidRPr="00360388">
        <w:rPr>
          <w:rFonts w:ascii="Arial" w:hAnsi="Arial" w:cs="Arial"/>
        </w:rPr>
      </w:r>
      <w:r w:rsidRPr="00360388">
        <w:rPr>
          <w:rFonts w:ascii="Arial" w:hAnsi="Arial" w:cs="Arial"/>
        </w:rPr>
        <w:fldChar w:fldCharType="separate"/>
      </w:r>
      <w:r w:rsidRPr="00360388">
        <w:rPr>
          <w:rFonts w:ascii="Arial" w:hAnsi="Arial" w:cs="Arial"/>
          <w:noProof/>
        </w:rPr>
        <w:t>Alta Equipment Company</w:t>
      </w:r>
      <w:r w:rsidRPr="00360388">
        <w:rPr>
          <w:rFonts w:ascii="Arial" w:hAnsi="Arial" w:cs="Arial"/>
        </w:rPr>
        <w:fldChar w:fldCharType="end"/>
      </w:r>
      <w:r w:rsidRPr="00360388">
        <w:rPr>
          <w:rFonts w:ascii="Arial" w:hAnsi="Arial" w:cs="Arial"/>
        </w:rPr>
        <w:t xml:space="preserve"> </w:t>
      </w:r>
      <w:r w:rsidRPr="00360388">
        <w:rPr>
          <w:rFonts w:ascii="Arial" w:eastAsia="Calibri" w:hAnsi="Arial" w:cs="Arial"/>
        </w:rPr>
        <w:t xml:space="preserve">has categorized its jobs as follows: </w:t>
      </w:r>
    </w:p>
    <w:p w14:paraId="3993A5B2" w14:textId="77777777" w:rsidR="00360388" w:rsidRPr="00360388" w:rsidRDefault="00360388" w:rsidP="00360388">
      <w:pPr>
        <w:spacing w:line="276" w:lineRule="auto"/>
        <w:rPr>
          <w:rFonts w:ascii="Arial" w:eastAsia="Calibri" w:hAnsi="Arial" w:cs="Arial"/>
        </w:rPr>
      </w:pPr>
    </w:p>
    <w:p w14:paraId="70486046" w14:textId="77777777" w:rsidR="00360388" w:rsidRPr="00360388" w:rsidRDefault="00360388" w:rsidP="00360388">
      <w:pPr>
        <w:spacing w:line="276" w:lineRule="auto"/>
        <w:rPr>
          <w:rFonts w:ascii="Arial" w:eastAsia="Calibri" w:hAnsi="Arial" w:cs="Arial"/>
        </w:rPr>
      </w:pPr>
      <w:r w:rsidRPr="00360388">
        <w:rPr>
          <w:rFonts w:ascii="Arial" w:eastAsia="Calibri" w:hAnsi="Arial" w:cs="Arial"/>
          <w:b/>
          <w:bCs/>
        </w:rPr>
        <w:t>NOTE:</w:t>
      </w:r>
      <w:r w:rsidRPr="00360388">
        <w:rPr>
          <w:rFonts w:ascii="Arial" w:eastAsia="Calibri" w:hAnsi="Arial" w:cs="Arial"/>
        </w:rPr>
        <w:t xml:space="preserve"> Some jobs may have more than one type of exposure risk depending on the task or qualifying factors.</w:t>
      </w:r>
    </w:p>
    <w:p w14:paraId="23A249A1" w14:textId="42DED40A" w:rsidR="0041542C" w:rsidRDefault="0041542C">
      <w:pPr>
        <w:rPr>
          <w:rFonts w:ascii="Arial" w:eastAsia="Calibri" w:hAnsi="Arial" w:cs="Arial"/>
        </w:rPr>
      </w:pPr>
      <w:r>
        <w:rPr>
          <w:rFonts w:ascii="Arial" w:eastAsia="Calibri" w:hAnsi="Arial" w:cs="Arial"/>
        </w:rPr>
        <w:br w:type="page"/>
      </w:r>
    </w:p>
    <w:p w14:paraId="797950CE" w14:textId="77777777" w:rsidR="00360388" w:rsidRPr="00360388" w:rsidRDefault="00360388" w:rsidP="00360388">
      <w:pPr>
        <w:spacing w:line="276" w:lineRule="auto"/>
        <w:rPr>
          <w:rFonts w:ascii="Arial" w:eastAsia="Calibri" w:hAnsi="Arial" w:cs="Arial"/>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360388" w:rsidRPr="00360388" w14:paraId="5AE3D3F6" w14:textId="77777777" w:rsidTr="001F17CB">
        <w:trPr>
          <w:jc w:val="center"/>
        </w:trPr>
        <w:tc>
          <w:tcPr>
            <w:tcW w:w="3116" w:type="dxa"/>
            <w:shd w:val="clear" w:color="auto" w:fill="auto"/>
            <w:vAlign w:val="center"/>
          </w:tcPr>
          <w:p w14:paraId="23EF640E" w14:textId="77777777" w:rsidR="00360388" w:rsidRPr="00360388" w:rsidRDefault="00360388" w:rsidP="001F17CB">
            <w:pPr>
              <w:spacing w:line="276" w:lineRule="auto"/>
              <w:jc w:val="center"/>
              <w:rPr>
                <w:rFonts w:ascii="Arial" w:eastAsia="Calibri" w:hAnsi="Arial" w:cs="Arial"/>
                <w:b/>
                <w:bCs/>
              </w:rPr>
            </w:pPr>
            <w:bookmarkStart w:id="3" w:name="_Hlk39746823"/>
            <w:bookmarkStart w:id="4" w:name="_Hlk39749535"/>
            <w:r w:rsidRPr="00360388">
              <w:rPr>
                <w:rFonts w:ascii="Arial" w:eastAsia="Calibri" w:hAnsi="Arial" w:cs="Arial"/>
                <w:b/>
                <w:bCs/>
              </w:rPr>
              <w:t>Job/Task</w:t>
            </w:r>
            <w:bookmarkEnd w:id="3"/>
          </w:p>
        </w:tc>
        <w:tc>
          <w:tcPr>
            <w:tcW w:w="3117" w:type="dxa"/>
            <w:shd w:val="clear" w:color="auto" w:fill="auto"/>
            <w:vAlign w:val="center"/>
          </w:tcPr>
          <w:p w14:paraId="31DE3A43" w14:textId="77777777" w:rsidR="00360388" w:rsidRPr="00360388" w:rsidRDefault="00360388" w:rsidP="001F17CB">
            <w:pPr>
              <w:spacing w:line="276" w:lineRule="auto"/>
              <w:jc w:val="center"/>
              <w:rPr>
                <w:rFonts w:ascii="Arial" w:eastAsia="Calibri" w:hAnsi="Arial" w:cs="Arial"/>
                <w:b/>
                <w:bCs/>
              </w:rPr>
            </w:pPr>
            <w:r w:rsidRPr="00360388">
              <w:rPr>
                <w:rFonts w:ascii="Arial" w:eastAsia="Calibri" w:hAnsi="Arial" w:cs="Arial"/>
                <w:b/>
                <w:bCs/>
              </w:rPr>
              <w:t xml:space="preserve">Exposure Risk Determination </w:t>
            </w:r>
            <w:r w:rsidRPr="00360388">
              <w:rPr>
                <w:rFonts w:ascii="Arial" w:eastAsia="Calibri" w:hAnsi="Arial" w:cs="Arial"/>
                <w:b/>
                <w:bCs/>
              </w:rPr>
              <w:br/>
              <w:t>(Lower or Medium)</w:t>
            </w:r>
          </w:p>
        </w:tc>
        <w:tc>
          <w:tcPr>
            <w:tcW w:w="3117" w:type="dxa"/>
            <w:shd w:val="clear" w:color="auto" w:fill="auto"/>
            <w:vAlign w:val="center"/>
          </w:tcPr>
          <w:p w14:paraId="356DF9A0" w14:textId="77777777" w:rsidR="00360388" w:rsidRPr="00360388" w:rsidRDefault="00360388" w:rsidP="001F17CB">
            <w:pPr>
              <w:spacing w:line="276" w:lineRule="auto"/>
              <w:jc w:val="center"/>
              <w:rPr>
                <w:rFonts w:ascii="Arial" w:eastAsia="Calibri" w:hAnsi="Arial" w:cs="Arial"/>
                <w:b/>
                <w:bCs/>
              </w:rPr>
            </w:pPr>
            <w:r w:rsidRPr="00360388">
              <w:rPr>
                <w:rFonts w:ascii="Arial" w:eastAsia="Calibri" w:hAnsi="Arial" w:cs="Arial"/>
                <w:b/>
                <w:bCs/>
              </w:rPr>
              <w:t xml:space="preserve">Qualifying Factors </w:t>
            </w:r>
          </w:p>
          <w:p w14:paraId="570E4E6F" w14:textId="77777777" w:rsidR="00360388" w:rsidRPr="00360388" w:rsidRDefault="00360388" w:rsidP="001F17CB">
            <w:pPr>
              <w:spacing w:line="276" w:lineRule="auto"/>
              <w:jc w:val="center"/>
              <w:rPr>
                <w:rFonts w:ascii="Arial" w:eastAsia="Calibri" w:hAnsi="Arial" w:cs="Arial"/>
                <w:b/>
                <w:bCs/>
              </w:rPr>
            </w:pPr>
            <w:r w:rsidRPr="00360388">
              <w:rPr>
                <w:rFonts w:ascii="Arial" w:eastAsia="Calibri" w:hAnsi="Arial" w:cs="Arial"/>
                <w:b/>
                <w:bCs/>
              </w:rPr>
              <w:t>(Ex. No Public Contact, Public Contact)</w:t>
            </w:r>
          </w:p>
        </w:tc>
      </w:tr>
      <w:tr w:rsidR="00360388" w:rsidRPr="00360388" w14:paraId="6738D9B6" w14:textId="77777777" w:rsidTr="001F17CB">
        <w:trPr>
          <w:jc w:val="center"/>
        </w:trPr>
        <w:tc>
          <w:tcPr>
            <w:tcW w:w="3116" w:type="dxa"/>
            <w:shd w:val="clear" w:color="auto" w:fill="auto"/>
          </w:tcPr>
          <w:p w14:paraId="714763D3"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Shop Tech</w:t>
            </w:r>
          </w:p>
        </w:tc>
        <w:tc>
          <w:tcPr>
            <w:tcW w:w="3117" w:type="dxa"/>
            <w:shd w:val="clear" w:color="auto" w:fill="auto"/>
          </w:tcPr>
          <w:p w14:paraId="5ACD7F3A"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w:t>
            </w:r>
          </w:p>
        </w:tc>
        <w:tc>
          <w:tcPr>
            <w:tcW w:w="3117" w:type="dxa"/>
            <w:shd w:val="clear" w:color="auto" w:fill="auto"/>
          </w:tcPr>
          <w:p w14:paraId="1896AB5D"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w:t>
            </w:r>
          </w:p>
        </w:tc>
      </w:tr>
      <w:tr w:rsidR="00360388" w:rsidRPr="00360388" w14:paraId="085B2EE5" w14:textId="77777777" w:rsidTr="001F17CB">
        <w:trPr>
          <w:jc w:val="center"/>
        </w:trPr>
        <w:tc>
          <w:tcPr>
            <w:tcW w:w="3116" w:type="dxa"/>
            <w:shd w:val="clear" w:color="auto" w:fill="auto"/>
          </w:tcPr>
          <w:p w14:paraId="0B050D89"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Truck Driver</w:t>
            </w:r>
          </w:p>
        </w:tc>
        <w:tc>
          <w:tcPr>
            <w:tcW w:w="3117" w:type="dxa"/>
            <w:shd w:val="clear" w:color="auto" w:fill="auto"/>
          </w:tcPr>
          <w:p w14:paraId="5BE50241"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Lower/Medium</w:t>
            </w:r>
          </w:p>
        </w:tc>
        <w:tc>
          <w:tcPr>
            <w:tcW w:w="3117" w:type="dxa"/>
            <w:shd w:val="clear" w:color="auto" w:fill="auto"/>
          </w:tcPr>
          <w:p w14:paraId="7B946E5F"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Contact/Public Contact</w:t>
            </w:r>
          </w:p>
        </w:tc>
      </w:tr>
      <w:tr w:rsidR="00360388" w:rsidRPr="00360388" w14:paraId="2C856F48" w14:textId="77777777" w:rsidTr="001F17CB">
        <w:trPr>
          <w:jc w:val="center"/>
        </w:trPr>
        <w:tc>
          <w:tcPr>
            <w:tcW w:w="3116" w:type="dxa"/>
            <w:shd w:val="clear" w:color="auto" w:fill="auto"/>
          </w:tcPr>
          <w:p w14:paraId="2D22CEC0"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Field/Road Tech</w:t>
            </w:r>
          </w:p>
        </w:tc>
        <w:tc>
          <w:tcPr>
            <w:tcW w:w="3117" w:type="dxa"/>
            <w:shd w:val="clear" w:color="auto" w:fill="auto"/>
          </w:tcPr>
          <w:p w14:paraId="2B626123"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Lower/Medium</w:t>
            </w:r>
          </w:p>
        </w:tc>
        <w:tc>
          <w:tcPr>
            <w:tcW w:w="3117" w:type="dxa"/>
            <w:shd w:val="clear" w:color="auto" w:fill="auto"/>
          </w:tcPr>
          <w:p w14:paraId="783536D5"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Contact/Public Contact</w:t>
            </w:r>
          </w:p>
        </w:tc>
      </w:tr>
      <w:tr w:rsidR="00360388" w:rsidRPr="00360388" w14:paraId="124D49D4" w14:textId="77777777" w:rsidTr="001F17CB">
        <w:trPr>
          <w:jc w:val="center"/>
        </w:trPr>
        <w:tc>
          <w:tcPr>
            <w:tcW w:w="3116" w:type="dxa"/>
            <w:shd w:val="clear" w:color="auto" w:fill="auto"/>
          </w:tcPr>
          <w:p w14:paraId="160AF832"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Parts Clerk</w:t>
            </w:r>
          </w:p>
        </w:tc>
        <w:tc>
          <w:tcPr>
            <w:tcW w:w="3117" w:type="dxa"/>
            <w:shd w:val="clear" w:color="auto" w:fill="auto"/>
          </w:tcPr>
          <w:p w14:paraId="3DE0643D"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Lower/Medium</w:t>
            </w:r>
          </w:p>
        </w:tc>
        <w:tc>
          <w:tcPr>
            <w:tcW w:w="3117" w:type="dxa"/>
            <w:shd w:val="clear" w:color="auto" w:fill="auto"/>
          </w:tcPr>
          <w:p w14:paraId="64725C56" w14:textId="72078341" w:rsidR="00360388" w:rsidRPr="00360388" w:rsidRDefault="00360388" w:rsidP="001F17CB">
            <w:pPr>
              <w:spacing w:line="276" w:lineRule="auto"/>
              <w:rPr>
                <w:rFonts w:ascii="Arial" w:eastAsia="Calibri" w:hAnsi="Arial" w:cs="Arial"/>
              </w:rPr>
            </w:pPr>
            <w:r w:rsidRPr="00360388">
              <w:rPr>
                <w:rFonts w:ascii="Arial" w:eastAsia="Calibri" w:hAnsi="Arial" w:cs="Arial"/>
              </w:rPr>
              <w:t>Public Contact</w:t>
            </w:r>
          </w:p>
        </w:tc>
      </w:tr>
      <w:tr w:rsidR="00360388" w:rsidRPr="00360388" w14:paraId="1289F02C" w14:textId="77777777" w:rsidTr="001F17CB">
        <w:trPr>
          <w:jc w:val="center"/>
        </w:trPr>
        <w:tc>
          <w:tcPr>
            <w:tcW w:w="3116" w:type="dxa"/>
            <w:shd w:val="clear" w:color="auto" w:fill="auto"/>
          </w:tcPr>
          <w:p w14:paraId="3A1603C9"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Parts Mgr</w:t>
            </w:r>
          </w:p>
        </w:tc>
        <w:tc>
          <w:tcPr>
            <w:tcW w:w="3117" w:type="dxa"/>
            <w:shd w:val="clear" w:color="auto" w:fill="auto"/>
          </w:tcPr>
          <w:p w14:paraId="799C1194"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w:t>
            </w:r>
          </w:p>
        </w:tc>
        <w:tc>
          <w:tcPr>
            <w:tcW w:w="3117" w:type="dxa"/>
            <w:shd w:val="clear" w:color="auto" w:fill="auto"/>
          </w:tcPr>
          <w:p w14:paraId="735B599E" w14:textId="504C486B" w:rsidR="00360388" w:rsidRPr="00360388" w:rsidRDefault="00360388" w:rsidP="001F17CB">
            <w:pPr>
              <w:spacing w:line="276" w:lineRule="auto"/>
              <w:rPr>
                <w:rFonts w:ascii="Arial" w:eastAsia="Calibri" w:hAnsi="Arial" w:cs="Arial"/>
              </w:rPr>
            </w:pPr>
            <w:r w:rsidRPr="00360388">
              <w:rPr>
                <w:rFonts w:ascii="Arial" w:eastAsia="Calibri" w:hAnsi="Arial" w:cs="Arial"/>
              </w:rPr>
              <w:t>Public Contact</w:t>
            </w:r>
          </w:p>
        </w:tc>
      </w:tr>
      <w:tr w:rsidR="00360388" w:rsidRPr="00360388" w14:paraId="7F09BFDA" w14:textId="77777777" w:rsidTr="001F17CB">
        <w:trPr>
          <w:jc w:val="center"/>
        </w:trPr>
        <w:tc>
          <w:tcPr>
            <w:tcW w:w="3116" w:type="dxa"/>
            <w:shd w:val="clear" w:color="auto" w:fill="auto"/>
          </w:tcPr>
          <w:p w14:paraId="50CF7F81"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Service Admin</w:t>
            </w:r>
          </w:p>
        </w:tc>
        <w:tc>
          <w:tcPr>
            <w:tcW w:w="3117" w:type="dxa"/>
            <w:shd w:val="clear" w:color="auto" w:fill="auto"/>
          </w:tcPr>
          <w:p w14:paraId="435B688E"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w:t>
            </w:r>
          </w:p>
        </w:tc>
        <w:tc>
          <w:tcPr>
            <w:tcW w:w="3117" w:type="dxa"/>
            <w:shd w:val="clear" w:color="auto" w:fill="auto"/>
          </w:tcPr>
          <w:p w14:paraId="24C6F09F"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No Public Contact</w:t>
            </w:r>
          </w:p>
        </w:tc>
      </w:tr>
      <w:tr w:rsidR="00360388" w:rsidRPr="00360388" w14:paraId="66A39BD2" w14:textId="77777777" w:rsidTr="001F17CB">
        <w:trPr>
          <w:jc w:val="center"/>
        </w:trPr>
        <w:tc>
          <w:tcPr>
            <w:tcW w:w="3116" w:type="dxa"/>
            <w:shd w:val="clear" w:color="auto" w:fill="auto"/>
          </w:tcPr>
          <w:p w14:paraId="341201F6"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Service/Branch Mgr</w:t>
            </w:r>
          </w:p>
        </w:tc>
        <w:tc>
          <w:tcPr>
            <w:tcW w:w="3117" w:type="dxa"/>
            <w:shd w:val="clear" w:color="auto" w:fill="auto"/>
          </w:tcPr>
          <w:p w14:paraId="31E20645"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w:t>
            </w:r>
          </w:p>
        </w:tc>
        <w:tc>
          <w:tcPr>
            <w:tcW w:w="3117" w:type="dxa"/>
            <w:shd w:val="clear" w:color="auto" w:fill="auto"/>
          </w:tcPr>
          <w:p w14:paraId="47175EFB" w14:textId="5CD41C3D" w:rsidR="00360388" w:rsidRPr="00360388" w:rsidRDefault="00360388" w:rsidP="001F17CB">
            <w:pPr>
              <w:spacing w:line="276" w:lineRule="auto"/>
              <w:rPr>
                <w:rFonts w:ascii="Arial" w:eastAsia="Calibri" w:hAnsi="Arial" w:cs="Arial"/>
              </w:rPr>
            </w:pPr>
            <w:r w:rsidRPr="00360388">
              <w:rPr>
                <w:rFonts w:ascii="Arial" w:eastAsia="Calibri" w:hAnsi="Arial" w:cs="Arial"/>
              </w:rPr>
              <w:t>Public Contact</w:t>
            </w:r>
          </w:p>
        </w:tc>
      </w:tr>
      <w:tr w:rsidR="00360388" w:rsidRPr="00360388" w14:paraId="43D48D0E" w14:textId="77777777" w:rsidTr="001F17CB">
        <w:trPr>
          <w:jc w:val="center"/>
        </w:trPr>
        <w:tc>
          <w:tcPr>
            <w:tcW w:w="3116" w:type="dxa"/>
            <w:shd w:val="clear" w:color="auto" w:fill="auto"/>
          </w:tcPr>
          <w:p w14:paraId="2D9DC2EC"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b/>
                <w:bCs/>
              </w:rPr>
              <w:t>Job/Task</w:t>
            </w:r>
          </w:p>
        </w:tc>
        <w:tc>
          <w:tcPr>
            <w:tcW w:w="3117" w:type="dxa"/>
            <w:shd w:val="clear" w:color="auto" w:fill="auto"/>
          </w:tcPr>
          <w:p w14:paraId="184BA656"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b/>
                <w:bCs/>
              </w:rPr>
              <w:t xml:space="preserve">Exposure Risk Determination </w:t>
            </w:r>
            <w:r w:rsidRPr="00360388">
              <w:rPr>
                <w:rFonts w:ascii="Arial" w:eastAsia="Calibri" w:hAnsi="Arial" w:cs="Arial"/>
                <w:b/>
                <w:bCs/>
              </w:rPr>
              <w:br/>
              <w:t>(Lower or Medium)</w:t>
            </w:r>
          </w:p>
        </w:tc>
        <w:tc>
          <w:tcPr>
            <w:tcW w:w="3117" w:type="dxa"/>
            <w:shd w:val="clear" w:color="auto" w:fill="auto"/>
          </w:tcPr>
          <w:p w14:paraId="2938F97A" w14:textId="77777777" w:rsidR="00360388" w:rsidRPr="00360388" w:rsidRDefault="00360388" w:rsidP="001F17CB">
            <w:pPr>
              <w:spacing w:line="276" w:lineRule="auto"/>
              <w:jc w:val="center"/>
              <w:rPr>
                <w:rFonts w:ascii="Arial" w:eastAsia="Calibri" w:hAnsi="Arial" w:cs="Arial"/>
                <w:b/>
                <w:bCs/>
              </w:rPr>
            </w:pPr>
            <w:r w:rsidRPr="00360388">
              <w:rPr>
                <w:rFonts w:ascii="Arial" w:eastAsia="Calibri" w:hAnsi="Arial" w:cs="Arial"/>
                <w:b/>
                <w:bCs/>
              </w:rPr>
              <w:t xml:space="preserve">Qualifying Factors </w:t>
            </w:r>
          </w:p>
          <w:p w14:paraId="09C774B2"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b/>
                <w:bCs/>
              </w:rPr>
              <w:t>(Ex. No Public Contact, Public Contact)</w:t>
            </w:r>
          </w:p>
        </w:tc>
      </w:tr>
      <w:tr w:rsidR="00360388" w:rsidRPr="00360388" w14:paraId="0D42C901" w14:textId="77777777" w:rsidTr="001F17CB">
        <w:trPr>
          <w:jc w:val="center"/>
        </w:trPr>
        <w:tc>
          <w:tcPr>
            <w:tcW w:w="3116" w:type="dxa"/>
            <w:shd w:val="clear" w:color="auto" w:fill="auto"/>
          </w:tcPr>
          <w:p w14:paraId="4C343B5C"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Account Mgr</w:t>
            </w:r>
          </w:p>
        </w:tc>
        <w:tc>
          <w:tcPr>
            <w:tcW w:w="3117" w:type="dxa"/>
            <w:shd w:val="clear" w:color="auto" w:fill="auto"/>
          </w:tcPr>
          <w:p w14:paraId="0AD61A22"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Medium</w:t>
            </w:r>
          </w:p>
        </w:tc>
        <w:tc>
          <w:tcPr>
            <w:tcW w:w="3117" w:type="dxa"/>
            <w:shd w:val="clear" w:color="auto" w:fill="auto"/>
          </w:tcPr>
          <w:p w14:paraId="52B5386F"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Public Contact</w:t>
            </w:r>
          </w:p>
        </w:tc>
      </w:tr>
      <w:tr w:rsidR="00360388" w:rsidRPr="00360388" w14:paraId="05E31103" w14:textId="77777777" w:rsidTr="001F17CB">
        <w:trPr>
          <w:jc w:val="center"/>
        </w:trPr>
        <w:tc>
          <w:tcPr>
            <w:tcW w:w="3116" w:type="dxa"/>
            <w:shd w:val="clear" w:color="auto" w:fill="auto"/>
          </w:tcPr>
          <w:p w14:paraId="5625D433"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Yard Specialist</w:t>
            </w:r>
          </w:p>
        </w:tc>
        <w:tc>
          <w:tcPr>
            <w:tcW w:w="3117" w:type="dxa"/>
            <w:shd w:val="clear" w:color="auto" w:fill="auto"/>
          </w:tcPr>
          <w:p w14:paraId="044A8225"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Lower/Medium</w:t>
            </w:r>
          </w:p>
        </w:tc>
        <w:tc>
          <w:tcPr>
            <w:tcW w:w="3117" w:type="dxa"/>
            <w:shd w:val="clear" w:color="auto" w:fill="auto"/>
          </w:tcPr>
          <w:p w14:paraId="396F8235"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Public Contact</w:t>
            </w:r>
          </w:p>
        </w:tc>
      </w:tr>
      <w:tr w:rsidR="00360388" w:rsidRPr="00A1100B" w14:paraId="529DE2F6" w14:textId="77777777" w:rsidTr="001F17CB">
        <w:trPr>
          <w:jc w:val="center"/>
        </w:trPr>
        <w:tc>
          <w:tcPr>
            <w:tcW w:w="3116" w:type="dxa"/>
            <w:shd w:val="clear" w:color="auto" w:fill="auto"/>
          </w:tcPr>
          <w:p w14:paraId="731046D3" w14:textId="77777777" w:rsidR="00360388" w:rsidRPr="00360388" w:rsidRDefault="00360388" w:rsidP="001F17CB">
            <w:pPr>
              <w:spacing w:line="276" w:lineRule="auto"/>
              <w:rPr>
                <w:rFonts w:ascii="Arial" w:eastAsia="Calibri" w:hAnsi="Arial" w:cs="Arial"/>
              </w:rPr>
            </w:pPr>
            <w:r w:rsidRPr="00360388">
              <w:rPr>
                <w:rFonts w:ascii="Arial" w:eastAsia="Calibri" w:hAnsi="Arial" w:cs="Arial"/>
              </w:rPr>
              <w:t>Office/admin</w:t>
            </w:r>
          </w:p>
        </w:tc>
        <w:tc>
          <w:tcPr>
            <w:tcW w:w="3117" w:type="dxa"/>
            <w:shd w:val="clear" w:color="auto" w:fill="auto"/>
          </w:tcPr>
          <w:p w14:paraId="527A0955" w14:textId="31F28EF2" w:rsidR="00360388" w:rsidRPr="00360388" w:rsidRDefault="00360388" w:rsidP="001F17CB">
            <w:pPr>
              <w:spacing w:line="276" w:lineRule="auto"/>
              <w:rPr>
                <w:rFonts w:ascii="Arial" w:eastAsia="Calibri" w:hAnsi="Arial" w:cs="Arial"/>
              </w:rPr>
            </w:pPr>
            <w:r w:rsidRPr="00360388">
              <w:rPr>
                <w:rFonts w:ascii="Arial" w:eastAsia="Calibri" w:hAnsi="Arial" w:cs="Arial"/>
              </w:rPr>
              <w:t>Lower</w:t>
            </w:r>
            <w:r w:rsidR="001E147B">
              <w:rPr>
                <w:rFonts w:ascii="Arial" w:eastAsia="Calibri" w:hAnsi="Arial" w:cs="Arial"/>
              </w:rPr>
              <w:t>/Medium</w:t>
            </w:r>
          </w:p>
        </w:tc>
        <w:tc>
          <w:tcPr>
            <w:tcW w:w="3117" w:type="dxa"/>
            <w:shd w:val="clear" w:color="auto" w:fill="auto"/>
          </w:tcPr>
          <w:p w14:paraId="2EC4E54F" w14:textId="5393E8F0" w:rsidR="00360388" w:rsidRDefault="00360388" w:rsidP="001F17CB">
            <w:pPr>
              <w:spacing w:line="276" w:lineRule="auto"/>
              <w:rPr>
                <w:rFonts w:ascii="Arial" w:eastAsia="Calibri" w:hAnsi="Arial" w:cs="Arial"/>
              </w:rPr>
            </w:pPr>
            <w:r w:rsidRPr="00360388">
              <w:rPr>
                <w:rFonts w:ascii="Arial" w:eastAsia="Calibri" w:hAnsi="Arial" w:cs="Arial"/>
              </w:rPr>
              <w:t>Public Contact</w:t>
            </w:r>
          </w:p>
        </w:tc>
      </w:tr>
      <w:tr w:rsidR="00360388" w:rsidRPr="00A1100B" w14:paraId="7D27F25F" w14:textId="77777777" w:rsidTr="001F17CB">
        <w:trPr>
          <w:jc w:val="center"/>
        </w:trPr>
        <w:tc>
          <w:tcPr>
            <w:tcW w:w="3116" w:type="dxa"/>
            <w:shd w:val="clear" w:color="auto" w:fill="auto"/>
          </w:tcPr>
          <w:p w14:paraId="0E18DA5A" w14:textId="77777777" w:rsidR="00360388" w:rsidRDefault="00360388" w:rsidP="001F17CB">
            <w:pPr>
              <w:spacing w:line="276" w:lineRule="auto"/>
              <w:rPr>
                <w:rFonts w:ascii="Arial" w:eastAsia="Calibri" w:hAnsi="Arial" w:cs="Arial"/>
              </w:rPr>
            </w:pPr>
          </w:p>
        </w:tc>
        <w:tc>
          <w:tcPr>
            <w:tcW w:w="3117" w:type="dxa"/>
            <w:shd w:val="clear" w:color="auto" w:fill="auto"/>
          </w:tcPr>
          <w:p w14:paraId="6A7D6025" w14:textId="77777777" w:rsidR="00360388" w:rsidRDefault="00360388" w:rsidP="001F17CB">
            <w:pPr>
              <w:spacing w:line="276" w:lineRule="auto"/>
              <w:rPr>
                <w:rFonts w:ascii="Arial" w:eastAsia="Calibri" w:hAnsi="Arial" w:cs="Arial"/>
              </w:rPr>
            </w:pPr>
          </w:p>
        </w:tc>
        <w:tc>
          <w:tcPr>
            <w:tcW w:w="3117" w:type="dxa"/>
            <w:shd w:val="clear" w:color="auto" w:fill="auto"/>
          </w:tcPr>
          <w:p w14:paraId="66DE6725" w14:textId="77777777" w:rsidR="00360388" w:rsidRDefault="00360388" w:rsidP="001F17CB">
            <w:pPr>
              <w:spacing w:line="276" w:lineRule="auto"/>
              <w:rPr>
                <w:rFonts w:ascii="Arial" w:eastAsia="Calibri" w:hAnsi="Arial" w:cs="Arial"/>
              </w:rPr>
            </w:pPr>
          </w:p>
        </w:tc>
      </w:tr>
    </w:tbl>
    <w:p w14:paraId="6E742DF4" w14:textId="77777777" w:rsidR="00360388" w:rsidRPr="00A1100B" w:rsidRDefault="00360388" w:rsidP="00360388">
      <w:pPr>
        <w:spacing w:line="276" w:lineRule="auto"/>
        <w:rPr>
          <w:rFonts w:ascii="Arial" w:eastAsia="Calibri" w:hAnsi="Arial" w:cs="Arial"/>
        </w:rPr>
      </w:pPr>
    </w:p>
    <w:bookmarkEnd w:id="4"/>
    <w:p w14:paraId="00C59F6D" w14:textId="77777777" w:rsidR="00A51D5E" w:rsidRPr="00A51D5E" w:rsidRDefault="00A51D5E" w:rsidP="00A51D5E">
      <w:pPr>
        <w:spacing w:line="276" w:lineRule="auto"/>
        <w:rPr>
          <w:rFonts w:ascii="Arial" w:eastAsia="Calibri" w:hAnsi="Arial" w:cs="Arial"/>
          <w:b/>
          <w:bCs/>
        </w:rPr>
      </w:pPr>
      <w:r w:rsidRPr="00A51D5E">
        <w:rPr>
          <w:rFonts w:ascii="Arial" w:eastAsia="Calibri" w:hAnsi="Arial" w:cs="Arial"/>
          <w:b/>
          <w:bCs/>
        </w:rPr>
        <w:t>MINIMUM CONTROLS DURING AN OUTBREAK</w:t>
      </w:r>
    </w:p>
    <w:p w14:paraId="77959923" w14:textId="77777777" w:rsidR="00F52CF4" w:rsidRDefault="00F52CF4" w:rsidP="00A51D5E">
      <w:pPr>
        <w:spacing w:line="276" w:lineRule="auto"/>
        <w:rPr>
          <w:rFonts w:ascii="Arial" w:eastAsia="Calibri" w:hAnsi="Arial" w:cs="Arial"/>
        </w:rPr>
      </w:pPr>
    </w:p>
    <w:p w14:paraId="649EBC2C" w14:textId="44F7F598" w:rsidR="00A51D5E" w:rsidRDefault="00A51D5E" w:rsidP="00A51D5E">
      <w:pPr>
        <w:spacing w:line="276" w:lineRule="auto"/>
        <w:rPr>
          <w:rFonts w:ascii="Arial" w:eastAsia="Calibri" w:hAnsi="Arial" w:cs="Arial"/>
        </w:rPr>
      </w:pPr>
      <w:r w:rsidRPr="00A51D5E">
        <w:rPr>
          <w:rFonts w:ascii="Arial" w:eastAsia="Calibri" w:hAnsi="Arial" w:cs="Arial"/>
        </w:rPr>
        <w:t>During an airborne infectious disease outbreak, the following minimum controls will be used in all areas of the</w:t>
      </w:r>
      <w:r>
        <w:rPr>
          <w:rFonts w:ascii="Arial" w:eastAsia="Calibri" w:hAnsi="Arial" w:cs="Arial"/>
        </w:rPr>
        <w:t xml:space="preserve"> </w:t>
      </w:r>
      <w:r w:rsidRPr="00A51D5E">
        <w:rPr>
          <w:rFonts w:ascii="Arial" w:eastAsia="Calibri" w:hAnsi="Arial" w:cs="Arial"/>
        </w:rPr>
        <w:t>worksite:</w:t>
      </w:r>
    </w:p>
    <w:p w14:paraId="442F4001" w14:textId="77777777" w:rsidR="00A51D5E" w:rsidRPr="00A51D5E" w:rsidRDefault="00A51D5E" w:rsidP="00A51D5E">
      <w:pPr>
        <w:spacing w:line="276" w:lineRule="auto"/>
        <w:rPr>
          <w:rFonts w:ascii="Arial" w:eastAsia="Calibri" w:hAnsi="Arial" w:cs="Arial"/>
        </w:rPr>
      </w:pPr>
    </w:p>
    <w:p w14:paraId="46DB373A" w14:textId="62E290B3" w:rsidR="00F52CF4" w:rsidRPr="00A51D5E" w:rsidRDefault="00A51D5E" w:rsidP="00A51D5E">
      <w:pPr>
        <w:spacing w:line="276" w:lineRule="auto"/>
        <w:rPr>
          <w:rFonts w:ascii="Arial" w:eastAsia="Calibri" w:hAnsi="Arial" w:cs="Arial"/>
        </w:rPr>
      </w:pPr>
      <w:r w:rsidRPr="00F52CF4">
        <w:rPr>
          <w:rFonts w:ascii="Arial" w:eastAsia="Calibri" w:hAnsi="Arial" w:cs="Arial"/>
          <w:b/>
          <w:bCs/>
        </w:rPr>
        <w:t>General Awareness</w:t>
      </w:r>
      <w:r w:rsidRPr="00A51D5E">
        <w:rPr>
          <w:rFonts w:ascii="Arial" w:eastAsia="Calibri" w:hAnsi="Arial" w:cs="Arial"/>
        </w:rPr>
        <w:t>: Individuals may not be aware that they have the infectious disease and can spread it to others. Employees should remember to:</w:t>
      </w:r>
    </w:p>
    <w:p w14:paraId="647059DB" w14:textId="6AE0B29A" w:rsidR="00A51D5E" w:rsidRPr="00A51D5E" w:rsidRDefault="00A51D5E" w:rsidP="00A51D5E">
      <w:pPr>
        <w:spacing w:line="276" w:lineRule="auto"/>
        <w:rPr>
          <w:rFonts w:ascii="Arial" w:eastAsia="Calibri" w:hAnsi="Arial" w:cs="Arial"/>
        </w:rPr>
      </w:pPr>
      <w:r w:rsidRPr="00A51D5E">
        <w:rPr>
          <w:rFonts w:ascii="Arial" w:eastAsia="Calibri" w:hAnsi="Arial" w:cs="Arial"/>
        </w:rPr>
        <w:t xml:space="preserve">• Maintain physical distancing. </w:t>
      </w:r>
    </w:p>
    <w:p w14:paraId="4534203E" w14:textId="49931A50" w:rsidR="00A51D5E" w:rsidRPr="00A51D5E" w:rsidRDefault="00A51D5E" w:rsidP="00A51D5E">
      <w:pPr>
        <w:spacing w:line="276" w:lineRule="auto"/>
        <w:rPr>
          <w:rFonts w:ascii="Arial" w:eastAsia="Calibri" w:hAnsi="Arial" w:cs="Arial"/>
        </w:rPr>
      </w:pPr>
      <w:r w:rsidRPr="00A51D5E">
        <w:rPr>
          <w:rFonts w:ascii="Arial" w:eastAsia="Calibri" w:hAnsi="Arial" w:cs="Arial"/>
        </w:rPr>
        <w:t>• Exercise coughing/sneezing etiquette.</w:t>
      </w:r>
    </w:p>
    <w:p w14:paraId="7BC5C3C2" w14:textId="6E6D3FB0" w:rsidR="00A51D5E" w:rsidRPr="00A51D5E" w:rsidRDefault="00A51D5E" w:rsidP="00A51D5E">
      <w:pPr>
        <w:spacing w:line="276" w:lineRule="auto"/>
        <w:rPr>
          <w:rFonts w:ascii="Arial" w:eastAsia="Calibri" w:hAnsi="Arial" w:cs="Arial"/>
        </w:rPr>
      </w:pPr>
      <w:r w:rsidRPr="00A51D5E">
        <w:rPr>
          <w:rFonts w:ascii="Arial" w:eastAsia="Calibri" w:hAnsi="Arial" w:cs="Arial"/>
        </w:rPr>
        <w:t>• Wear face coverings, gloves, and personal protective equipment (PPE), as</w:t>
      </w:r>
      <w:r>
        <w:rPr>
          <w:rFonts w:ascii="Arial" w:eastAsia="Calibri" w:hAnsi="Arial" w:cs="Arial"/>
        </w:rPr>
        <w:t xml:space="preserve"> </w:t>
      </w:r>
      <w:r w:rsidRPr="00A51D5E">
        <w:rPr>
          <w:rFonts w:ascii="Arial" w:eastAsia="Calibri" w:hAnsi="Arial" w:cs="Arial"/>
        </w:rPr>
        <w:t xml:space="preserve">appropriate. </w:t>
      </w:r>
    </w:p>
    <w:p w14:paraId="6CF3F67D" w14:textId="2C70D342" w:rsidR="00A51D5E" w:rsidRPr="00A51D5E" w:rsidRDefault="00A51D5E" w:rsidP="00A51D5E">
      <w:pPr>
        <w:spacing w:line="276" w:lineRule="auto"/>
        <w:rPr>
          <w:rFonts w:ascii="Arial" w:eastAsia="Calibri" w:hAnsi="Arial" w:cs="Arial"/>
        </w:rPr>
      </w:pPr>
      <w:r w:rsidRPr="00A51D5E">
        <w:rPr>
          <w:rFonts w:ascii="Arial" w:eastAsia="Calibri" w:hAnsi="Arial" w:cs="Arial"/>
        </w:rPr>
        <w:t xml:space="preserve">• Individuals limit what they touch. </w:t>
      </w:r>
    </w:p>
    <w:p w14:paraId="664413EA" w14:textId="77777777" w:rsidR="00A51D5E" w:rsidRPr="00A51D5E" w:rsidRDefault="00A51D5E" w:rsidP="00A51D5E">
      <w:pPr>
        <w:spacing w:line="276" w:lineRule="auto"/>
        <w:rPr>
          <w:rFonts w:ascii="Arial" w:eastAsia="Calibri" w:hAnsi="Arial" w:cs="Arial"/>
        </w:rPr>
      </w:pPr>
      <w:r w:rsidRPr="00A51D5E">
        <w:rPr>
          <w:rFonts w:ascii="Arial" w:eastAsia="Calibri" w:hAnsi="Arial" w:cs="Arial"/>
        </w:rPr>
        <w:t>• Stop social etiquette behaviors such as hugging and hand shaking, and</w:t>
      </w:r>
    </w:p>
    <w:p w14:paraId="7A13D6F5" w14:textId="5CBCF79C" w:rsidR="00360388" w:rsidRPr="00A51D5E" w:rsidRDefault="00A51D5E" w:rsidP="00A51D5E">
      <w:pPr>
        <w:spacing w:line="276" w:lineRule="auto"/>
        <w:rPr>
          <w:rFonts w:ascii="Arial" w:eastAsia="Calibri" w:hAnsi="Arial" w:cs="Arial"/>
        </w:rPr>
      </w:pPr>
      <w:r w:rsidRPr="00A51D5E">
        <w:rPr>
          <w:rFonts w:ascii="Arial" w:eastAsia="Calibri" w:hAnsi="Arial" w:cs="Arial"/>
        </w:rPr>
        <w:t>• Wash hands properly and often.</w:t>
      </w:r>
    </w:p>
    <w:p w14:paraId="7589FE25" w14:textId="77777777" w:rsidR="00A51D5E" w:rsidRDefault="00A51D5E" w:rsidP="00EB7ACB">
      <w:pPr>
        <w:spacing w:line="276" w:lineRule="auto"/>
        <w:rPr>
          <w:rFonts w:ascii="Arial" w:hAnsi="Arial" w:cs="Arial"/>
          <w:b/>
          <w:bCs/>
        </w:rPr>
      </w:pPr>
    </w:p>
    <w:p w14:paraId="1DEC5E6F" w14:textId="77777777" w:rsidR="0041542C" w:rsidRDefault="0041542C">
      <w:pPr>
        <w:rPr>
          <w:rFonts w:ascii="Arial" w:hAnsi="Arial" w:cs="Arial"/>
          <w:b/>
          <w:bCs/>
        </w:rPr>
      </w:pPr>
      <w:r>
        <w:rPr>
          <w:rFonts w:ascii="Arial" w:hAnsi="Arial" w:cs="Arial"/>
          <w:b/>
          <w:bCs/>
        </w:rPr>
        <w:br w:type="page"/>
      </w:r>
    </w:p>
    <w:p w14:paraId="77AFEE4F" w14:textId="3E1DF27C" w:rsidR="00EB7ACB" w:rsidRPr="001179B0" w:rsidRDefault="00EB7ACB" w:rsidP="00EB7ACB">
      <w:pPr>
        <w:spacing w:line="276" w:lineRule="auto"/>
        <w:rPr>
          <w:rFonts w:ascii="Arial" w:hAnsi="Arial" w:cs="Arial"/>
          <w:b/>
          <w:bCs/>
        </w:rPr>
      </w:pPr>
      <w:r w:rsidRPr="001179B0">
        <w:rPr>
          <w:rFonts w:ascii="Arial" w:hAnsi="Arial" w:cs="Arial"/>
          <w:b/>
          <w:bCs/>
        </w:rPr>
        <w:lastRenderedPageBreak/>
        <w:t xml:space="preserve">Hand Hygiene </w:t>
      </w:r>
    </w:p>
    <w:p w14:paraId="335638BF" w14:textId="77777777" w:rsidR="00EB7ACB" w:rsidRPr="00A1100B" w:rsidRDefault="00EB7ACB" w:rsidP="00EB7ACB">
      <w:pPr>
        <w:spacing w:line="276" w:lineRule="auto"/>
        <w:rPr>
          <w:rFonts w:ascii="Arial" w:hAnsi="Arial" w:cs="Arial"/>
          <w:b/>
          <w:bCs/>
        </w:rPr>
      </w:pPr>
    </w:p>
    <w:p w14:paraId="0DCBCE88" w14:textId="2D7E40A2" w:rsidR="00EB7ACB" w:rsidRDefault="00DF04AA" w:rsidP="00EB7ACB">
      <w:pPr>
        <w:spacing w:line="276" w:lineRule="auto"/>
        <w:rPr>
          <w:rFonts w:ascii="Arial" w:hAnsi="Arial" w:cs="Arial"/>
        </w:rPr>
      </w:pPr>
      <w:bookmarkStart w:id="5" w:name="_Hlk39749174"/>
      <w:bookmarkStart w:id="6" w:name="_Hlk39748837"/>
      <w:r>
        <w:rPr>
          <w:rFonts w:ascii="Arial" w:hAnsi="Arial" w:cs="Arial"/>
        </w:rPr>
        <w:t>Operations/</w:t>
      </w:r>
      <w:r w:rsidR="00EB7ACB">
        <w:rPr>
          <w:rFonts w:ascii="Arial" w:hAnsi="Arial" w:cs="Arial"/>
        </w:rPr>
        <w:t>Branch/Service Manager</w:t>
      </w:r>
      <w:r>
        <w:rPr>
          <w:rFonts w:ascii="Arial" w:hAnsi="Arial" w:cs="Arial"/>
        </w:rPr>
        <w:t>(s)</w:t>
      </w:r>
      <w:r w:rsidR="00EB7ACB">
        <w:rPr>
          <w:rFonts w:ascii="Arial" w:hAnsi="Arial" w:cs="Arial"/>
        </w:rPr>
        <w:t xml:space="preserve"> </w:t>
      </w:r>
      <w:r w:rsidR="00EB7ACB" w:rsidRPr="00A1100B">
        <w:rPr>
          <w:rFonts w:ascii="Arial" w:hAnsi="Arial" w:cs="Arial"/>
        </w:rPr>
        <w:t xml:space="preserve">will be responsible for seeing that </w:t>
      </w:r>
      <w:bookmarkEnd w:id="5"/>
      <w:r w:rsidR="00EB7ACB" w:rsidRPr="00A1100B">
        <w:rPr>
          <w:rFonts w:ascii="Arial" w:hAnsi="Arial" w:cs="Arial"/>
        </w:rPr>
        <w:t xml:space="preserve">adequate handwashing facilities are available in the workplace and that regular handwashing is required. Frequency of such handwashing will be determined in part by factors such as when and how often the employees’ hands are potentially exposed to </w:t>
      </w:r>
      <w:r w:rsidR="00EB7ACB">
        <w:rPr>
          <w:rFonts w:ascii="Arial" w:hAnsi="Arial" w:cs="Arial"/>
        </w:rPr>
        <w:t>an Infectious disease</w:t>
      </w:r>
      <w:r w:rsidR="00EB7ACB" w:rsidRPr="00A1100B">
        <w:rPr>
          <w:rFonts w:ascii="Arial" w:hAnsi="Arial" w:cs="Arial"/>
        </w:rPr>
        <w:t>.</w:t>
      </w:r>
      <w:bookmarkEnd w:id="6"/>
      <w:r w:rsidR="00EB7ACB" w:rsidRPr="00A1100B">
        <w:rPr>
          <w:rFonts w:ascii="Arial" w:hAnsi="Arial" w:cs="Arial"/>
        </w:rPr>
        <w:t xml:space="preserve"> When handwashing facilities are not available, </w:t>
      </w:r>
      <w:r w:rsidR="00EB7ACB">
        <w:rPr>
          <w:rFonts w:ascii="Arial" w:hAnsi="Arial" w:cs="Arial"/>
        </w:rPr>
        <w:t xml:space="preserve">Alta Equipment Company </w:t>
      </w:r>
      <w:r w:rsidR="00EB7ACB" w:rsidRPr="00A1100B">
        <w:rPr>
          <w:rFonts w:ascii="Arial" w:hAnsi="Arial" w:cs="Arial"/>
        </w:rPr>
        <w:t>shall provide employees with antiseptic hand sanitizers or towelettes</w:t>
      </w:r>
      <w:r w:rsidR="00EB7ACB">
        <w:rPr>
          <w:rFonts w:ascii="Arial" w:hAnsi="Arial" w:cs="Arial"/>
        </w:rPr>
        <w:t>. Alta Equipment Company</w:t>
      </w:r>
      <w:r w:rsidR="00EB7ACB" w:rsidRPr="00A1100B">
        <w:rPr>
          <w:rFonts w:ascii="Arial" w:hAnsi="Arial" w:cs="Arial"/>
        </w:rPr>
        <w:t xml:space="preserve"> will provide time for employees to wash hands frequently and to use hand sanitizer.</w:t>
      </w:r>
    </w:p>
    <w:p w14:paraId="5EBEF465" w14:textId="77777777" w:rsidR="00EB7ACB" w:rsidRDefault="00EB7ACB" w:rsidP="00EB7ACB">
      <w:pPr>
        <w:spacing w:line="276" w:lineRule="auto"/>
        <w:rPr>
          <w:rFonts w:ascii="Arial" w:hAnsi="Arial" w:cs="Arial"/>
        </w:rPr>
      </w:pPr>
    </w:p>
    <w:p w14:paraId="5EB2C159" w14:textId="6374A68C" w:rsidR="00EB7ACB" w:rsidRDefault="00EB7ACB" w:rsidP="00EB7ACB">
      <w:pPr>
        <w:spacing w:line="276" w:lineRule="auto"/>
        <w:rPr>
          <w:rFonts w:ascii="Arial" w:hAnsi="Arial" w:cs="Arial"/>
        </w:rPr>
      </w:pPr>
      <w:r>
        <w:rPr>
          <w:rFonts w:ascii="Arial" w:hAnsi="Arial" w:cs="Arial"/>
        </w:rPr>
        <w:t xml:space="preserve">Alta Equipment Company </w:t>
      </w:r>
      <w:r w:rsidRPr="004F03AB">
        <w:rPr>
          <w:rFonts w:ascii="Arial" w:hAnsi="Arial" w:cs="Arial"/>
        </w:rPr>
        <w:t>shall promote frequent and thorough hand washing, including by providing</w:t>
      </w:r>
      <w:r>
        <w:rPr>
          <w:rFonts w:ascii="Arial" w:hAnsi="Arial" w:cs="Arial"/>
        </w:rPr>
        <w:t xml:space="preserve"> </w:t>
      </w:r>
      <w:r w:rsidRPr="004F03AB">
        <w:rPr>
          <w:rFonts w:ascii="Arial" w:hAnsi="Arial" w:cs="Arial"/>
        </w:rPr>
        <w:t>workers, customers, and worksite visitors with a place to wash their hands. If soap and</w:t>
      </w:r>
      <w:r>
        <w:rPr>
          <w:rFonts w:ascii="Arial" w:hAnsi="Arial" w:cs="Arial"/>
        </w:rPr>
        <w:t xml:space="preserve"> </w:t>
      </w:r>
      <w:r w:rsidRPr="004F03AB">
        <w:rPr>
          <w:rFonts w:ascii="Arial" w:hAnsi="Arial" w:cs="Arial"/>
        </w:rPr>
        <w:t>running water are not immediately available, provide antiseptic hand sanitizers or</w:t>
      </w:r>
      <w:r>
        <w:rPr>
          <w:rFonts w:ascii="Arial" w:hAnsi="Arial" w:cs="Arial"/>
        </w:rPr>
        <w:t xml:space="preserve"> </w:t>
      </w:r>
      <w:r w:rsidRPr="004F03AB">
        <w:rPr>
          <w:rFonts w:ascii="Arial" w:hAnsi="Arial" w:cs="Arial"/>
        </w:rPr>
        <w:t>alcohol-based hand towelettes containing at least 60 percent alcohol.</w:t>
      </w:r>
    </w:p>
    <w:p w14:paraId="0D263B34" w14:textId="0EB9F46A" w:rsidR="002F375C" w:rsidRDefault="002F375C" w:rsidP="00EB7ACB">
      <w:pPr>
        <w:spacing w:line="276" w:lineRule="auto"/>
        <w:rPr>
          <w:rFonts w:ascii="Arial" w:hAnsi="Arial" w:cs="Arial"/>
        </w:rPr>
      </w:pPr>
    </w:p>
    <w:p w14:paraId="0EE234AB" w14:textId="7AE0B992" w:rsidR="002F375C" w:rsidRDefault="002F375C" w:rsidP="002F375C">
      <w:pPr>
        <w:spacing w:line="276" w:lineRule="auto"/>
        <w:rPr>
          <w:rFonts w:ascii="Arial" w:hAnsi="Arial" w:cs="Arial"/>
        </w:rPr>
      </w:pPr>
      <w:r w:rsidRPr="002F375C">
        <w:rPr>
          <w:rFonts w:ascii="Arial" w:hAnsi="Arial" w:cs="Arial"/>
          <w:b/>
          <w:bCs/>
        </w:rPr>
        <w:t>“Stay at Home Policy”:</w:t>
      </w:r>
      <w:r w:rsidRPr="002F375C">
        <w:rPr>
          <w:rFonts w:ascii="Arial" w:hAnsi="Arial" w:cs="Arial"/>
        </w:rPr>
        <w:t xml:space="preserve"> If an employee develops symptoms of the infectious disease, the employee should not be in the workplace. The employee should inform the designated contact</w:t>
      </w:r>
      <w:r w:rsidR="00DF04AA">
        <w:rPr>
          <w:rFonts w:ascii="Arial" w:hAnsi="Arial" w:cs="Arial"/>
        </w:rPr>
        <w:t xml:space="preserve"> at Alta, their manager,</w:t>
      </w:r>
      <w:r w:rsidRPr="002F375C">
        <w:rPr>
          <w:rFonts w:ascii="Arial" w:hAnsi="Arial" w:cs="Arial"/>
        </w:rPr>
        <w:t xml:space="preserve"> and follow New York State Department of Health (NYSDOH)</w:t>
      </w:r>
      <w:r w:rsidR="00DF04AA">
        <w:rPr>
          <w:rFonts w:ascii="Arial" w:hAnsi="Arial" w:cs="Arial"/>
        </w:rPr>
        <w:t xml:space="preserve"> </w:t>
      </w:r>
      <w:r w:rsidRPr="002F375C">
        <w:rPr>
          <w:rFonts w:ascii="Arial" w:hAnsi="Arial" w:cs="Arial"/>
        </w:rPr>
        <w:t>and Centers for Disease Control and Prevention (CDC) guidance regarding obtaining</w:t>
      </w:r>
      <w:r>
        <w:rPr>
          <w:rFonts w:ascii="Arial" w:hAnsi="Arial" w:cs="Arial"/>
        </w:rPr>
        <w:t xml:space="preserve"> </w:t>
      </w:r>
      <w:r w:rsidRPr="002F375C">
        <w:rPr>
          <w:rFonts w:ascii="Arial" w:hAnsi="Arial" w:cs="Arial"/>
        </w:rPr>
        <w:t>medical care and isolating</w:t>
      </w:r>
      <w:r>
        <w:rPr>
          <w:rFonts w:ascii="Arial" w:hAnsi="Arial" w:cs="Arial"/>
        </w:rPr>
        <w:t>.</w:t>
      </w:r>
    </w:p>
    <w:p w14:paraId="529902AA" w14:textId="53081563" w:rsidR="002F375C" w:rsidRDefault="002F375C" w:rsidP="002F375C">
      <w:pPr>
        <w:spacing w:line="276" w:lineRule="auto"/>
        <w:rPr>
          <w:rFonts w:ascii="Arial" w:hAnsi="Arial" w:cs="Arial"/>
        </w:rPr>
      </w:pPr>
    </w:p>
    <w:p w14:paraId="148B5CFB" w14:textId="2E0214FF" w:rsidR="002F375C" w:rsidRDefault="002F375C" w:rsidP="002F375C">
      <w:pPr>
        <w:spacing w:line="276" w:lineRule="auto"/>
        <w:rPr>
          <w:rFonts w:ascii="Arial" w:hAnsi="Arial" w:cs="Arial"/>
        </w:rPr>
      </w:pPr>
      <w:r w:rsidRPr="002F375C">
        <w:rPr>
          <w:rFonts w:ascii="Arial" w:hAnsi="Arial" w:cs="Arial"/>
          <w:b/>
          <w:bCs/>
        </w:rPr>
        <w:t>“Respiratory Etiquette”</w:t>
      </w:r>
      <w:r w:rsidRPr="002F375C">
        <w:rPr>
          <w:rFonts w:ascii="Arial" w:hAnsi="Arial" w:cs="Arial"/>
        </w:rPr>
        <w:t xml:space="preserve">: Because infectious diseases can be spread by droplets expelled from the mouth and nose, employees should exercise appropriate respiratory etiquette by covering nose and mouth when sneezing, coughing, or yawning. </w:t>
      </w:r>
    </w:p>
    <w:p w14:paraId="20EC3888" w14:textId="77777777" w:rsidR="002F375C" w:rsidRPr="002F375C" w:rsidRDefault="002F375C" w:rsidP="002F375C">
      <w:pPr>
        <w:spacing w:line="276" w:lineRule="auto"/>
        <w:rPr>
          <w:rFonts w:ascii="Arial" w:hAnsi="Arial" w:cs="Arial"/>
        </w:rPr>
      </w:pPr>
    </w:p>
    <w:p w14:paraId="78296ACD" w14:textId="550B2A16" w:rsidR="002F375C" w:rsidRDefault="002F375C" w:rsidP="002F375C">
      <w:pPr>
        <w:spacing w:line="276" w:lineRule="auto"/>
        <w:rPr>
          <w:rFonts w:ascii="Arial" w:hAnsi="Arial" w:cs="Arial"/>
        </w:rPr>
      </w:pPr>
      <w:r w:rsidRPr="002F375C">
        <w:rPr>
          <w:rFonts w:ascii="Arial" w:hAnsi="Arial" w:cs="Arial"/>
          <w:b/>
          <w:bCs/>
        </w:rPr>
        <w:t>Special Accommodations</w:t>
      </w:r>
      <w:r w:rsidRPr="002F375C">
        <w:rPr>
          <w:rFonts w:ascii="Arial" w:hAnsi="Arial" w:cs="Arial"/>
        </w:rPr>
        <w:t xml:space="preserve"> for Individuals with Added Risk Factors: Some employees, due to age, underlying health condition, or other factors, may be at increased risk of severe illness if infected. Please inform your supervisor or the HR department if you fall within this group and </w:t>
      </w:r>
      <w:r w:rsidR="001E147B">
        <w:rPr>
          <w:rFonts w:ascii="Arial" w:hAnsi="Arial" w:cs="Arial"/>
        </w:rPr>
        <w:t>would like to request an accommodation</w:t>
      </w:r>
      <w:r>
        <w:rPr>
          <w:rFonts w:ascii="Arial" w:hAnsi="Arial" w:cs="Arial"/>
        </w:rPr>
        <w:t>.</w:t>
      </w:r>
    </w:p>
    <w:p w14:paraId="4E1C45D9" w14:textId="2DB06E8C" w:rsidR="002F375C" w:rsidRDefault="002F375C" w:rsidP="002F375C">
      <w:pPr>
        <w:spacing w:line="276" w:lineRule="auto"/>
        <w:rPr>
          <w:rFonts w:ascii="Arial" w:hAnsi="Arial" w:cs="Arial"/>
        </w:rPr>
      </w:pPr>
    </w:p>
    <w:p w14:paraId="79A4339A" w14:textId="77777777" w:rsidR="002F375C" w:rsidRPr="002F375C" w:rsidRDefault="002F375C" w:rsidP="002F375C">
      <w:pPr>
        <w:spacing w:line="276" w:lineRule="auto"/>
        <w:rPr>
          <w:rFonts w:ascii="Arial" w:hAnsi="Arial" w:cs="Arial"/>
          <w:b/>
          <w:bCs/>
        </w:rPr>
      </w:pPr>
      <w:r w:rsidRPr="002F375C">
        <w:rPr>
          <w:rFonts w:ascii="Arial" w:hAnsi="Arial" w:cs="Arial"/>
          <w:b/>
          <w:bCs/>
        </w:rPr>
        <w:t>ADVANCED CONTROLS DURING AN OUTBREAK</w:t>
      </w:r>
    </w:p>
    <w:p w14:paraId="6B5DB3AC" w14:textId="2A78859B" w:rsidR="002F375C" w:rsidRDefault="002F375C" w:rsidP="002F375C">
      <w:pPr>
        <w:spacing w:line="276" w:lineRule="auto"/>
        <w:rPr>
          <w:rFonts w:ascii="Arial" w:hAnsi="Arial" w:cs="Arial"/>
        </w:rPr>
      </w:pPr>
      <w:r w:rsidRPr="002F375C">
        <w:rPr>
          <w:rFonts w:ascii="Arial" w:hAnsi="Arial" w:cs="Arial"/>
        </w:rPr>
        <w:t>For activities where the Minimum Controls alone will not provide sufficient protection for employees, additional controls from the following hierarchy may be necessary.</w:t>
      </w:r>
      <w:r>
        <w:rPr>
          <w:rFonts w:ascii="Arial" w:hAnsi="Arial" w:cs="Arial"/>
        </w:rPr>
        <w:t xml:space="preserve"> </w:t>
      </w:r>
      <w:r w:rsidRPr="002F375C">
        <w:rPr>
          <w:rFonts w:ascii="Arial" w:hAnsi="Arial" w:cs="Arial"/>
        </w:rPr>
        <w:t>Employers should determine if the following are</w:t>
      </w:r>
      <w:r>
        <w:rPr>
          <w:rFonts w:ascii="Arial" w:hAnsi="Arial" w:cs="Arial"/>
        </w:rPr>
        <w:t xml:space="preserve"> </w:t>
      </w:r>
      <w:r w:rsidRPr="002F375C">
        <w:rPr>
          <w:rFonts w:ascii="Arial" w:hAnsi="Arial" w:cs="Arial"/>
        </w:rPr>
        <w:t>necessary:</w:t>
      </w:r>
    </w:p>
    <w:p w14:paraId="3A7051F4" w14:textId="77777777" w:rsidR="002F375C" w:rsidRDefault="002F375C" w:rsidP="002F375C">
      <w:pPr>
        <w:spacing w:line="276" w:lineRule="auto"/>
        <w:rPr>
          <w:rFonts w:ascii="Arial" w:hAnsi="Arial" w:cs="Arial"/>
        </w:rPr>
      </w:pPr>
    </w:p>
    <w:p w14:paraId="648DCD18" w14:textId="633B9CD3" w:rsidR="002F375C" w:rsidRPr="00A1100B" w:rsidRDefault="002F375C" w:rsidP="002F375C">
      <w:pPr>
        <w:spacing w:line="276" w:lineRule="auto"/>
        <w:rPr>
          <w:rFonts w:ascii="Arial" w:hAnsi="Arial" w:cs="Arial"/>
        </w:rPr>
      </w:pPr>
      <w:r w:rsidRPr="002F375C">
        <w:rPr>
          <w:rFonts w:ascii="Arial" w:hAnsi="Arial" w:cs="Arial"/>
          <w:b/>
          <w:bCs/>
        </w:rPr>
        <w:t>Elimination</w:t>
      </w:r>
      <w:r w:rsidRPr="002F375C">
        <w:rPr>
          <w:rFonts w:ascii="Arial" w:hAnsi="Arial" w:cs="Arial"/>
        </w:rPr>
        <w:t>: Employers should consider the temporary suspension or elimination of risky activities w</w:t>
      </w:r>
      <w:r w:rsidR="00DF04AA">
        <w:rPr>
          <w:rFonts w:ascii="Arial" w:hAnsi="Arial" w:cs="Arial"/>
        </w:rPr>
        <w:t>here</w:t>
      </w:r>
      <w:r w:rsidRPr="002F375C">
        <w:rPr>
          <w:rFonts w:ascii="Arial" w:hAnsi="Arial" w:cs="Arial"/>
        </w:rPr>
        <w:t xml:space="preserve"> adequate controls could not provide sufficient protection for employees.</w:t>
      </w:r>
    </w:p>
    <w:p w14:paraId="565A0C1B" w14:textId="77777777" w:rsidR="00EB7ACB" w:rsidRDefault="00EB7ACB" w:rsidP="00360388">
      <w:pPr>
        <w:spacing w:line="276" w:lineRule="auto"/>
        <w:rPr>
          <w:rFonts w:ascii="Arial" w:eastAsia="Calibri" w:hAnsi="Arial" w:cs="Arial"/>
          <w:b/>
          <w:bCs/>
        </w:rPr>
      </w:pPr>
    </w:p>
    <w:p w14:paraId="662A75CE" w14:textId="67580FD6" w:rsidR="00360388" w:rsidRPr="00360388" w:rsidRDefault="00360388" w:rsidP="00360388">
      <w:pPr>
        <w:spacing w:line="276" w:lineRule="auto"/>
        <w:rPr>
          <w:rFonts w:ascii="Arial" w:eastAsia="Calibri" w:hAnsi="Arial" w:cs="Arial"/>
          <w:b/>
          <w:bCs/>
        </w:rPr>
      </w:pPr>
      <w:r w:rsidRPr="00360388">
        <w:rPr>
          <w:rFonts w:ascii="Arial" w:eastAsia="Calibri" w:hAnsi="Arial" w:cs="Arial"/>
          <w:b/>
          <w:bCs/>
        </w:rPr>
        <w:lastRenderedPageBreak/>
        <w:t>Engineering Controls</w:t>
      </w:r>
    </w:p>
    <w:p w14:paraId="05F642F8" w14:textId="77777777" w:rsidR="00360388" w:rsidRPr="00A1100B" w:rsidRDefault="00360388" w:rsidP="00360388">
      <w:pPr>
        <w:spacing w:line="276" w:lineRule="auto"/>
        <w:rPr>
          <w:rFonts w:ascii="Arial" w:eastAsia="Calibri" w:hAnsi="Arial" w:cs="Arial"/>
          <w:b/>
          <w:bCs/>
        </w:rPr>
      </w:pPr>
    </w:p>
    <w:p w14:paraId="5373E37B" w14:textId="2CCC0812" w:rsidR="00360388" w:rsidRPr="00A1100B" w:rsidRDefault="00360388" w:rsidP="00360388">
      <w:pPr>
        <w:spacing w:line="276" w:lineRule="auto"/>
        <w:rPr>
          <w:rFonts w:ascii="Arial" w:eastAsia="Calibri" w:hAnsi="Arial" w:cs="Arial"/>
        </w:rPr>
      </w:pPr>
      <w:r>
        <w:rPr>
          <w:rFonts w:ascii="Arial" w:hAnsi="Arial" w:cs="Arial"/>
        </w:rPr>
        <w:t xml:space="preserve">Alta Equipment Company </w:t>
      </w:r>
      <w:r w:rsidRPr="00A1100B">
        <w:rPr>
          <w:rFonts w:ascii="Arial" w:eastAsia="Calibri" w:hAnsi="Arial" w:cs="Arial"/>
        </w:rPr>
        <w:t xml:space="preserve">has implemented feasible engineering controls to minimize or eliminate employee exposure to </w:t>
      </w:r>
      <w:r w:rsidR="00EB7ACB">
        <w:rPr>
          <w:rFonts w:ascii="Arial" w:eastAsia="Calibri" w:hAnsi="Arial" w:cs="Arial"/>
        </w:rPr>
        <w:t>an infectious disease</w:t>
      </w:r>
      <w:r w:rsidRPr="00A1100B">
        <w:rPr>
          <w:rFonts w:ascii="Arial" w:eastAsia="Calibri" w:hAnsi="Arial" w:cs="Arial"/>
        </w:rPr>
        <w:t xml:space="preserve">. Engineering controls involve isolating employees from work-related hazards using ventilation and other engineered solutions. In workplaces where they are appropriate, these types of controls reduce exposure to hazards without relying on worker behavior and can be the most cost-effective solution to implement. </w:t>
      </w:r>
    </w:p>
    <w:p w14:paraId="1FEAD926" w14:textId="77777777" w:rsidR="00360388" w:rsidRPr="00A1100B" w:rsidRDefault="00360388" w:rsidP="00360388">
      <w:pPr>
        <w:spacing w:line="276" w:lineRule="auto"/>
        <w:rPr>
          <w:rFonts w:ascii="Arial" w:eastAsia="Calibri" w:hAnsi="Arial" w:cs="Arial"/>
        </w:rPr>
      </w:pPr>
    </w:p>
    <w:p w14:paraId="0F995D20" w14:textId="77777777" w:rsidR="00360388" w:rsidRPr="00360388" w:rsidRDefault="00360388" w:rsidP="00360388">
      <w:pPr>
        <w:spacing w:line="276" w:lineRule="auto"/>
        <w:rPr>
          <w:rFonts w:ascii="Arial" w:eastAsia="Calibri" w:hAnsi="Arial" w:cs="Arial"/>
        </w:rPr>
      </w:pPr>
      <w:r w:rsidRPr="00360388">
        <w:rPr>
          <w:rFonts w:ascii="Arial" w:eastAsia="Calibri" w:hAnsi="Arial" w:cs="Arial"/>
        </w:rPr>
        <w:t>For lower exposure risk jobs, new engineering controls are not required. For medium exposure risk jobs, engineering controls can include:</w:t>
      </w:r>
    </w:p>
    <w:p w14:paraId="099651B2" w14:textId="77777777" w:rsidR="00360388" w:rsidRPr="00360388" w:rsidRDefault="00360388" w:rsidP="00360388">
      <w:pPr>
        <w:spacing w:line="276" w:lineRule="auto"/>
        <w:rPr>
          <w:rFonts w:ascii="Arial" w:eastAsia="Calibri" w:hAnsi="Arial" w:cs="Arial"/>
        </w:rPr>
      </w:pPr>
    </w:p>
    <w:p w14:paraId="66C8CE90" w14:textId="77777777" w:rsidR="00360388" w:rsidRPr="00360388" w:rsidRDefault="00360388" w:rsidP="00360388">
      <w:pPr>
        <w:ind w:left="907" w:hanging="187"/>
        <w:rPr>
          <w:rFonts w:ascii="Arial" w:eastAsia="Calibri" w:hAnsi="Arial" w:cs="Arial"/>
        </w:rPr>
      </w:pPr>
      <w:r w:rsidRPr="00360388">
        <w:rPr>
          <w:rFonts w:ascii="Arial" w:eastAsia="Calibri" w:hAnsi="Arial" w:cs="Arial"/>
          <w:color w:val="D15420"/>
        </w:rPr>
        <w:t xml:space="preserve">■ </w:t>
      </w:r>
      <w:r w:rsidRPr="00360388">
        <w:rPr>
          <w:rFonts w:ascii="Arial" w:eastAsia="Calibri" w:hAnsi="Arial" w:cs="Arial"/>
        </w:rPr>
        <w:t>Installing physical barriers (such as clear plastic sneeze guards) between coworkers or between workers and customers.</w:t>
      </w:r>
    </w:p>
    <w:p w14:paraId="40A94D4B" w14:textId="77777777" w:rsidR="00360388" w:rsidRPr="00360388" w:rsidRDefault="00360388" w:rsidP="00360388">
      <w:pPr>
        <w:ind w:left="907" w:hanging="187"/>
        <w:rPr>
          <w:rFonts w:ascii="Arial" w:eastAsia="Calibri" w:hAnsi="Arial" w:cs="Arial"/>
        </w:rPr>
      </w:pPr>
    </w:p>
    <w:p w14:paraId="3A070E10" w14:textId="77777777" w:rsidR="00360388" w:rsidRPr="00360388" w:rsidRDefault="00360388" w:rsidP="00360388">
      <w:pPr>
        <w:ind w:left="907" w:hanging="187"/>
        <w:rPr>
          <w:rFonts w:ascii="Arial" w:hAnsi="Arial" w:cs="Arial"/>
        </w:rPr>
      </w:pPr>
      <w:r w:rsidRPr="00360388">
        <w:rPr>
          <w:rFonts w:ascii="Arial" w:hAnsi="Arial" w:cs="Arial"/>
          <w:color w:val="D15420"/>
        </w:rPr>
        <w:t>■</w:t>
      </w:r>
      <w:r w:rsidRPr="00360388">
        <w:rPr>
          <w:rFonts w:ascii="Arial" w:hAnsi="Arial" w:cs="Arial"/>
        </w:rPr>
        <w:t xml:space="preserve"> Installing a drive-through window for customer service.</w:t>
      </w:r>
    </w:p>
    <w:p w14:paraId="3BB35128" w14:textId="77777777" w:rsidR="00360388" w:rsidRPr="00360388" w:rsidRDefault="00360388" w:rsidP="00360388">
      <w:pPr>
        <w:ind w:left="907" w:hanging="187"/>
        <w:rPr>
          <w:rFonts w:ascii="Arial" w:hAnsi="Arial" w:cs="Arial"/>
        </w:rPr>
      </w:pPr>
    </w:p>
    <w:p w14:paraId="693D4119" w14:textId="77777777" w:rsidR="00360388" w:rsidRPr="00360388" w:rsidRDefault="00360388" w:rsidP="00360388">
      <w:pPr>
        <w:ind w:left="907" w:hanging="187"/>
        <w:rPr>
          <w:rFonts w:ascii="Arial" w:hAnsi="Arial" w:cs="Arial"/>
        </w:rPr>
      </w:pPr>
      <w:r w:rsidRPr="00360388">
        <w:rPr>
          <w:rFonts w:ascii="Arial" w:hAnsi="Arial" w:cs="Arial"/>
          <w:color w:val="D15420"/>
        </w:rPr>
        <w:t>■</w:t>
      </w:r>
      <w:r w:rsidRPr="00360388">
        <w:rPr>
          <w:rFonts w:ascii="Arial" w:hAnsi="Arial" w:cs="Arial"/>
        </w:rPr>
        <w:t xml:space="preserve"> Increasing the amount of ventilation in the building.</w:t>
      </w:r>
    </w:p>
    <w:p w14:paraId="6DF7468D" w14:textId="77777777" w:rsidR="00360388" w:rsidRPr="00360388" w:rsidRDefault="00360388" w:rsidP="00360388">
      <w:pPr>
        <w:ind w:left="907" w:hanging="187"/>
        <w:rPr>
          <w:rFonts w:ascii="Arial" w:hAnsi="Arial" w:cs="Arial"/>
        </w:rPr>
      </w:pPr>
    </w:p>
    <w:p w14:paraId="425A93B2" w14:textId="77777777" w:rsidR="00360388" w:rsidRPr="00360388" w:rsidRDefault="00360388" w:rsidP="00360388">
      <w:pPr>
        <w:ind w:left="907" w:hanging="187"/>
        <w:rPr>
          <w:rFonts w:ascii="Arial" w:hAnsi="Arial" w:cs="Arial"/>
        </w:rPr>
      </w:pPr>
      <w:r w:rsidRPr="00360388">
        <w:rPr>
          <w:rFonts w:ascii="Arial" w:hAnsi="Arial" w:cs="Arial"/>
          <w:color w:val="D15420"/>
        </w:rPr>
        <w:t>■</w:t>
      </w:r>
      <w:r w:rsidRPr="00360388">
        <w:rPr>
          <w:rFonts w:ascii="Arial" w:hAnsi="Arial" w:cs="Arial"/>
        </w:rPr>
        <w:t xml:space="preserve"> Increasing the amount of fresh outdoor air that is introduced into the building.</w:t>
      </w:r>
    </w:p>
    <w:p w14:paraId="27E0F2E6" w14:textId="77777777" w:rsidR="00360388" w:rsidRPr="00360388" w:rsidRDefault="00360388" w:rsidP="00360388">
      <w:pPr>
        <w:spacing w:line="276" w:lineRule="auto"/>
        <w:rPr>
          <w:rFonts w:ascii="Arial" w:eastAsia="Calibri" w:hAnsi="Arial" w:cs="Arial"/>
        </w:rPr>
      </w:pPr>
    </w:p>
    <w:p w14:paraId="7BD33638" w14:textId="2E4F768A" w:rsidR="00360388" w:rsidRPr="00360388" w:rsidRDefault="00DF04AA" w:rsidP="00360388">
      <w:pPr>
        <w:spacing w:line="276" w:lineRule="auto"/>
        <w:rPr>
          <w:rFonts w:ascii="Arial" w:hAnsi="Arial" w:cs="Arial"/>
        </w:rPr>
      </w:pPr>
      <w:bookmarkStart w:id="7" w:name="_Hlk39748627"/>
      <w:r>
        <w:rPr>
          <w:rFonts w:ascii="Arial" w:hAnsi="Arial" w:cs="Arial"/>
        </w:rPr>
        <w:t>Operations/</w:t>
      </w:r>
      <w:r w:rsidR="00360388" w:rsidRPr="00360388">
        <w:rPr>
          <w:rFonts w:ascii="Arial" w:hAnsi="Arial" w:cs="Arial"/>
        </w:rPr>
        <w:t>Branch/Service Manager</w:t>
      </w:r>
      <w:r>
        <w:rPr>
          <w:rFonts w:ascii="Arial" w:hAnsi="Arial" w:cs="Arial"/>
        </w:rPr>
        <w:t>(s)</w:t>
      </w:r>
      <w:r w:rsidR="00360388" w:rsidRPr="00360388">
        <w:rPr>
          <w:rFonts w:ascii="Arial" w:hAnsi="Arial" w:cs="Arial"/>
        </w:rPr>
        <w:t xml:space="preserve"> will be responsible for seeing that the correct engineering controls are chosen, installed, maintained for effectiveness, and serviced when necessary.</w:t>
      </w:r>
    </w:p>
    <w:bookmarkEnd w:id="7"/>
    <w:p w14:paraId="70D40C49" w14:textId="77777777" w:rsidR="00360388" w:rsidRPr="00487EAB" w:rsidRDefault="00360388" w:rsidP="00360388">
      <w:pPr>
        <w:spacing w:line="276" w:lineRule="auto"/>
        <w:rPr>
          <w:rFonts w:ascii="Arial" w:hAnsi="Arial" w:cs="Arial"/>
          <w:highlight w:val="yellow"/>
        </w:rPr>
      </w:pPr>
    </w:p>
    <w:p w14:paraId="11E835CC" w14:textId="77777777" w:rsidR="00360388" w:rsidRPr="00360388" w:rsidRDefault="00360388" w:rsidP="00360388">
      <w:pPr>
        <w:spacing w:line="276" w:lineRule="auto"/>
        <w:rPr>
          <w:rFonts w:ascii="Arial" w:hAnsi="Arial" w:cs="Arial"/>
        </w:rPr>
      </w:pPr>
      <w:r w:rsidRPr="00360388">
        <w:rPr>
          <w:rFonts w:ascii="Arial" w:hAnsi="Arial" w:cs="Arial"/>
        </w:rPr>
        <w:t>The following engineering controls have been implemented</w:t>
      </w:r>
      <w:bookmarkStart w:id="8" w:name="_Hlk39748166"/>
      <w:r w:rsidRPr="00360388">
        <w:rPr>
          <w:rFonts w:ascii="Arial" w:hAnsi="Arial" w:cs="Arial"/>
        </w:rPr>
        <w:t>:</w:t>
      </w:r>
    </w:p>
    <w:bookmarkEnd w:id="8"/>
    <w:p w14:paraId="14648E88" w14:textId="77777777" w:rsidR="00360388" w:rsidRPr="00487EAB" w:rsidRDefault="00360388" w:rsidP="00360388">
      <w:pPr>
        <w:spacing w:line="276" w:lineRule="auto"/>
        <w:rPr>
          <w:rFonts w:ascii="Arial" w:hAnsi="Arial" w:cs="Arial"/>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4763"/>
      </w:tblGrid>
      <w:tr w:rsidR="00360388" w:rsidRPr="00487EAB" w14:paraId="1884421A" w14:textId="77777777" w:rsidTr="00360388">
        <w:tc>
          <w:tcPr>
            <w:tcW w:w="4479" w:type="dxa"/>
            <w:shd w:val="clear" w:color="auto" w:fill="auto"/>
          </w:tcPr>
          <w:p w14:paraId="70BCAC74" w14:textId="77777777" w:rsidR="00360388" w:rsidRPr="00360388" w:rsidRDefault="00360388" w:rsidP="001F17CB">
            <w:pPr>
              <w:spacing w:line="276" w:lineRule="auto"/>
              <w:jc w:val="center"/>
              <w:rPr>
                <w:rFonts w:ascii="Arial" w:eastAsia="Calibri" w:hAnsi="Arial" w:cs="Arial"/>
                <w:b/>
                <w:bCs/>
              </w:rPr>
            </w:pPr>
            <w:r w:rsidRPr="00360388">
              <w:rPr>
                <w:rFonts w:ascii="Arial" w:eastAsia="Calibri" w:hAnsi="Arial" w:cs="Arial"/>
                <w:b/>
                <w:bCs/>
              </w:rPr>
              <w:t>Job/Task</w:t>
            </w:r>
          </w:p>
        </w:tc>
        <w:tc>
          <w:tcPr>
            <w:tcW w:w="4763" w:type="dxa"/>
            <w:shd w:val="clear" w:color="auto" w:fill="auto"/>
          </w:tcPr>
          <w:p w14:paraId="1130CF10" w14:textId="77777777" w:rsidR="00360388" w:rsidRPr="00360388" w:rsidRDefault="00360388" w:rsidP="001F17CB">
            <w:pPr>
              <w:spacing w:line="276" w:lineRule="auto"/>
              <w:jc w:val="center"/>
              <w:rPr>
                <w:rFonts w:ascii="Arial" w:eastAsia="Calibri" w:hAnsi="Arial" w:cs="Arial"/>
              </w:rPr>
            </w:pPr>
            <w:r w:rsidRPr="00360388">
              <w:rPr>
                <w:rFonts w:ascii="Arial" w:eastAsia="Calibri" w:hAnsi="Arial" w:cs="Arial"/>
                <w:b/>
                <w:bCs/>
              </w:rPr>
              <w:t>Engineering Control</w:t>
            </w:r>
          </w:p>
        </w:tc>
      </w:tr>
      <w:tr w:rsidR="00360388" w:rsidRPr="00487EAB" w14:paraId="44CFED78" w14:textId="77777777" w:rsidTr="00360388">
        <w:tc>
          <w:tcPr>
            <w:tcW w:w="4479" w:type="dxa"/>
            <w:shd w:val="clear" w:color="auto" w:fill="auto"/>
          </w:tcPr>
          <w:p w14:paraId="24E89625" w14:textId="71E275D0" w:rsidR="00360388" w:rsidRPr="00360388" w:rsidRDefault="00360388" w:rsidP="001F17CB">
            <w:pPr>
              <w:spacing w:line="276" w:lineRule="auto"/>
              <w:rPr>
                <w:rFonts w:ascii="Arial" w:eastAsia="Calibri" w:hAnsi="Arial" w:cs="Arial"/>
              </w:rPr>
            </w:pPr>
            <w:r w:rsidRPr="00360388">
              <w:rPr>
                <w:rFonts w:ascii="Arial" w:eastAsia="Calibri" w:hAnsi="Arial" w:cs="Arial"/>
              </w:rPr>
              <w:t>Internal Parts Distribution</w:t>
            </w:r>
          </w:p>
        </w:tc>
        <w:tc>
          <w:tcPr>
            <w:tcW w:w="4763" w:type="dxa"/>
            <w:shd w:val="clear" w:color="auto" w:fill="auto"/>
          </w:tcPr>
          <w:p w14:paraId="09D4D3D9" w14:textId="52A8D721" w:rsidR="00360388" w:rsidRPr="00360388" w:rsidRDefault="00360388" w:rsidP="001F17CB">
            <w:pPr>
              <w:spacing w:line="276" w:lineRule="auto"/>
              <w:rPr>
                <w:rFonts w:ascii="Arial" w:eastAsia="Calibri" w:hAnsi="Arial" w:cs="Arial"/>
              </w:rPr>
            </w:pPr>
            <w:r w:rsidRPr="00360388">
              <w:rPr>
                <w:rFonts w:ascii="Arial" w:eastAsia="Calibri" w:hAnsi="Arial" w:cs="Arial"/>
              </w:rPr>
              <w:t>Physical barrier between workers as well as lockers to place parts in the place of face to face contact.</w:t>
            </w:r>
          </w:p>
        </w:tc>
      </w:tr>
      <w:tr w:rsidR="00360388" w:rsidRPr="00A1100B" w14:paraId="4626869E" w14:textId="77777777" w:rsidTr="00360388">
        <w:tc>
          <w:tcPr>
            <w:tcW w:w="4479" w:type="dxa"/>
            <w:shd w:val="clear" w:color="auto" w:fill="auto"/>
          </w:tcPr>
          <w:p w14:paraId="77D5F2ED" w14:textId="38B84674" w:rsidR="00360388" w:rsidRPr="00360388" w:rsidRDefault="00360388" w:rsidP="001F17CB">
            <w:pPr>
              <w:spacing w:line="276" w:lineRule="auto"/>
              <w:rPr>
                <w:rFonts w:ascii="Arial" w:eastAsia="Calibri" w:hAnsi="Arial" w:cs="Arial"/>
              </w:rPr>
            </w:pPr>
            <w:r w:rsidRPr="00360388">
              <w:rPr>
                <w:rFonts w:ascii="Arial" w:eastAsia="Calibri" w:hAnsi="Arial" w:cs="Arial"/>
              </w:rPr>
              <w:t>Customer Parts Distribution</w:t>
            </w:r>
          </w:p>
        </w:tc>
        <w:tc>
          <w:tcPr>
            <w:tcW w:w="4763" w:type="dxa"/>
            <w:shd w:val="clear" w:color="auto" w:fill="auto"/>
          </w:tcPr>
          <w:p w14:paraId="65D5623C" w14:textId="4FBA8D1D" w:rsidR="00360388" w:rsidRPr="00360388" w:rsidRDefault="00360388" w:rsidP="001F17CB">
            <w:pPr>
              <w:spacing w:line="276" w:lineRule="auto"/>
              <w:rPr>
                <w:rFonts w:ascii="Arial" w:eastAsia="Calibri" w:hAnsi="Arial" w:cs="Arial"/>
              </w:rPr>
            </w:pPr>
            <w:r w:rsidRPr="00360388">
              <w:rPr>
                <w:rFonts w:ascii="Arial" w:eastAsia="Calibri" w:hAnsi="Arial" w:cs="Arial"/>
              </w:rPr>
              <w:t>Drive up parts delivery to the customer in the parking lot.  Reduced on site exposure in the branch.  Also, have the physical barrier in the event a customer comes into the building.</w:t>
            </w:r>
          </w:p>
        </w:tc>
      </w:tr>
      <w:tr w:rsidR="00360388" w:rsidRPr="00A1100B" w14:paraId="2685848F" w14:textId="77777777" w:rsidTr="00360388">
        <w:tc>
          <w:tcPr>
            <w:tcW w:w="4479" w:type="dxa"/>
            <w:shd w:val="clear" w:color="auto" w:fill="auto"/>
          </w:tcPr>
          <w:p w14:paraId="4F0727AD" w14:textId="1196A6DC" w:rsidR="00360388" w:rsidRPr="00A1100B" w:rsidRDefault="00360388" w:rsidP="001F17CB">
            <w:pPr>
              <w:spacing w:line="276" w:lineRule="auto"/>
              <w:rPr>
                <w:rFonts w:ascii="Arial" w:eastAsia="Calibri" w:hAnsi="Arial" w:cs="Arial"/>
              </w:rPr>
            </w:pPr>
            <w:r>
              <w:rPr>
                <w:rFonts w:ascii="Arial" w:eastAsia="Calibri" w:hAnsi="Arial" w:cs="Arial"/>
              </w:rPr>
              <w:t>Break room and common area spacing</w:t>
            </w:r>
          </w:p>
        </w:tc>
        <w:tc>
          <w:tcPr>
            <w:tcW w:w="4763" w:type="dxa"/>
            <w:shd w:val="clear" w:color="auto" w:fill="auto"/>
          </w:tcPr>
          <w:p w14:paraId="6089EE3D" w14:textId="075F87DC" w:rsidR="00360388" w:rsidRPr="00A1100B" w:rsidRDefault="00360388" w:rsidP="001F17CB">
            <w:pPr>
              <w:spacing w:line="276" w:lineRule="auto"/>
              <w:rPr>
                <w:rFonts w:ascii="Arial" w:eastAsia="Calibri" w:hAnsi="Arial" w:cs="Arial"/>
              </w:rPr>
            </w:pPr>
            <w:r>
              <w:rPr>
                <w:rFonts w:ascii="Arial" w:eastAsia="Calibri" w:hAnsi="Arial" w:cs="Arial"/>
              </w:rPr>
              <w:t>Removed seats in common areas as well as designated spacing in common areas.</w:t>
            </w:r>
            <w:r w:rsidRPr="00A1100B">
              <w:rPr>
                <w:rFonts w:ascii="Arial" w:eastAsia="Calibri" w:hAnsi="Arial" w:cs="Arial"/>
              </w:rPr>
              <w:t xml:space="preserve"> </w:t>
            </w:r>
          </w:p>
        </w:tc>
      </w:tr>
      <w:tr w:rsidR="00360388" w:rsidRPr="00A1100B" w14:paraId="4E49BC90" w14:textId="77777777" w:rsidTr="00360388">
        <w:tc>
          <w:tcPr>
            <w:tcW w:w="4479" w:type="dxa"/>
            <w:shd w:val="clear" w:color="auto" w:fill="auto"/>
          </w:tcPr>
          <w:p w14:paraId="6B3B3917" w14:textId="77777777" w:rsidR="00360388" w:rsidRPr="00A1100B"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4763" w:type="dxa"/>
            <w:shd w:val="clear" w:color="auto" w:fill="auto"/>
          </w:tcPr>
          <w:p w14:paraId="5A0A0AB6" w14:textId="77777777" w:rsidR="00360388" w:rsidRPr="00A1100B"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bl>
    <w:p w14:paraId="5207A426" w14:textId="77777777" w:rsidR="00360388" w:rsidRPr="00A1100B" w:rsidRDefault="00360388" w:rsidP="00360388">
      <w:pPr>
        <w:spacing w:line="276" w:lineRule="auto"/>
        <w:rPr>
          <w:rFonts w:ascii="Arial" w:hAnsi="Arial" w:cs="Arial"/>
          <w:b/>
          <w:bCs/>
        </w:rPr>
      </w:pPr>
    </w:p>
    <w:p w14:paraId="72BD8A03" w14:textId="77777777" w:rsidR="0041542C" w:rsidRDefault="0041542C">
      <w:pPr>
        <w:rPr>
          <w:rFonts w:ascii="Arial" w:hAnsi="Arial" w:cs="Arial"/>
          <w:b/>
          <w:bCs/>
        </w:rPr>
      </w:pPr>
      <w:r>
        <w:rPr>
          <w:rFonts w:ascii="Arial" w:hAnsi="Arial" w:cs="Arial"/>
          <w:b/>
          <w:bCs/>
        </w:rPr>
        <w:br w:type="page"/>
      </w:r>
    </w:p>
    <w:p w14:paraId="0A311CBA" w14:textId="0FEF8492" w:rsidR="00360388" w:rsidRPr="00360388" w:rsidRDefault="00360388" w:rsidP="00360388">
      <w:pPr>
        <w:spacing w:line="276" w:lineRule="auto"/>
        <w:rPr>
          <w:rFonts w:ascii="Arial" w:hAnsi="Arial" w:cs="Arial"/>
          <w:b/>
          <w:bCs/>
        </w:rPr>
      </w:pPr>
      <w:r w:rsidRPr="00360388">
        <w:rPr>
          <w:rFonts w:ascii="Arial" w:hAnsi="Arial" w:cs="Arial"/>
          <w:b/>
          <w:bCs/>
        </w:rPr>
        <w:lastRenderedPageBreak/>
        <w:t>Administrative Controls</w:t>
      </w:r>
    </w:p>
    <w:p w14:paraId="1927B3A9" w14:textId="77777777" w:rsidR="00360388" w:rsidRPr="00A1100B" w:rsidRDefault="00360388" w:rsidP="00360388">
      <w:pPr>
        <w:spacing w:line="276" w:lineRule="auto"/>
        <w:rPr>
          <w:rFonts w:ascii="Arial" w:hAnsi="Arial" w:cs="Arial"/>
          <w:b/>
          <w:bCs/>
        </w:rPr>
      </w:pPr>
    </w:p>
    <w:p w14:paraId="232414B1" w14:textId="137D15CD" w:rsidR="00360388" w:rsidRPr="00A1100B" w:rsidRDefault="00360388" w:rsidP="00360388">
      <w:pPr>
        <w:spacing w:line="276" w:lineRule="auto"/>
        <w:rPr>
          <w:rFonts w:ascii="Arial" w:hAnsi="Arial" w:cs="Arial"/>
        </w:rPr>
      </w:pPr>
      <w:r w:rsidRPr="00A1100B">
        <w:rPr>
          <w:rFonts w:ascii="Arial" w:hAnsi="Arial" w:cs="Arial"/>
        </w:rPr>
        <w:t xml:space="preserve">Administrative controls are workplace policies, procedures, and practices that minimize or eliminate employee exposure to the hazard. </w:t>
      </w:r>
      <w:r w:rsidR="00DF04AA">
        <w:rPr>
          <w:rFonts w:ascii="Arial" w:hAnsi="Arial" w:cs="Arial"/>
        </w:rPr>
        <w:t>Operations/</w:t>
      </w:r>
      <w:r>
        <w:rPr>
          <w:rFonts w:ascii="Arial" w:hAnsi="Arial" w:cs="Arial"/>
        </w:rPr>
        <w:t>Branch/Service Manager</w:t>
      </w:r>
      <w:r w:rsidR="00DF04AA">
        <w:rPr>
          <w:rFonts w:ascii="Arial" w:hAnsi="Arial" w:cs="Arial"/>
        </w:rPr>
        <w:t>(s)</w:t>
      </w:r>
      <w:r w:rsidRPr="00A1100B">
        <w:rPr>
          <w:rFonts w:ascii="Arial" w:hAnsi="Arial" w:cs="Arial"/>
        </w:rPr>
        <w:t xml:space="preserve"> will be responsible for seeing that the correct administrative controls are chosen, implemented, and maintained for effectiveness.  </w:t>
      </w:r>
    </w:p>
    <w:p w14:paraId="3A3A89EA" w14:textId="77777777" w:rsidR="00360388" w:rsidRPr="00A1100B" w:rsidRDefault="00360388" w:rsidP="00360388">
      <w:pPr>
        <w:spacing w:line="276" w:lineRule="auto"/>
        <w:rPr>
          <w:rFonts w:ascii="Arial" w:hAnsi="Arial" w:cs="Arial"/>
          <w:highlight w:val="yellow"/>
        </w:rPr>
      </w:pPr>
    </w:p>
    <w:p w14:paraId="72C9B803" w14:textId="77777777" w:rsidR="00360388" w:rsidRPr="00360388" w:rsidRDefault="00360388" w:rsidP="00360388">
      <w:pPr>
        <w:spacing w:line="276" w:lineRule="auto"/>
        <w:rPr>
          <w:rFonts w:ascii="Arial" w:hAnsi="Arial" w:cs="Arial"/>
        </w:rPr>
      </w:pPr>
      <w:r w:rsidRPr="00360388">
        <w:rPr>
          <w:rFonts w:ascii="Arial" w:hAnsi="Arial" w:cs="Arial"/>
        </w:rPr>
        <w:t xml:space="preserve">The following administrative controls have been established for </w:t>
      </w:r>
      <w:r w:rsidRPr="001179B0">
        <w:rPr>
          <w:rFonts w:ascii="Arial" w:hAnsi="Arial" w:cs="Arial"/>
        </w:rPr>
        <w:fldChar w:fldCharType="begin">
          <w:ffData>
            <w:name w:val="Text1"/>
            <w:enabled/>
            <w:calcOnExit w:val="0"/>
            <w:textInput>
              <w:default w:val="(company name)"/>
            </w:textInput>
          </w:ffData>
        </w:fldChar>
      </w:r>
      <w:r w:rsidRPr="001179B0">
        <w:rPr>
          <w:rFonts w:ascii="Arial" w:hAnsi="Arial" w:cs="Arial"/>
        </w:rPr>
        <w:instrText xml:space="preserve"> FORMTEXT </w:instrText>
      </w:r>
      <w:r w:rsidRPr="001179B0">
        <w:rPr>
          <w:rFonts w:ascii="Arial" w:hAnsi="Arial" w:cs="Arial"/>
        </w:rPr>
      </w:r>
      <w:r w:rsidRPr="001179B0">
        <w:rPr>
          <w:rFonts w:ascii="Arial" w:hAnsi="Arial" w:cs="Arial"/>
        </w:rPr>
        <w:fldChar w:fldCharType="separate"/>
      </w:r>
      <w:r w:rsidRPr="001179B0">
        <w:rPr>
          <w:rFonts w:ascii="Arial" w:hAnsi="Arial" w:cs="Arial"/>
          <w:noProof/>
        </w:rPr>
        <w:t>Alta Equipment Company</w:t>
      </w:r>
      <w:r w:rsidRPr="001179B0">
        <w:rPr>
          <w:rFonts w:ascii="Arial" w:hAnsi="Arial" w:cs="Arial"/>
        </w:rPr>
        <w:fldChar w:fldCharType="end"/>
      </w:r>
      <w:r w:rsidRPr="00360388">
        <w:rPr>
          <w:rFonts w:ascii="Arial" w:hAnsi="Arial" w:cs="Arial"/>
        </w:rPr>
        <w:t>:</w:t>
      </w:r>
    </w:p>
    <w:p w14:paraId="28DB38D0" w14:textId="77777777" w:rsidR="00360388" w:rsidRPr="00A1100B" w:rsidRDefault="00360388" w:rsidP="00360388">
      <w:pPr>
        <w:spacing w:line="276"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6193"/>
      </w:tblGrid>
      <w:tr w:rsidR="00360388" w:rsidRPr="00A1100B" w14:paraId="6D5274BB" w14:textId="77777777" w:rsidTr="001F17CB">
        <w:tc>
          <w:tcPr>
            <w:tcW w:w="3049" w:type="dxa"/>
            <w:shd w:val="clear" w:color="auto" w:fill="auto"/>
            <w:vAlign w:val="center"/>
          </w:tcPr>
          <w:p w14:paraId="7D1F4AF7" w14:textId="77777777" w:rsidR="00360388" w:rsidRPr="00A1100B" w:rsidRDefault="00360388" w:rsidP="001F17CB">
            <w:pPr>
              <w:spacing w:line="276" w:lineRule="auto"/>
              <w:jc w:val="center"/>
              <w:rPr>
                <w:rFonts w:ascii="Arial" w:eastAsia="Calibri" w:hAnsi="Arial" w:cs="Arial"/>
                <w:b/>
                <w:bCs/>
              </w:rPr>
            </w:pPr>
            <w:bookmarkStart w:id="9" w:name="_Hlk39750140"/>
            <w:bookmarkStart w:id="10" w:name="_Hlk39751276"/>
            <w:r w:rsidRPr="00A1100B">
              <w:rPr>
                <w:rFonts w:ascii="Arial" w:eastAsia="Calibri" w:hAnsi="Arial" w:cs="Arial"/>
                <w:b/>
                <w:bCs/>
              </w:rPr>
              <w:t>Job/Task</w:t>
            </w:r>
          </w:p>
        </w:tc>
        <w:tc>
          <w:tcPr>
            <w:tcW w:w="6193" w:type="dxa"/>
            <w:shd w:val="clear" w:color="auto" w:fill="auto"/>
          </w:tcPr>
          <w:p w14:paraId="348BE9E8" w14:textId="77777777" w:rsidR="00360388" w:rsidRPr="00A1100B" w:rsidRDefault="00360388" w:rsidP="001F17CB">
            <w:pPr>
              <w:spacing w:line="276" w:lineRule="auto"/>
              <w:jc w:val="center"/>
              <w:rPr>
                <w:rFonts w:ascii="Arial" w:eastAsia="Calibri" w:hAnsi="Arial" w:cs="Arial"/>
                <w:b/>
                <w:bCs/>
              </w:rPr>
            </w:pPr>
            <w:r w:rsidRPr="00A1100B">
              <w:rPr>
                <w:rFonts w:ascii="Arial" w:eastAsia="Calibri" w:hAnsi="Arial" w:cs="Arial"/>
                <w:b/>
                <w:bCs/>
              </w:rPr>
              <w:t xml:space="preserve">Administrative Control </w:t>
            </w:r>
          </w:p>
          <w:p w14:paraId="76992CA4" w14:textId="77777777" w:rsidR="00360388" w:rsidRPr="00A1100B" w:rsidRDefault="00360388" w:rsidP="001F17CB">
            <w:pPr>
              <w:spacing w:line="276" w:lineRule="auto"/>
              <w:jc w:val="center"/>
              <w:rPr>
                <w:rFonts w:ascii="Arial" w:eastAsia="Calibri" w:hAnsi="Arial" w:cs="Arial"/>
              </w:rPr>
            </w:pPr>
            <w:r w:rsidRPr="00A1100B">
              <w:rPr>
                <w:rFonts w:ascii="Arial" w:eastAsia="Calibri" w:hAnsi="Arial" w:cs="Arial"/>
                <w:b/>
                <w:bCs/>
              </w:rPr>
              <w:t>(For Example, Workplace Distancing, Remote Work, Notifying Customers)</w:t>
            </w:r>
          </w:p>
        </w:tc>
      </w:tr>
      <w:tr w:rsidR="00360388" w:rsidRPr="00A1100B" w14:paraId="10E8E4F7" w14:textId="77777777" w:rsidTr="001F17CB">
        <w:tc>
          <w:tcPr>
            <w:tcW w:w="3049" w:type="dxa"/>
            <w:shd w:val="clear" w:color="auto" w:fill="auto"/>
          </w:tcPr>
          <w:p w14:paraId="0F550C2B"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CC08631"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Maintain at least six feet from everyone on the worksite.</w:t>
            </w:r>
          </w:p>
        </w:tc>
      </w:tr>
      <w:tr w:rsidR="00360388" w:rsidRPr="00A1100B" w14:paraId="07C7F834" w14:textId="77777777" w:rsidTr="001F17CB">
        <w:tc>
          <w:tcPr>
            <w:tcW w:w="3049" w:type="dxa"/>
            <w:shd w:val="clear" w:color="auto" w:fill="auto"/>
          </w:tcPr>
          <w:p w14:paraId="51A47F11"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2EAB96E1"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Use ground markings, signs, and physical barriers to prompt employees to remain six feet from others.</w:t>
            </w:r>
          </w:p>
        </w:tc>
      </w:tr>
      <w:tr w:rsidR="00360388" w:rsidRPr="00A1100B" w14:paraId="0B3B6A3B" w14:textId="77777777" w:rsidTr="001F17CB">
        <w:tc>
          <w:tcPr>
            <w:tcW w:w="3049" w:type="dxa"/>
            <w:shd w:val="clear" w:color="auto" w:fill="auto"/>
          </w:tcPr>
          <w:p w14:paraId="1D899ACA"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303FE31"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Promote remote work (telecommuting) to the fullest extent possible.</w:t>
            </w:r>
          </w:p>
        </w:tc>
      </w:tr>
      <w:tr w:rsidR="00360388" w:rsidRPr="00A1100B" w14:paraId="019E9D83" w14:textId="77777777" w:rsidTr="001F17CB">
        <w:tc>
          <w:tcPr>
            <w:tcW w:w="3049" w:type="dxa"/>
            <w:shd w:val="clear" w:color="auto" w:fill="auto"/>
          </w:tcPr>
          <w:p w14:paraId="01671767"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6AF98635"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Establish alternating days or extra shifts to reduce the total number of employees in the facility at a given time.</w:t>
            </w:r>
          </w:p>
        </w:tc>
      </w:tr>
      <w:tr w:rsidR="00360388" w:rsidRPr="00A1100B" w14:paraId="232AC422" w14:textId="77777777" w:rsidTr="001F17CB">
        <w:tc>
          <w:tcPr>
            <w:tcW w:w="3049" w:type="dxa"/>
            <w:shd w:val="clear" w:color="auto" w:fill="auto"/>
          </w:tcPr>
          <w:p w14:paraId="3D0D6C27"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6FAEB89"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Restrict business-related travel for employees to essential travel only.</w:t>
            </w:r>
          </w:p>
        </w:tc>
      </w:tr>
      <w:tr w:rsidR="00360388" w:rsidRPr="00A1100B" w14:paraId="1813982E" w14:textId="77777777" w:rsidTr="001F17CB">
        <w:tc>
          <w:tcPr>
            <w:tcW w:w="3049" w:type="dxa"/>
            <w:shd w:val="clear" w:color="auto" w:fill="auto"/>
          </w:tcPr>
          <w:p w14:paraId="3AB30C44"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01EA6439"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Restrict face-to-face meetings. Communicate with others through phone, email, teleconferencing, and web conferencing.</w:t>
            </w:r>
          </w:p>
        </w:tc>
      </w:tr>
      <w:tr w:rsidR="00360388" w:rsidRPr="00A1100B" w14:paraId="54CC5709" w14:textId="77777777" w:rsidTr="001F17CB">
        <w:tc>
          <w:tcPr>
            <w:tcW w:w="3049" w:type="dxa"/>
            <w:shd w:val="clear" w:color="auto" w:fill="auto"/>
          </w:tcPr>
          <w:p w14:paraId="42C1DC67"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22313509"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Restrict the number of customers in the establishment at any given time.</w:t>
            </w:r>
          </w:p>
        </w:tc>
      </w:tr>
      <w:tr w:rsidR="00360388" w:rsidRPr="00A1100B" w14:paraId="3C4BD179" w14:textId="77777777" w:rsidTr="001F17CB">
        <w:tc>
          <w:tcPr>
            <w:tcW w:w="3049" w:type="dxa"/>
            <w:shd w:val="clear" w:color="auto" w:fill="auto"/>
          </w:tcPr>
          <w:p w14:paraId="3E33DA06"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663FE547"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Minimize the sharing of tools, equipment, and items.</w:t>
            </w:r>
          </w:p>
        </w:tc>
      </w:tr>
      <w:tr w:rsidR="00360388" w:rsidRPr="00A1100B" w14:paraId="2939E30D" w14:textId="77777777" w:rsidTr="001F17CB">
        <w:tc>
          <w:tcPr>
            <w:tcW w:w="3049" w:type="dxa"/>
            <w:shd w:val="clear" w:color="auto" w:fill="auto"/>
          </w:tcPr>
          <w:p w14:paraId="43AFF263"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FF29B3A"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Provide employees with non-medical grade face coverings (cloth face coverings).</w:t>
            </w:r>
          </w:p>
        </w:tc>
      </w:tr>
      <w:tr w:rsidR="00360388" w:rsidRPr="00A1100B" w14:paraId="6FF5BDE3" w14:textId="77777777" w:rsidTr="001F17CB">
        <w:tc>
          <w:tcPr>
            <w:tcW w:w="3049" w:type="dxa"/>
            <w:shd w:val="clear" w:color="auto" w:fill="auto"/>
          </w:tcPr>
          <w:p w14:paraId="2CC8418A"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1987207B"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Require employees to wear cloth face coverings when they cannot consistently maintain six feet of separation from other individuals in the workplace.</w:t>
            </w:r>
          </w:p>
        </w:tc>
      </w:tr>
      <w:tr w:rsidR="00360388" w:rsidRPr="00A1100B" w14:paraId="3D7A12B7" w14:textId="77777777" w:rsidTr="001F17CB">
        <w:tc>
          <w:tcPr>
            <w:tcW w:w="3049" w:type="dxa"/>
            <w:shd w:val="clear" w:color="auto" w:fill="auto"/>
          </w:tcPr>
          <w:p w14:paraId="418297F0"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A0BB05F"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Require customers and the public to wear cloth face coverings.</w:t>
            </w:r>
          </w:p>
        </w:tc>
      </w:tr>
      <w:tr w:rsidR="00360388" w:rsidRPr="00A1100B" w14:paraId="72E35CD0" w14:textId="77777777" w:rsidTr="001F17CB">
        <w:tc>
          <w:tcPr>
            <w:tcW w:w="3049" w:type="dxa"/>
            <w:shd w:val="clear" w:color="auto" w:fill="auto"/>
          </w:tcPr>
          <w:p w14:paraId="0F2CC708"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43DC3B7F" w14:textId="486D5628" w:rsidR="00360388" w:rsidRPr="001179B0" w:rsidRDefault="00360388" w:rsidP="001F17CB">
            <w:pPr>
              <w:spacing w:line="276" w:lineRule="auto"/>
              <w:rPr>
                <w:rFonts w:ascii="Arial" w:eastAsia="Calibri" w:hAnsi="Arial" w:cs="Arial"/>
              </w:rPr>
            </w:pPr>
            <w:r w:rsidRPr="001179B0">
              <w:rPr>
                <w:rFonts w:ascii="Arial" w:hAnsi="Arial" w:cs="Arial"/>
              </w:rPr>
              <w:t xml:space="preserve">Keep customers informed about symptoms of </w:t>
            </w:r>
            <w:r w:rsidR="00EB7ACB">
              <w:rPr>
                <w:rFonts w:ascii="Arial" w:hAnsi="Arial" w:cs="Arial"/>
              </w:rPr>
              <w:t>the infectious disease</w:t>
            </w:r>
            <w:r w:rsidRPr="001179B0">
              <w:rPr>
                <w:rFonts w:ascii="Arial" w:hAnsi="Arial" w:cs="Arial"/>
              </w:rPr>
              <w:t xml:space="preserve"> and ask sick customers to stay at home until healthy again. Encourage sick customers to use drive-through services, curbside pickup, or home delivery. </w:t>
            </w:r>
          </w:p>
        </w:tc>
      </w:tr>
      <w:tr w:rsidR="00360388" w:rsidRPr="00A1100B" w14:paraId="2B08A086" w14:textId="77777777" w:rsidTr="001F17CB">
        <w:tc>
          <w:tcPr>
            <w:tcW w:w="3049" w:type="dxa"/>
            <w:shd w:val="clear" w:color="auto" w:fill="auto"/>
          </w:tcPr>
          <w:p w14:paraId="176C8410"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lastRenderedPageBreak/>
              <w:t>All employees</w:t>
            </w:r>
          </w:p>
        </w:tc>
        <w:tc>
          <w:tcPr>
            <w:tcW w:w="6193" w:type="dxa"/>
            <w:shd w:val="clear" w:color="auto" w:fill="auto"/>
          </w:tcPr>
          <w:p w14:paraId="39130DE3"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Encourage customers to place orders for merchandise or services through the phone or web.</w:t>
            </w:r>
          </w:p>
        </w:tc>
      </w:tr>
      <w:tr w:rsidR="00360388" w:rsidRPr="00A1100B" w14:paraId="5681A910" w14:textId="77777777" w:rsidTr="001F17CB">
        <w:tc>
          <w:tcPr>
            <w:tcW w:w="3049" w:type="dxa"/>
            <w:shd w:val="clear" w:color="auto" w:fill="auto"/>
          </w:tcPr>
          <w:p w14:paraId="0502ED1B"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5C4ECFAB"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Encourage proper cough and sneeze etiquette by employees, including covering coughs and sneezes and coughing and sneezing in one’s elbows rather than hands.</w:t>
            </w:r>
          </w:p>
        </w:tc>
      </w:tr>
      <w:tr w:rsidR="00360388" w:rsidRPr="00A1100B" w14:paraId="411781DC" w14:textId="77777777" w:rsidTr="001F17CB">
        <w:tc>
          <w:tcPr>
            <w:tcW w:w="3049" w:type="dxa"/>
            <w:shd w:val="clear" w:color="auto" w:fill="auto"/>
          </w:tcPr>
          <w:p w14:paraId="473FB1C4"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719375B5"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Ensure that sick leave policies are flexible and consistent with public health guidance, so employees do not go to work sick.</w:t>
            </w:r>
          </w:p>
        </w:tc>
      </w:tr>
      <w:tr w:rsidR="00360388" w:rsidRPr="00A1100B" w14:paraId="5E9BC43C" w14:textId="77777777" w:rsidTr="001F17CB">
        <w:tc>
          <w:tcPr>
            <w:tcW w:w="3049" w:type="dxa"/>
            <w:shd w:val="clear" w:color="auto" w:fill="auto"/>
          </w:tcPr>
          <w:p w14:paraId="3DDDBE59"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7EDC259C"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Do not require a healthcare provider’s note for employees who are sick with acute respiratory illness to validate their illness.</w:t>
            </w:r>
          </w:p>
        </w:tc>
      </w:tr>
      <w:tr w:rsidR="00360388" w:rsidRPr="00A1100B" w14:paraId="7CD4B9F5" w14:textId="77777777" w:rsidTr="001F17CB">
        <w:tc>
          <w:tcPr>
            <w:tcW w:w="3049" w:type="dxa"/>
            <w:shd w:val="clear" w:color="auto" w:fill="auto"/>
          </w:tcPr>
          <w:p w14:paraId="18C427A9"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All employees</w:t>
            </w:r>
          </w:p>
        </w:tc>
        <w:tc>
          <w:tcPr>
            <w:tcW w:w="6193" w:type="dxa"/>
            <w:shd w:val="clear" w:color="auto" w:fill="auto"/>
          </w:tcPr>
          <w:p w14:paraId="38324D85" w14:textId="77777777" w:rsidR="00360388" w:rsidRPr="001179B0" w:rsidRDefault="00360388" w:rsidP="001F17CB">
            <w:pPr>
              <w:spacing w:line="276" w:lineRule="auto"/>
              <w:rPr>
                <w:rFonts w:ascii="Arial" w:eastAsia="Calibri" w:hAnsi="Arial" w:cs="Arial"/>
              </w:rPr>
            </w:pPr>
            <w:r w:rsidRPr="001179B0">
              <w:rPr>
                <w:rFonts w:ascii="Arial" w:eastAsia="Calibri" w:hAnsi="Arial" w:cs="Arial"/>
              </w:rPr>
              <w:t>Maintain flexible policies that permit employees to stay home to care for a sick family member.</w:t>
            </w:r>
          </w:p>
        </w:tc>
      </w:tr>
      <w:tr w:rsidR="00360388" w:rsidRPr="00A1100B" w14:paraId="3558D8FE" w14:textId="77777777" w:rsidTr="001F17CB">
        <w:tc>
          <w:tcPr>
            <w:tcW w:w="3049" w:type="dxa"/>
            <w:shd w:val="clear" w:color="auto" w:fill="auto"/>
          </w:tcPr>
          <w:p w14:paraId="7CF928DC" w14:textId="77777777" w:rsidR="00360388"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6193" w:type="dxa"/>
            <w:shd w:val="clear" w:color="auto" w:fill="auto"/>
          </w:tcPr>
          <w:p w14:paraId="7DA17029" w14:textId="77777777" w:rsidR="00360388"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bookmarkEnd w:id="9"/>
      <w:bookmarkEnd w:id="10"/>
    </w:tbl>
    <w:p w14:paraId="2C896B1B" w14:textId="77777777" w:rsidR="00360388" w:rsidRPr="00A1100B" w:rsidRDefault="00360388" w:rsidP="00360388">
      <w:pPr>
        <w:spacing w:line="276" w:lineRule="auto"/>
        <w:rPr>
          <w:rFonts w:ascii="Arial" w:hAnsi="Arial" w:cs="Arial"/>
          <w:b/>
          <w:bCs/>
        </w:rPr>
      </w:pPr>
    </w:p>
    <w:p w14:paraId="69F6A732" w14:textId="77777777" w:rsidR="00EB7ACB" w:rsidRDefault="00EB7ACB" w:rsidP="00360388">
      <w:pPr>
        <w:spacing w:line="276" w:lineRule="auto"/>
        <w:rPr>
          <w:rFonts w:ascii="Arial" w:hAnsi="Arial" w:cs="Arial"/>
          <w:b/>
          <w:bCs/>
        </w:rPr>
      </w:pPr>
    </w:p>
    <w:p w14:paraId="0A4F4846" w14:textId="062B2753" w:rsidR="002F375C" w:rsidRPr="001179B0" w:rsidRDefault="002F375C" w:rsidP="002F375C">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r w:rsidRPr="001179B0">
        <w:rPr>
          <w:rFonts w:ascii="Arial" w:hAnsi="Arial" w:cs="Arial"/>
          <w:b/>
          <w:bCs/>
        </w:rPr>
        <w:t>Personal Protective Equipment (PPE)</w:t>
      </w:r>
    </w:p>
    <w:p w14:paraId="1E946A84" w14:textId="77777777" w:rsidR="002F375C" w:rsidRPr="00A1100B" w:rsidRDefault="002F375C" w:rsidP="002F375C">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3EC70F90" w14:textId="48A49793" w:rsidR="002F375C" w:rsidRDefault="002F375C" w:rsidP="002F375C">
      <w:pPr>
        <w:spacing w:line="276" w:lineRule="auto"/>
        <w:rPr>
          <w:rFonts w:ascii="Arial" w:eastAsia="Calibri" w:hAnsi="Arial" w:cs="Arial"/>
        </w:rPr>
      </w:pPr>
      <w:r>
        <w:rPr>
          <w:rFonts w:ascii="Arial" w:hAnsi="Arial" w:cs="Arial"/>
        </w:rPr>
        <w:t>Alta Equipment Company</w:t>
      </w:r>
      <w:r w:rsidRPr="004F03AB">
        <w:rPr>
          <w:rFonts w:ascii="Arial" w:eastAsia="Calibri" w:hAnsi="Arial" w:cs="Arial"/>
        </w:rPr>
        <w:t xml:space="preserve"> </w:t>
      </w:r>
      <w:r>
        <w:rPr>
          <w:rFonts w:ascii="Arial" w:eastAsia="Calibri" w:hAnsi="Arial" w:cs="Arial"/>
        </w:rPr>
        <w:t>will</w:t>
      </w:r>
      <w:r w:rsidRPr="004F03AB">
        <w:rPr>
          <w:rFonts w:ascii="Arial" w:eastAsia="Calibri" w:hAnsi="Arial" w:cs="Arial"/>
        </w:rPr>
        <w:t xml:space="preserve"> provide employees with the types of personal protective equipment,</w:t>
      </w:r>
      <w:r>
        <w:rPr>
          <w:rFonts w:ascii="Arial" w:eastAsia="Calibri" w:hAnsi="Arial" w:cs="Arial"/>
        </w:rPr>
        <w:t xml:space="preserve"> </w:t>
      </w:r>
      <w:r w:rsidRPr="004F03AB">
        <w:rPr>
          <w:rFonts w:ascii="Arial" w:eastAsia="Calibri" w:hAnsi="Arial" w:cs="Arial"/>
        </w:rPr>
        <w:t xml:space="preserve">including respirators, if necessary, for protection from </w:t>
      </w:r>
      <w:r>
        <w:rPr>
          <w:rFonts w:ascii="Arial" w:eastAsia="Calibri" w:hAnsi="Arial" w:cs="Arial"/>
        </w:rPr>
        <w:t>infectious disease</w:t>
      </w:r>
      <w:r w:rsidRPr="004F03AB">
        <w:rPr>
          <w:rFonts w:ascii="Arial" w:eastAsia="Calibri" w:hAnsi="Arial" w:cs="Arial"/>
        </w:rPr>
        <w:t xml:space="preserve"> appropriate to the</w:t>
      </w:r>
      <w:r>
        <w:rPr>
          <w:rFonts w:ascii="Arial" w:eastAsia="Calibri" w:hAnsi="Arial" w:cs="Arial"/>
        </w:rPr>
        <w:t xml:space="preserve"> </w:t>
      </w:r>
      <w:r w:rsidRPr="004F03AB">
        <w:rPr>
          <w:rFonts w:ascii="Arial" w:eastAsia="Calibri" w:hAnsi="Arial" w:cs="Arial"/>
        </w:rPr>
        <w:t>exposure risk associated with the job. The employer must follow current CDC and OSHA</w:t>
      </w:r>
      <w:r>
        <w:rPr>
          <w:rFonts w:ascii="Arial" w:eastAsia="Calibri" w:hAnsi="Arial" w:cs="Arial"/>
        </w:rPr>
        <w:t xml:space="preserve"> g</w:t>
      </w:r>
      <w:r w:rsidRPr="004F03AB">
        <w:rPr>
          <w:rFonts w:ascii="Arial" w:eastAsia="Calibri" w:hAnsi="Arial" w:cs="Arial"/>
        </w:rPr>
        <w:t>uidance for personal protective equipment.</w:t>
      </w:r>
    </w:p>
    <w:p w14:paraId="75ACD755" w14:textId="77777777" w:rsidR="002F375C" w:rsidRPr="00A1100B" w:rsidRDefault="002F375C" w:rsidP="002F375C">
      <w:pPr>
        <w:spacing w:line="276" w:lineRule="auto"/>
        <w:rPr>
          <w:rFonts w:ascii="Arial" w:eastAsia="Calibri" w:hAnsi="Arial" w:cs="Arial"/>
        </w:rPr>
      </w:pPr>
    </w:p>
    <w:p w14:paraId="02CDD7C9" w14:textId="77777777" w:rsidR="002F375C" w:rsidRPr="00A1100B" w:rsidRDefault="002F375C" w:rsidP="002F375C">
      <w:pPr>
        <w:spacing w:line="276" w:lineRule="auto"/>
        <w:rPr>
          <w:rFonts w:ascii="Arial" w:eastAsia="Calibri" w:hAnsi="Arial" w:cs="Arial"/>
        </w:rPr>
      </w:pPr>
      <w:r w:rsidRPr="00A1100B">
        <w:rPr>
          <w:rFonts w:ascii="Arial" w:eastAsia="Calibri" w:hAnsi="Arial" w:cs="Arial"/>
        </w:rPr>
        <w:t>All types of PPE are to be:</w:t>
      </w:r>
    </w:p>
    <w:p w14:paraId="2DDBEFE5" w14:textId="77777777" w:rsidR="002F375C" w:rsidRPr="00A1100B" w:rsidRDefault="002F375C" w:rsidP="002F375C">
      <w:pPr>
        <w:spacing w:line="276" w:lineRule="auto"/>
        <w:rPr>
          <w:rFonts w:ascii="Arial" w:eastAsia="Calibri" w:hAnsi="Arial" w:cs="Arial"/>
        </w:rPr>
      </w:pPr>
    </w:p>
    <w:p w14:paraId="698EEEAC" w14:textId="77777777" w:rsidR="002F375C" w:rsidRPr="00A1100B" w:rsidRDefault="002F375C" w:rsidP="002F375C">
      <w:pPr>
        <w:ind w:left="907" w:hanging="187"/>
        <w:rPr>
          <w:rFonts w:ascii="Arial" w:eastAsia="Calibri" w:hAnsi="Arial" w:cs="Arial"/>
          <w:i/>
          <w:iCs/>
          <w:u w:val="single"/>
        </w:rPr>
      </w:pPr>
      <w:r w:rsidRPr="00F826CB">
        <w:rPr>
          <w:rFonts w:ascii="Arial" w:hAnsi="Arial" w:cs="Arial"/>
          <w:color w:val="D15420"/>
        </w:rPr>
        <w:t>■</w:t>
      </w:r>
      <w:r w:rsidRPr="00A1100B">
        <w:rPr>
          <w:rFonts w:ascii="Arial" w:eastAsia="Calibri" w:hAnsi="Arial" w:cs="Arial"/>
        </w:rPr>
        <w:t xml:space="preserve"> Selected based upon the hazard to the worker.</w:t>
      </w:r>
    </w:p>
    <w:p w14:paraId="2B671C18" w14:textId="77777777" w:rsidR="002F375C" w:rsidRDefault="002F375C" w:rsidP="002F375C">
      <w:pPr>
        <w:ind w:left="907" w:hanging="187"/>
        <w:rPr>
          <w:rFonts w:ascii="Arial" w:hAnsi="Arial" w:cs="Arial"/>
          <w:color w:val="D15420"/>
        </w:rPr>
      </w:pPr>
    </w:p>
    <w:p w14:paraId="2DAD95DE" w14:textId="77777777" w:rsidR="002F375C" w:rsidRPr="00A1100B" w:rsidRDefault="002F375C" w:rsidP="002F375C">
      <w:pPr>
        <w:ind w:left="907" w:hanging="187"/>
        <w:rPr>
          <w:rFonts w:ascii="Arial" w:eastAsia="Calibri" w:hAnsi="Arial" w:cs="Arial"/>
        </w:rPr>
      </w:pPr>
      <w:r w:rsidRPr="00F826CB">
        <w:rPr>
          <w:rFonts w:ascii="Arial" w:hAnsi="Arial" w:cs="Arial"/>
          <w:color w:val="D15420"/>
        </w:rPr>
        <w:t>■</w:t>
      </w:r>
      <w:r w:rsidRPr="00A1100B">
        <w:rPr>
          <w:rFonts w:ascii="Arial" w:eastAsia="Calibri" w:hAnsi="Arial" w:cs="Arial"/>
        </w:rPr>
        <w:t xml:space="preserve"> Properly fitted and periodically refitted as applicable.</w:t>
      </w:r>
    </w:p>
    <w:p w14:paraId="775B349F" w14:textId="77777777" w:rsidR="002F375C" w:rsidRDefault="002F375C" w:rsidP="002F375C">
      <w:pPr>
        <w:ind w:left="907" w:hanging="187"/>
        <w:rPr>
          <w:rFonts w:ascii="Arial" w:hAnsi="Arial" w:cs="Arial"/>
          <w:color w:val="D15420"/>
        </w:rPr>
      </w:pPr>
    </w:p>
    <w:p w14:paraId="00FEA2D7" w14:textId="77777777" w:rsidR="002F375C" w:rsidRPr="00A1100B" w:rsidRDefault="002F375C" w:rsidP="002F375C">
      <w:pPr>
        <w:ind w:left="907" w:hanging="187"/>
        <w:rPr>
          <w:rFonts w:ascii="Arial" w:eastAsia="Calibri" w:hAnsi="Arial" w:cs="Arial"/>
        </w:rPr>
      </w:pPr>
      <w:r w:rsidRPr="00F826CB">
        <w:rPr>
          <w:rFonts w:ascii="Arial" w:hAnsi="Arial" w:cs="Arial"/>
          <w:color w:val="D15420"/>
        </w:rPr>
        <w:t>■</w:t>
      </w:r>
      <w:r w:rsidRPr="00A1100B">
        <w:rPr>
          <w:rFonts w:ascii="Arial" w:eastAsia="Calibri" w:hAnsi="Arial" w:cs="Arial"/>
        </w:rPr>
        <w:t xml:space="preserve"> Consistently and properly worn.</w:t>
      </w:r>
    </w:p>
    <w:p w14:paraId="43B9B4F2" w14:textId="77777777" w:rsidR="002F375C" w:rsidRDefault="002F375C" w:rsidP="002F375C">
      <w:pPr>
        <w:ind w:left="907" w:hanging="187"/>
        <w:rPr>
          <w:rFonts w:ascii="Arial" w:hAnsi="Arial" w:cs="Arial"/>
          <w:color w:val="D15420"/>
        </w:rPr>
      </w:pPr>
    </w:p>
    <w:p w14:paraId="465F9383" w14:textId="77777777" w:rsidR="002F375C" w:rsidRPr="00A1100B" w:rsidRDefault="002F375C" w:rsidP="002F375C">
      <w:pPr>
        <w:ind w:left="907" w:hanging="187"/>
        <w:rPr>
          <w:rFonts w:ascii="Arial" w:eastAsia="Calibri" w:hAnsi="Arial" w:cs="Arial"/>
        </w:rPr>
      </w:pPr>
      <w:r w:rsidRPr="00F826CB">
        <w:rPr>
          <w:rFonts w:ascii="Arial" w:hAnsi="Arial" w:cs="Arial"/>
          <w:color w:val="D15420"/>
        </w:rPr>
        <w:t>■</w:t>
      </w:r>
      <w:r w:rsidRPr="00A1100B">
        <w:rPr>
          <w:rFonts w:ascii="Arial" w:eastAsia="Calibri" w:hAnsi="Arial" w:cs="Arial"/>
        </w:rPr>
        <w:t xml:space="preserve"> Regularly inspected, maintained, and replaced, as necessary.</w:t>
      </w:r>
    </w:p>
    <w:p w14:paraId="5BAAE799" w14:textId="77777777" w:rsidR="002F375C" w:rsidRDefault="002F375C" w:rsidP="002F375C">
      <w:pPr>
        <w:ind w:left="907" w:hanging="187"/>
        <w:rPr>
          <w:rFonts w:ascii="Arial" w:hAnsi="Arial" w:cs="Arial"/>
          <w:color w:val="D15420"/>
        </w:rPr>
      </w:pPr>
    </w:p>
    <w:p w14:paraId="4683BEB6" w14:textId="77777777" w:rsidR="002F375C" w:rsidRPr="00A1100B" w:rsidRDefault="002F375C" w:rsidP="002F375C">
      <w:pPr>
        <w:ind w:left="907" w:hanging="187"/>
        <w:rPr>
          <w:rFonts w:ascii="Arial" w:eastAsia="Calibri" w:hAnsi="Arial" w:cs="Arial"/>
        </w:rPr>
      </w:pPr>
      <w:r w:rsidRPr="00F826CB">
        <w:rPr>
          <w:rFonts w:ascii="Arial" w:hAnsi="Arial" w:cs="Arial"/>
          <w:color w:val="D15420"/>
        </w:rPr>
        <w:t>■</w:t>
      </w:r>
      <w:r w:rsidRPr="00A1100B">
        <w:rPr>
          <w:rFonts w:ascii="Arial" w:eastAsia="Calibri" w:hAnsi="Arial" w:cs="Arial"/>
        </w:rPr>
        <w:t xml:space="preserve"> Properly removed, cleaned, and stored or disposed of, as applicable, to avoid contamination of self, others, or the environment.</w:t>
      </w:r>
    </w:p>
    <w:p w14:paraId="473815B2" w14:textId="77777777" w:rsidR="002F375C" w:rsidRPr="00A1100B" w:rsidRDefault="002F375C" w:rsidP="002F375C">
      <w:pPr>
        <w:spacing w:line="276" w:lineRule="auto"/>
        <w:ind w:left="720"/>
        <w:rPr>
          <w:rFonts w:ascii="Arial" w:eastAsia="Calibri" w:hAnsi="Arial" w:cs="Arial"/>
        </w:rPr>
      </w:pPr>
    </w:p>
    <w:p w14:paraId="4DA535BD" w14:textId="77777777" w:rsidR="002F375C" w:rsidRPr="00A1100B" w:rsidRDefault="002F375C" w:rsidP="002F375C">
      <w:pPr>
        <w:spacing w:line="276" w:lineRule="auto"/>
        <w:rPr>
          <w:rFonts w:ascii="Arial" w:hAnsi="Arial" w:cs="Arial"/>
        </w:rPr>
      </w:pPr>
      <w:r>
        <w:rPr>
          <w:rFonts w:ascii="Arial" w:hAnsi="Arial" w:cs="Arial"/>
        </w:rPr>
        <w:t xml:space="preserve">Alta Equipment Company </w:t>
      </w:r>
      <w:r w:rsidRPr="00A1100B">
        <w:rPr>
          <w:rFonts w:ascii="Arial" w:hAnsi="Arial" w:cs="Arial"/>
        </w:rPr>
        <w:t>will provide non-medical grade face coverings (cloth face coverings) to employees</w:t>
      </w:r>
      <w:r>
        <w:rPr>
          <w:rFonts w:ascii="Arial" w:hAnsi="Arial" w:cs="Arial"/>
        </w:rPr>
        <w:t xml:space="preserve"> </w:t>
      </w:r>
      <w:r w:rsidRPr="00A1100B">
        <w:rPr>
          <w:rFonts w:ascii="Arial" w:hAnsi="Arial" w:cs="Arial"/>
        </w:rPr>
        <w:t>(</w:t>
      </w:r>
      <w:r>
        <w:rPr>
          <w:rFonts w:ascii="Arial" w:hAnsi="Arial" w:cs="Arial"/>
        </w:rPr>
        <w:t>c</w:t>
      </w:r>
      <w:r w:rsidRPr="00A1100B">
        <w:rPr>
          <w:rFonts w:ascii="Arial" w:hAnsi="Arial" w:cs="Arial"/>
        </w:rPr>
        <w:t>loth face coverings are technically not considered PPE)</w:t>
      </w:r>
      <w:r>
        <w:rPr>
          <w:rFonts w:ascii="Arial" w:hAnsi="Arial" w:cs="Arial"/>
        </w:rPr>
        <w:t>.</w:t>
      </w:r>
      <w:r w:rsidRPr="00A1100B">
        <w:rPr>
          <w:rFonts w:ascii="Arial" w:hAnsi="Arial" w:cs="Arial"/>
        </w:rPr>
        <w:t xml:space="preserve"> </w:t>
      </w:r>
      <w:r>
        <w:rPr>
          <w:rFonts w:ascii="Arial" w:hAnsi="Arial" w:cs="Arial"/>
        </w:rPr>
        <w:t xml:space="preserve">Alta Equipment Company </w:t>
      </w:r>
      <w:r w:rsidRPr="00A1100B">
        <w:rPr>
          <w:rFonts w:ascii="Arial" w:hAnsi="Arial" w:cs="Arial"/>
        </w:rPr>
        <w:t>will require employees to wear face coverings when they cannot consistently maintain six feet of separation from other individuals in the workplace.</w:t>
      </w:r>
      <w:r w:rsidRPr="00D271E5">
        <w:t xml:space="preserve"> </w:t>
      </w:r>
      <w:r w:rsidRPr="00D271E5">
        <w:rPr>
          <w:rFonts w:ascii="Arial" w:hAnsi="Arial" w:cs="Arial"/>
        </w:rPr>
        <w:t xml:space="preserve">The face covering must cover the nose and mouth, and fit snugly, but comfortably, against </w:t>
      </w:r>
      <w:r w:rsidRPr="00D271E5">
        <w:rPr>
          <w:rFonts w:ascii="Arial" w:hAnsi="Arial" w:cs="Arial"/>
        </w:rPr>
        <w:lastRenderedPageBreak/>
        <w:t>the face. The face covering itself must not create a hazard, e.g., have features could get caught in machinery or cause severe fogging of eyewear. The face coverings must be kept clean and sanitary and changed when soiled, contaminated, or damaged.</w:t>
      </w:r>
      <w:r w:rsidRPr="00A1100B">
        <w:rPr>
          <w:rFonts w:ascii="Arial" w:hAnsi="Arial" w:cs="Arial"/>
        </w:rPr>
        <w:t xml:space="preserve"> </w:t>
      </w:r>
      <w:r>
        <w:rPr>
          <w:rFonts w:ascii="Arial" w:hAnsi="Arial" w:cs="Arial"/>
        </w:rPr>
        <w:t xml:space="preserve">Alta Equipment Company </w:t>
      </w:r>
      <w:r w:rsidRPr="00A1100B">
        <w:rPr>
          <w:rFonts w:ascii="Arial" w:hAnsi="Arial" w:cs="Arial"/>
        </w:rPr>
        <w:t>will</w:t>
      </w:r>
      <w:r>
        <w:rPr>
          <w:rFonts w:ascii="Arial" w:hAnsi="Arial" w:cs="Arial"/>
        </w:rPr>
        <w:t xml:space="preserve"> </w:t>
      </w:r>
      <w:r w:rsidRPr="00A1100B">
        <w:rPr>
          <w:rFonts w:ascii="Arial" w:hAnsi="Arial" w:cs="Arial"/>
        </w:rPr>
        <w:t xml:space="preserve">consider face shields when </w:t>
      </w:r>
      <w:r>
        <w:rPr>
          <w:rFonts w:ascii="Arial" w:hAnsi="Arial" w:cs="Arial"/>
        </w:rPr>
        <w:t>appropriate or requested by an employee</w:t>
      </w:r>
      <w:r w:rsidRPr="00A1100B">
        <w:rPr>
          <w:rFonts w:ascii="Arial" w:hAnsi="Arial" w:cs="Arial"/>
        </w:rPr>
        <w:t>.</w:t>
      </w:r>
    </w:p>
    <w:p w14:paraId="560B78F6" w14:textId="77777777" w:rsidR="002F375C" w:rsidRPr="00A1100B" w:rsidRDefault="002F375C" w:rsidP="002F375C">
      <w:pPr>
        <w:spacing w:line="276" w:lineRule="auto"/>
        <w:rPr>
          <w:rFonts w:ascii="Arial" w:hAnsi="Arial" w:cs="Arial"/>
        </w:rPr>
      </w:pPr>
    </w:p>
    <w:p w14:paraId="112C6563" w14:textId="77777777" w:rsidR="002F375C" w:rsidRPr="001179B0" w:rsidRDefault="002F375C" w:rsidP="002F375C">
      <w:pPr>
        <w:spacing w:line="276" w:lineRule="auto"/>
        <w:rPr>
          <w:rFonts w:ascii="Arial" w:eastAsia="Calibri" w:hAnsi="Arial" w:cs="Arial"/>
        </w:rPr>
      </w:pPr>
      <w:r w:rsidRPr="001179B0">
        <w:rPr>
          <w:rFonts w:ascii="Arial" w:eastAsia="Calibri" w:hAnsi="Arial" w:cs="Arial"/>
        </w:rPr>
        <w:t>The following type(s) of PPE have been selected for use:</w:t>
      </w:r>
    </w:p>
    <w:p w14:paraId="6F3A4FA5" w14:textId="77777777" w:rsidR="002F375C" w:rsidRPr="00F17B43" w:rsidRDefault="002F375C" w:rsidP="002F375C">
      <w:pPr>
        <w:spacing w:line="276" w:lineRule="auto"/>
        <w:rPr>
          <w:rFonts w:ascii="Arial" w:eastAsia="Calibri" w:hAnsi="Arial" w:cs="Arial"/>
          <w:highlight w:val="yellow"/>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5945"/>
      </w:tblGrid>
      <w:tr w:rsidR="002F375C" w:rsidRPr="00F17B43" w14:paraId="1C7B3110" w14:textId="77777777" w:rsidTr="006C213B">
        <w:tc>
          <w:tcPr>
            <w:tcW w:w="3207" w:type="dxa"/>
            <w:shd w:val="clear" w:color="auto" w:fill="auto"/>
          </w:tcPr>
          <w:p w14:paraId="2B0E4E20" w14:textId="77777777" w:rsidR="002F375C" w:rsidRPr="00F17B43" w:rsidRDefault="002F375C" w:rsidP="006C213B">
            <w:pPr>
              <w:spacing w:line="276" w:lineRule="auto"/>
              <w:jc w:val="center"/>
              <w:rPr>
                <w:rFonts w:ascii="Arial" w:eastAsia="Calibri" w:hAnsi="Arial" w:cs="Arial"/>
                <w:b/>
                <w:bCs/>
                <w:highlight w:val="yellow"/>
              </w:rPr>
            </w:pPr>
            <w:r w:rsidRPr="00F52CF4">
              <w:rPr>
                <w:rFonts w:ascii="Arial" w:eastAsia="Calibri" w:hAnsi="Arial" w:cs="Arial"/>
                <w:b/>
                <w:bCs/>
              </w:rPr>
              <w:t>Job/Task</w:t>
            </w:r>
          </w:p>
        </w:tc>
        <w:tc>
          <w:tcPr>
            <w:tcW w:w="5945" w:type="dxa"/>
            <w:shd w:val="clear" w:color="auto" w:fill="auto"/>
          </w:tcPr>
          <w:p w14:paraId="5ED7EBBA" w14:textId="77777777" w:rsidR="002F375C" w:rsidRPr="00F17B43" w:rsidRDefault="002F375C" w:rsidP="006C213B">
            <w:pPr>
              <w:spacing w:line="276" w:lineRule="auto"/>
              <w:jc w:val="center"/>
              <w:rPr>
                <w:rFonts w:ascii="Arial" w:eastAsia="Calibri" w:hAnsi="Arial" w:cs="Arial"/>
                <w:highlight w:val="yellow"/>
              </w:rPr>
            </w:pPr>
            <w:r w:rsidRPr="00F52CF4">
              <w:rPr>
                <w:rFonts w:ascii="Arial" w:eastAsia="Calibri" w:hAnsi="Arial" w:cs="Arial"/>
                <w:b/>
                <w:bCs/>
              </w:rPr>
              <w:t>PPE</w:t>
            </w:r>
          </w:p>
        </w:tc>
      </w:tr>
      <w:tr w:rsidR="002F375C" w:rsidRPr="00F17B43" w14:paraId="5744D05C" w14:textId="77777777" w:rsidTr="006C213B">
        <w:tc>
          <w:tcPr>
            <w:tcW w:w="3207" w:type="dxa"/>
            <w:shd w:val="clear" w:color="auto" w:fill="auto"/>
          </w:tcPr>
          <w:p w14:paraId="3D15FB45" w14:textId="77777777" w:rsidR="002F375C" w:rsidRPr="00F17B43" w:rsidRDefault="002F375C" w:rsidP="006C213B">
            <w:pPr>
              <w:spacing w:line="276" w:lineRule="auto"/>
              <w:rPr>
                <w:rFonts w:ascii="Arial" w:eastAsia="Calibri" w:hAnsi="Arial" w:cs="Arial"/>
                <w:highlight w:val="yellow"/>
              </w:rPr>
            </w:pPr>
            <w:r w:rsidRPr="00F52CF4">
              <w:rPr>
                <w:rFonts w:ascii="Arial" w:eastAsia="Calibri" w:hAnsi="Arial" w:cs="Arial"/>
              </w:rPr>
              <w:t>All Jobs</w:t>
            </w:r>
          </w:p>
        </w:tc>
        <w:tc>
          <w:tcPr>
            <w:tcW w:w="5945" w:type="dxa"/>
            <w:shd w:val="clear" w:color="auto" w:fill="auto"/>
          </w:tcPr>
          <w:p w14:paraId="0F555259" w14:textId="77777777" w:rsidR="002F375C" w:rsidRPr="00F17B43" w:rsidRDefault="002F375C" w:rsidP="006C213B">
            <w:pPr>
              <w:spacing w:line="276" w:lineRule="auto"/>
              <w:rPr>
                <w:rFonts w:ascii="Arial" w:eastAsia="Calibri" w:hAnsi="Arial" w:cs="Arial"/>
                <w:highlight w:val="yellow"/>
              </w:rPr>
            </w:pPr>
            <w:r w:rsidRPr="00F52CF4">
              <w:rPr>
                <w:rFonts w:ascii="Arial" w:eastAsia="Calibri" w:hAnsi="Arial" w:cs="Arial"/>
              </w:rPr>
              <w:t>Masks</w:t>
            </w:r>
          </w:p>
        </w:tc>
      </w:tr>
      <w:tr w:rsidR="002F375C" w:rsidRPr="00F17B43" w14:paraId="7FE5AD50" w14:textId="77777777" w:rsidTr="006C213B">
        <w:tc>
          <w:tcPr>
            <w:tcW w:w="3207" w:type="dxa"/>
            <w:shd w:val="clear" w:color="auto" w:fill="auto"/>
          </w:tcPr>
          <w:p w14:paraId="05FA43D3" w14:textId="092BA556" w:rsidR="002F375C" w:rsidRPr="00F17B43" w:rsidRDefault="002F375C" w:rsidP="006C213B">
            <w:pPr>
              <w:spacing w:line="276" w:lineRule="auto"/>
              <w:rPr>
                <w:rFonts w:ascii="Arial" w:eastAsia="Calibri" w:hAnsi="Arial" w:cs="Arial"/>
                <w:highlight w:val="yellow"/>
              </w:rPr>
            </w:pPr>
          </w:p>
        </w:tc>
        <w:tc>
          <w:tcPr>
            <w:tcW w:w="5945" w:type="dxa"/>
            <w:shd w:val="clear" w:color="auto" w:fill="auto"/>
          </w:tcPr>
          <w:p w14:paraId="6D08A66E" w14:textId="54E62167" w:rsidR="002F375C" w:rsidRPr="00F17B43" w:rsidRDefault="002F375C" w:rsidP="006C213B">
            <w:pPr>
              <w:spacing w:line="276" w:lineRule="auto"/>
              <w:rPr>
                <w:rFonts w:ascii="Arial" w:eastAsia="Calibri" w:hAnsi="Arial" w:cs="Arial"/>
                <w:highlight w:val="yellow"/>
              </w:rPr>
            </w:pPr>
          </w:p>
        </w:tc>
      </w:tr>
    </w:tbl>
    <w:p w14:paraId="09894A9B" w14:textId="77777777" w:rsidR="00EB7ACB" w:rsidRDefault="00EB7ACB" w:rsidP="00360388">
      <w:pPr>
        <w:spacing w:line="276" w:lineRule="auto"/>
        <w:rPr>
          <w:rFonts w:ascii="Arial" w:hAnsi="Arial" w:cs="Arial"/>
          <w:b/>
          <w:bCs/>
        </w:rPr>
      </w:pPr>
    </w:p>
    <w:p w14:paraId="2B68BCF3" w14:textId="59C1F4CF" w:rsidR="00F52CF4" w:rsidRDefault="00F52CF4" w:rsidP="00F52CF4">
      <w:pPr>
        <w:spacing w:line="276" w:lineRule="auto"/>
        <w:rPr>
          <w:rFonts w:ascii="Arial" w:hAnsi="Arial" w:cs="Arial"/>
          <w:b/>
          <w:bCs/>
        </w:rPr>
      </w:pPr>
      <w:r w:rsidRPr="00F52CF4">
        <w:rPr>
          <w:rFonts w:ascii="Arial" w:hAnsi="Arial" w:cs="Arial"/>
          <w:b/>
          <w:bCs/>
        </w:rPr>
        <w:t>EXPOSURE CONTROL READINESS, MAINTENANCE AND STORAGE:</w:t>
      </w:r>
    </w:p>
    <w:p w14:paraId="00D991E1" w14:textId="77777777" w:rsidR="00F52CF4" w:rsidRPr="00F52CF4" w:rsidRDefault="00F52CF4" w:rsidP="00F52CF4">
      <w:pPr>
        <w:spacing w:line="276" w:lineRule="auto"/>
        <w:rPr>
          <w:rFonts w:ascii="Arial" w:hAnsi="Arial" w:cs="Arial"/>
          <w:b/>
          <w:bCs/>
        </w:rPr>
      </w:pPr>
    </w:p>
    <w:p w14:paraId="6BC03F9C" w14:textId="44EB4EE5" w:rsidR="00360388" w:rsidRPr="00F52CF4" w:rsidRDefault="00F52CF4" w:rsidP="00F52CF4">
      <w:pPr>
        <w:spacing w:line="276" w:lineRule="auto"/>
        <w:rPr>
          <w:rFonts w:ascii="Arial" w:hAnsi="Arial" w:cs="Arial"/>
        </w:rPr>
      </w:pPr>
      <w:r w:rsidRPr="00F52CF4">
        <w:rPr>
          <w:rFonts w:ascii="Arial" w:hAnsi="Arial" w:cs="Arial"/>
        </w:rPr>
        <w:t>The controls we have selected will be obtained, properly stored, and maintained so that they are ready for immediate use in the event of an infectious disease outbreak and any applicable expiration dates will be properly</w:t>
      </w:r>
      <w:r w:rsidR="0041542C">
        <w:rPr>
          <w:rFonts w:ascii="Arial" w:hAnsi="Arial" w:cs="Arial"/>
        </w:rPr>
        <w:t xml:space="preserve"> </w:t>
      </w:r>
      <w:r w:rsidRPr="00F52CF4">
        <w:rPr>
          <w:rFonts w:ascii="Arial" w:hAnsi="Arial" w:cs="Arial"/>
        </w:rPr>
        <w:t>considered.</w:t>
      </w:r>
    </w:p>
    <w:p w14:paraId="3D8582A5" w14:textId="77777777" w:rsidR="00F52CF4" w:rsidRDefault="00F52CF4" w:rsidP="00360388">
      <w:pPr>
        <w:spacing w:line="276" w:lineRule="auto"/>
        <w:rPr>
          <w:rFonts w:ascii="Arial" w:hAnsi="Arial" w:cs="Arial"/>
          <w:b/>
          <w:bCs/>
        </w:rPr>
      </w:pPr>
    </w:p>
    <w:p w14:paraId="17DA1DF3" w14:textId="77777777" w:rsidR="00AA4F85" w:rsidRDefault="00AA4F85" w:rsidP="00AA4F85">
      <w:pPr>
        <w:spacing w:line="276" w:lineRule="auto"/>
        <w:rPr>
          <w:rFonts w:ascii="Arial" w:hAnsi="Arial" w:cs="Arial"/>
          <w:b/>
          <w:bCs/>
        </w:rPr>
      </w:pPr>
      <w:r>
        <w:rPr>
          <w:rFonts w:ascii="Arial" w:hAnsi="Arial" w:cs="Arial"/>
          <w:b/>
          <w:bCs/>
        </w:rPr>
        <w:t xml:space="preserve">Housekeeping During Designated Outbreak </w:t>
      </w:r>
    </w:p>
    <w:p w14:paraId="3EF242E2" w14:textId="77777777" w:rsidR="00AA4F85" w:rsidRDefault="00AA4F85" w:rsidP="00AA4F85">
      <w:pPr>
        <w:spacing w:line="276" w:lineRule="auto"/>
        <w:rPr>
          <w:rFonts w:ascii="Arial" w:hAnsi="Arial" w:cs="Arial"/>
          <w:b/>
          <w:bCs/>
        </w:rPr>
      </w:pPr>
    </w:p>
    <w:p w14:paraId="43252F2D" w14:textId="6603E843" w:rsidR="00AA4F85" w:rsidRDefault="00AA4F85" w:rsidP="00AA4F85">
      <w:pPr>
        <w:spacing w:line="276" w:lineRule="auto"/>
        <w:rPr>
          <w:rFonts w:ascii="Arial" w:hAnsi="Arial" w:cs="Arial"/>
          <w:b/>
          <w:bCs/>
        </w:rPr>
      </w:pPr>
      <w:r w:rsidRPr="00AA4F85">
        <w:rPr>
          <w:rFonts w:ascii="Arial" w:hAnsi="Arial" w:cs="Arial"/>
          <w:b/>
          <w:bCs/>
        </w:rPr>
        <w:t xml:space="preserve">Disinfection Methods and Schedules </w:t>
      </w:r>
    </w:p>
    <w:p w14:paraId="4E4FC9F7" w14:textId="77777777" w:rsidR="00AA4F85" w:rsidRPr="00AA4F85" w:rsidRDefault="00AA4F85" w:rsidP="00AA4F85">
      <w:pPr>
        <w:spacing w:line="276" w:lineRule="auto"/>
        <w:rPr>
          <w:rFonts w:ascii="Arial" w:hAnsi="Arial" w:cs="Arial"/>
          <w:b/>
          <w:bCs/>
        </w:rPr>
      </w:pPr>
    </w:p>
    <w:p w14:paraId="0938D5CE" w14:textId="640C625A" w:rsidR="00AA4F85" w:rsidRDefault="00AA4F85" w:rsidP="00AA4F85">
      <w:pPr>
        <w:spacing w:line="276" w:lineRule="auto"/>
        <w:rPr>
          <w:rFonts w:ascii="Arial" w:hAnsi="Arial" w:cs="Arial"/>
        </w:rPr>
      </w:pPr>
      <w:r w:rsidRPr="00AA4F85">
        <w:rPr>
          <w:rFonts w:ascii="Arial" w:hAnsi="Arial" w:cs="Arial"/>
        </w:rPr>
        <w:t>Objects that are touched repeatedly by multiple individuals, such as door handles, light switches, control buttons/levers, dials, levers, water faucet handles, computers, phones, or handrails must be cleaned frequently with an appropriate disinfectant. Surfaces that are handled less often, or by fewer individuals, may require less</w:t>
      </w:r>
      <w:r w:rsidR="0041542C">
        <w:rPr>
          <w:rFonts w:ascii="Arial" w:hAnsi="Arial" w:cs="Arial"/>
        </w:rPr>
        <w:t xml:space="preserve"> </w:t>
      </w:r>
      <w:r w:rsidRPr="00AA4F85">
        <w:rPr>
          <w:rFonts w:ascii="Arial" w:hAnsi="Arial" w:cs="Arial"/>
        </w:rPr>
        <w:t xml:space="preserve">frequent disinfection. The disinfection methods and schedules selected are based on specific workplace conditions. </w:t>
      </w:r>
    </w:p>
    <w:p w14:paraId="6250B41C" w14:textId="77777777" w:rsidR="00AA4F85" w:rsidRPr="00AA4F85" w:rsidRDefault="00AA4F85" w:rsidP="00AA4F85">
      <w:pPr>
        <w:spacing w:line="276" w:lineRule="auto"/>
        <w:rPr>
          <w:rFonts w:ascii="Arial" w:hAnsi="Arial" w:cs="Arial"/>
        </w:rPr>
      </w:pPr>
    </w:p>
    <w:p w14:paraId="13600862" w14:textId="4A25F09C" w:rsidR="00AA4F85" w:rsidRPr="00AA4F85" w:rsidRDefault="00AA4F85" w:rsidP="00AA4F85">
      <w:pPr>
        <w:spacing w:line="276" w:lineRule="auto"/>
        <w:rPr>
          <w:rFonts w:ascii="Arial" w:hAnsi="Arial" w:cs="Arial"/>
        </w:rPr>
      </w:pPr>
      <w:r w:rsidRPr="00AA4F85">
        <w:rPr>
          <w:rFonts w:ascii="Arial" w:hAnsi="Arial" w:cs="Arial"/>
        </w:rPr>
        <w:t>The New York State Department of Environmental Conservation (NYSDEC)</w:t>
      </w:r>
      <w:r w:rsidR="0041542C">
        <w:rPr>
          <w:rFonts w:ascii="Arial" w:hAnsi="Arial" w:cs="Arial"/>
        </w:rPr>
        <w:t xml:space="preserve"> </w:t>
      </w:r>
      <w:r w:rsidRPr="00AA4F85">
        <w:rPr>
          <w:rFonts w:ascii="Arial" w:hAnsi="Arial" w:cs="Arial"/>
        </w:rPr>
        <w:t xml:space="preserve">and the Environmental Protection Agency (EPA) have compiled lists of approved disinfectants that are effective against many infectious agents (see dec.ny.gov and epa.gov/pesticide-registration/selected-epa-registered-disinfectants). Select </w:t>
      </w:r>
    </w:p>
    <w:p w14:paraId="1CF9C24A" w14:textId="24323178" w:rsidR="00AA4F85" w:rsidRPr="00AA4F85" w:rsidRDefault="00AA4F85" w:rsidP="00AA4F85">
      <w:pPr>
        <w:spacing w:line="276" w:lineRule="auto"/>
        <w:rPr>
          <w:rFonts w:ascii="Arial" w:hAnsi="Arial" w:cs="Arial"/>
        </w:rPr>
      </w:pPr>
      <w:r w:rsidRPr="00AA4F85">
        <w:rPr>
          <w:rFonts w:ascii="Arial" w:hAnsi="Arial" w:cs="Arial"/>
        </w:rPr>
        <w:t xml:space="preserve">disinfectants based on NYSDOH and CDC guidance and follow manufacturer guidance for methods, dilution, use, and contact time. </w:t>
      </w:r>
    </w:p>
    <w:p w14:paraId="7CD80A2C" w14:textId="77777777" w:rsidR="00AA4F85" w:rsidRDefault="00AA4F85" w:rsidP="00AA4F85">
      <w:pPr>
        <w:spacing w:line="276" w:lineRule="auto"/>
        <w:rPr>
          <w:rFonts w:ascii="Arial" w:hAnsi="Arial" w:cs="Arial"/>
          <w:b/>
          <w:bCs/>
        </w:rPr>
      </w:pPr>
    </w:p>
    <w:p w14:paraId="349F46FB" w14:textId="7A111824" w:rsidR="00AA4F85" w:rsidRDefault="00AA4F85" w:rsidP="00AA4F85">
      <w:pPr>
        <w:spacing w:line="276" w:lineRule="auto"/>
        <w:rPr>
          <w:rFonts w:ascii="Arial" w:hAnsi="Arial" w:cs="Arial"/>
          <w:b/>
          <w:bCs/>
        </w:rPr>
      </w:pPr>
      <w:r w:rsidRPr="00AA4F85">
        <w:rPr>
          <w:rFonts w:ascii="Arial" w:hAnsi="Arial" w:cs="Arial"/>
          <w:b/>
          <w:bCs/>
        </w:rPr>
        <w:t>Adjustments to Normal Housekeeping Procedures</w:t>
      </w:r>
    </w:p>
    <w:p w14:paraId="177B8E5C" w14:textId="77777777" w:rsidR="00AA4F85" w:rsidRPr="00AA4F85" w:rsidRDefault="00AA4F85" w:rsidP="00AA4F85">
      <w:pPr>
        <w:spacing w:line="276" w:lineRule="auto"/>
        <w:rPr>
          <w:rFonts w:ascii="Arial" w:hAnsi="Arial" w:cs="Arial"/>
          <w:b/>
          <w:bCs/>
        </w:rPr>
      </w:pPr>
    </w:p>
    <w:p w14:paraId="6C5993B8" w14:textId="569D0A2C" w:rsidR="00AA4F85" w:rsidRPr="00AA4F85" w:rsidRDefault="00AA4F85" w:rsidP="00AA4F85">
      <w:pPr>
        <w:spacing w:line="276" w:lineRule="auto"/>
        <w:rPr>
          <w:rFonts w:ascii="Arial" w:hAnsi="Arial" w:cs="Arial"/>
        </w:rPr>
      </w:pPr>
      <w:r w:rsidRPr="00AA4F85">
        <w:rPr>
          <w:rFonts w:ascii="Arial" w:hAnsi="Arial" w:cs="Arial"/>
        </w:rPr>
        <w:t xml:space="preserve">Normal housekeeping duties and schedules should continue to be followed during an infectious disease outbreak, to the extent practicable and appropriate consistent with </w:t>
      </w:r>
      <w:r w:rsidRPr="00AA4F85">
        <w:rPr>
          <w:rFonts w:ascii="Arial" w:hAnsi="Arial" w:cs="Arial"/>
        </w:rPr>
        <w:lastRenderedPageBreak/>
        <w:t>NYSDOH and/or CDC guidance in effect at the time. However, routine procedures may need to be adjusted and additional cleaning and disinfecting may be required.</w:t>
      </w:r>
    </w:p>
    <w:p w14:paraId="3B4F9BB9" w14:textId="77777777" w:rsidR="00AA4F85" w:rsidRDefault="00AA4F85" w:rsidP="00AA4F85">
      <w:pPr>
        <w:spacing w:line="276" w:lineRule="auto"/>
        <w:rPr>
          <w:rFonts w:ascii="Arial" w:hAnsi="Arial" w:cs="Arial"/>
        </w:rPr>
      </w:pPr>
    </w:p>
    <w:p w14:paraId="12D8371A" w14:textId="477FBE03" w:rsidR="00AA4F85" w:rsidRPr="00AA4F85" w:rsidRDefault="00AA4F85" w:rsidP="00AA4F85">
      <w:pPr>
        <w:spacing w:line="276" w:lineRule="auto"/>
        <w:rPr>
          <w:rFonts w:ascii="Arial" w:hAnsi="Arial" w:cs="Arial"/>
        </w:rPr>
      </w:pPr>
      <w:r w:rsidRPr="00AA4F85">
        <w:rPr>
          <w:rFonts w:ascii="Arial" w:hAnsi="Arial" w:cs="Arial"/>
        </w:rPr>
        <w:t xml:space="preserve">Housekeeping staff may be at increased risk because they may be cleaning many potentially contaminated surfaces. Some housekeeping activities, like dry sweeping, vacuuming, and dusting, can resuspend into the air particles that are contaminated with the infectious agent. For that reason, alternative methods and/or increased levels of protection may be needed. </w:t>
      </w:r>
    </w:p>
    <w:p w14:paraId="1EC51047" w14:textId="77777777" w:rsidR="00AA4F85" w:rsidRDefault="00AA4F85" w:rsidP="00AA4F85">
      <w:pPr>
        <w:spacing w:line="276" w:lineRule="auto"/>
        <w:rPr>
          <w:rFonts w:ascii="Arial" w:hAnsi="Arial" w:cs="Arial"/>
        </w:rPr>
      </w:pPr>
    </w:p>
    <w:p w14:paraId="525E110D" w14:textId="75975EB8" w:rsidR="00AA4F85" w:rsidRDefault="00AA4F85" w:rsidP="00AA4F85">
      <w:pPr>
        <w:spacing w:line="276" w:lineRule="auto"/>
        <w:rPr>
          <w:rFonts w:ascii="Arial" w:hAnsi="Arial" w:cs="Arial"/>
        </w:rPr>
      </w:pPr>
      <w:r w:rsidRPr="00AA4F85">
        <w:rPr>
          <w:rFonts w:ascii="Arial" w:hAnsi="Arial" w:cs="Arial"/>
        </w:rPr>
        <w:t>Rather than dusting, for example, the CDC recommends cleaning surfaces with soap and water before disinfecting them. Conducting housekeeping during “off” hours may also reduce other workers’ exposures to the infectious agent. Best practice dictates those housekeepers should wear respiratory protection. See cdc.gov</w:t>
      </w:r>
      <w:r>
        <w:rPr>
          <w:rFonts w:ascii="Arial" w:hAnsi="Arial" w:cs="Arial"/>
        </w:rPr>
        <w:t xml:space="preserve"> </w:t>
      </w:r>
      <w:r w:rsidRPr="00AA4F85">
        <w:rPr>
          <w:rFonts w:ascii="Arial" w:hAnsi="Arial" w:cs="Arial"/>
        </w:rPr>
        <w:t>for more guidance.</w:t>
      </w:r>
    </w:p>
    <w:p w14:paraId="4B199F45" w14:textId="77777777" w:rsidR="00AA4F85" w:rsidRPr="00AA4F85" w:rsidRDefault="00AA4F85" w:rsidP="00AA4F85">
      <w:pPr>
        <w:spacing w:line="276" w:lineRule="auto"/>
        <w:rPr>
          <w:rFonts w:ascii="Arial" w:hAnsi="Arial" w:cs="Arial"/>
        </w:rPr>
      </w:pPr>
    </w:p>
    <w:p w14:paraId="7DEC9299" w14:textId="2C8C6950" w:rsidR="00AA4F85" w:rsidRDefault="00AA4F85" w:rsidP="00AA4F85">
      <w:pPr>
        <w:spacing w:line="276" w:lineRule="auto"/>
        <w:rPr>
          <w:rFonts w:ascii="Arial" w:hAnsi="Arial" w:cs="Arial"/>
        </w:rPr>
      </w:pPr>
      <w:r w:rsidRPr="00AA4F85">
        <w:rPr>
          <w:rFonts w:ascii="Arial" w:hAnsi="Arial" w:cs="Arial"/>
        </w:rPr>
        <w:t xml:space="preserve">If an employee develops symptoms of the infectious disease at work, it is ideal to isolate the area in accordance with guidance issued by NYSDOH or the CDC, before cleaning and disinfecting the sick employee’s work area. This delay will allow contaminated droplets to settle out of the air and the space to be ventilated. </w:t>
      </w:r>
    </w:p>
    <w:p w14:paraId="3F50BE64" w14:textId="77777777" w:rsidR="00AA4F85" w:rsidRDefault="00AA4F85" w:rsidP="00AA4F85">
      <w:pPr>
        <w:spacing w:line="276" w:lineRule="auto"/>
        <w:rPr>
          <w:rFonts w:ascii="Arial" w:hAnsi="Arial" w:cs="Arial"/>
        </w:rPr>
      </w:pPr>
    </w:p>
    <w:p w14:paraId="2DC12ECA" w14:textId="21B0F755" w:rsidR="00AA4F85" w:rsidRPr="00AA4F85" w:rsidRDefault="00AA4F85" w:rsidP="00AA4F85">
      <w:pPr>
        <w:spacing w:line="276" w:lineRule="auto"/>
        <w:rPr>
          <w:rFonts w:ascii="Arial" w:hAnsi="Arial" w:cs="Arial"/>
        </w:rPr>
      </w:pPr>
      <w:r w:rsidRPr="00AA4F85">
        <w:rPr>
          <w:rFonts w:ascii="Arial" w:hAnsi="Arial" w:cs="Arial"/>
        </w:rPr>
        <w:t>As feasible, liners should be used in trash containers. Empty the containers often enough to prevent overfilling. Do not forcefully squeeze the air out of the trash bags before tying them closed. Trash containers may contain soiled tissue or face coverings.</w:t>
      </w:r>
    </w:p>
    <w:p w14:paraId="4C1742E9" w14:textId="77777777" w:rsidR="00360388" w:rsidRPr="00A1100B" w:rsidRDefault="00360388" w:rsidP="00360388">
      <w:pPr>
        <w:spacing w:line="276" w:lineRule="auto"/>
        <w:rPr>
          <w:rFonts w:ascii="Arial" w:hAnsi="Arial" w:cs="Arial"/>
        </w:rPr>
      </w:pPr>
    </w:p>
    <w:p w14:paraId="336EC4EE" w14:textId="77777777" w:rsidR="00360388" w:rsidRPr="00A1100B" w:rsidRDefault="00360388" w:rsidP="00360388">
      <w:pPr>
        <w:spacing w:line="276" w:lineRule="auto"/>
        <w:rPr>
          <w:rFonts w:ascii="Arial" w:hAnsi="Arial" w:cs="Arial"/>
        </w:rPr>
      </w:pPr>
      <w:r w:rsidRPr="00A1100B">
        <w:rPr>
          <w:rFonts w:ascii="Arial" w:hAnsi="Arial" w:cs="Arial"/>
        </w:rPr>
        <w:t>The following is a list of environmental surfaces, methods used to disinfect, and the frequency of such disinfection:</w:t>
      </w:r>
    </w:p>
    <w:p w14:paraId="3B85A199" w14:textId="77777777" w:rsidR="00360388" w:rsidRPr="00A1100B" w:rsidRDefault="00360388" w:rsidP="00360388">
      <w:pPr>
        <w:spacing w:line="276"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254"/>
        <w:gridCol w:w="3146"/>
      </w:tblGrid>
      <w:tr w:rsidR="00360388" w:rsidRPr="00A1100B" w14:paraId="1567D7C2" w14:textId="77777777" w:rsidTr="001F17CB">
        <w:tc>
          <w:tcPr>
            <w:tcW w:w="2842" w:type="dxa"/>
            <w:shd w:val="clear" w:color="auto" w:fill="auto"/>
          </w:tcPr>
          <w:p w14:paraId="10953AD5" w14:textId="77777777" w:rsidR="00360388" w:rsidRPr="00A1100B" w:rsidRDefault="00360388" w:rsidP="001F17CB">
            <w:pPr>
              <w:spacing w:line="276" w:lineRule="auto"/>
              <w:jc w:val="center"/>
              <w:rPr>
                <w:rFonts w:ascii="Arial" w:hAnsi="Arial" w:cs="Arial"/>
                <w:b/>
                <w:bCs/>
              </w:rPr>
            </w:pPr>
            <w:r w:rsidRPr="00A1100B">
              <w:rPr>
                <w:rFonts w:ascii="Arial" w:hAnsi="Arial" w:cs="Arial"/>
                <w:b/>
                <w:bCs/>
              </w:rPr>
              <w:t>Surface</w:t>
            </w:r>
          </w:p>
        </w:tc>
        <w:tc>
          <w:tcPr>
            <w:tcW w:w="3254" w:type="dxa"/>
            <w:shd w:val="clear" w:color="auto" w:fill="auto"/>
          </w:tcPr>
          <w:p w14:paraId="47FEC576" w14:textId="77777777" w:rsidR="00360388" w:rsidRPr="00A1100B" w:rsidRDefault="00360388" w:rsidP="001F17CB">
            <w:pPr>
              <w:spacing w:line="276" w:lineRule="auto"/>
              <w:jc w:val="center"/>
              <w:rPr>
                <w:rFonts w:ascii="Arial" w:hAnsi="Arial" w:cs="Arial"/>
                <w:b/>
                <w:bCs/>
              </w:rPr>
            </w:pPr>
            <w:r w:rsidRPr="00A1100B">
              <w:rPr>
                <w:rFonts w:ascii="Arial" w:hAnsi="Arial" w:cs="Arial"/>
                <w:b/>
                <w:bCs/>
              </w:rPr>
              <w:t>Method/Disinfectant Used</w:t>
            </w:r>
          </w:p>
        </w:tc>
        <w:tc>
          <w:tcPr>
            <w:tcW w:w="3146" w:type="dxa"/>
            <w:shd w:val="clear" w:color="auto" w:fill="auto"/>
          </w:tcPr>
          <w:p w14:paraId="13EA0FAB" w14:textId="77777777" w:rsidR="00360388" w:rsidRPr="00A1100B" w:rsidRDefault="00360388" w:rsidP="001F17CB">
            <w:pPr>
              <w:spacing w:line="276" w:lineRule="auto"/>
              <w:jc w:val="center"/>
              <w:rPr>
                <w:rFonts w:ascii="Arial" w:hAnsi="Arial" w:cs="Arial"/>
                <w:b/>
                <w:bCs/>
              </w:rPr>
            </w:pPr>
            <w:r w:rsidRPr="00A1100B">
              <w:rPr>
                <w:rFonts w:ascii="Arial" w:hAnsi="Arial" w:cs="Arial"/>
                <w:b/>
                <w:bCs/>
              </w:rPr>
              <w:t>Schedule/Frequency</w:t>
            </w:r>
          </w:p>
        </w:tc>
      </w:tr>
      <w:tr w:rsidR="00360388" w:rsidRPr="00A1100B" w14:paraId="4075A81C" w14:textId="77777777" w:rsidTr="001F17CB">
        <w:tc>
          <w:tcPr>
            <w:tcW w:w="2842" w:type="dxa"/>
            <w:shd w:val="clear" w:color="auto" w:fill="auto"/>
          </w:tcPr>
          <w:p w14:paraId="4BCCEFA3" w14:textId="77777777" w:rsidR="00360388" w:rsidRPr="00A1100B" w:rsidRDefault="00360388" w:rsidP="001F17CB">
            <w:pPr>
              <w:spacing w:line="276" w:lineRule="auto"/>
              <w:rPr>
                <w:rFonts w:ascii="Arial" w:hAnsi="Arial" w:cs="Arial"/>
              </w:rPr>
            </w:pPr>
            <w:r>
              <w:rPr>
                <w:rFonts w:ascii="Arial" w:eastAsia="Calibri" w:hAnsi="Arial" w:cs="Arial"/>
              </w:rPr>
              <w:t xml:space="preserve">Counter tops </w:t>
            </w:r>
          </w:p>
        </w:tc>
        <w:tc>
          <w:tcPr>
            <w:tcW w:w="3254" w:type="dxa"/>
            <w:shd w:val="clear" w:color="auto" w:fill="auto"/>
          </w:tcPr>
          <w:p w14:paraId="101228F8" w14:textId="3E62F27F" w:rsidR="00360388" w:rsidRPr="00A1100B" w:rsidRDefault="001179B0" w:rsidP="001F17CB">
            <w:pPr>
              <w:spacing w:line="276" w:lineRule="auto"/>
              <w:rPr>
                <w:rFonts w:ascii="Arial" w:hAnsi="Arial" w:cs="Arial"/>
              </w:rPr>
            </w:pPr>
            <w:r>
              <w:rPr>
                <w:rFonts w:ascii="Arial" w:eastAsia="Calibri" w:hAnsi="Arial" w:cs="Arial"/>
              </w:rPr>
              <w:t>Bleach based solution</w:t>
            </w:r>
          </w:p>
        </w:tc>
        <w:tc>
          <w:tcPr>
            <w:tcW w:w="3146" w:type="dxa"/>
            <w:shd w:val="clear" w:color="auto" w:fill="auto"/>
          </w:tcPr>
          <w:p w14:paraId="23BA6306" w14:textId="40C1F748" w:rsidR="00360388" w:rsidRPr="00A1100B" w:rsidRDefault="001179B0" w:rsidP="001F17CB">
            <w:pPr>
              <w:spacing w:line="276" w:lineRule="auto"/>
              <w:rPr>
                <w:rFonts w:ascii="Arial" w:hAnsi="Arial" w:cs="Arial"/>
              </w:rPr>
            </w:pPr>
            <w:r>
              <w:rPr>
                <w:rFonts w:ascii="Arial" w:hAnsi="Arial" w:cs="Arial"/>
              </w:rPr>
              <w:t>At least Daily</w:t>
            </w:r>
          </w:p>
        </w:tc>
      </w:tr>
      <w:tr w:rsidR="00360388" w:rsidRPr="00A1100B" w14:paraId="51301217" w14:textId="77777777" w:rsidTr="001F17CB">
        <w:tc>
          <w:tcPr>
            <w:tcW w:w="2842" w:type="dxa"/>
            <w:shd w:val="clear" w:color="auto" w:fill="auto"/>
          </w:tcPr>
          <w:p w14:paraId="7CBF0639" w14:textId="77777777" w:rsidR="00360388" w:rsidRPr="00A1100B" w:rsidRDefault="00360388" w:rsidP="001F17CB">
            <w:pPr>
              <w:spacing w:line="276" w:lineRule="auto"/>
              <w:rPr>
                <w:rFonts w:ascii="Arial" w:hAnsi="Arial" w:cs="Arial"/>
              </w:rPr>
            </w:pPr>
            <w:r>
              <w:rPr>
                <w:rFonts w:ascii="Arial" w:eastAsia="Calibri" w:hAnsi="Arial" w:cs="Arial"/>
              </w:rPr>
              <w:t>Door handles</w:t>
            </w:r>
          </w:p>
        </w:tc>
        <w:tc>
          <w:tcPr>
            <w:tcW w:w="3254" w:type="dxa"/>
            <w:shd w:val="clear" w:color="auto" w:fill="auto"/>
          </w:tcPr>
          <w:p w14:paraId="475EA08F" w14:textId="53580639" w:rsidR="00360388" w:rsidRPr="00A1100B" w:rsidRDefault="001179B0" w:rsidP="001F17CB">
            <w:pPr>
              <w:spacing w:line="276" w:lineRule="auto"/>
              <w:rPr>
                <w:rFonts w:ascii="Arial" w:hAnsi="Arial" w:cs="Arial"/>
              </w:rPr>
            </w:pPr>
            <w:r>
              <w:rPr>
                <w:rFonts w:ascii="Arial" w:eastAsia="Calibri" w:hAnsi="Arial" w:cs="Arial"/>
              </w:rPr>
              <w:t>Bleach based solution</w:t>
            </w:r>
          </w:p>
        </w:tc>
        <w:tc>
          <w:tcPr>
            <w:tcW w:w="3146" w:type="dxa"/>
            <w:shd w:val="clear" w:color="auto" w:fill="auto"/>
          </w:tcPr>
          <w:p w14:paraId="14425E80" w14:textId="19431C13" w:rsidR="00360388" w:rsidRPr="00A1100B" w:rsidRDefault="001179B0" w:rsidP="001F17CB">
            <w:pPr>
              <w:spacing w:line="276" w:lineRule="auto"/>
              <w:rPr>
                <w:rFonts w:ascii="Arial" w:hAnsi="Arial" w:cs="Arial"/>
              </w:rPr>
            </w:pPr>
            <w:r>
              <w:rPr>
                <w:rFonts w:ascii="Arial" w:eastAsia="Calibri" w:hAnsi="Arial" w:cs="Arial"/>
              </w:rPr>
              <w:t>At least Daily</w:t>
            </w:r>
          </w:p>
        </w:tc>
      </w:tr>
      <w:tr w:rsidR="00360388" w:rsidRPr="00A1100B" w14:paraId="26D1FA9E" w14:textId="77777777" w:rsidTr="001F17CB">
        <w:tc>
          <w:tcPr>
            <w:tcW w:w="2842" w:type="dxa"/>
            <w:shd w:val="clear" w:color="auto" w:fill="auto"/>
          </w:tcPr>
          <w:p w14:paraId="3C32E209" w14:textId="77777777" w:rsidR="00360388" w:rsidRPr="00A1100B" w:rsidRDefault="00360388" w:rsidP="001F17CB">
            <w:pPr>
              <w:spacing w:line="276" w:lineRule="auto"/>
              <w:rPr>
                <w:rFonts w:ascii="Arial" w:hAnsi="Arial" w:cs="Arial"/>
              </w:rPr>
            </w:pPr>
            <w:r>
              <w:rPr>
                <w:rFonts w:ascii="Arial" w:eastAsia="Calibri" w:hAnsi="Arial" w:cs="Arial"/>
              </w:rPr>
              <w:t>Desktops</w:t>
            </w:r>
          </w:p>
        </w:tc>
        <w:tc>
          <w:tcPr>
            <w:tcW w:w="3254" w:type="dxa"/>
            <w:shd w:val="clear" w:color="auto" w:fill="auto"/>
          </w:tcPr>
          <w:p w14:paraId="07163968" w14:textId="07AE1AFD" w:rsidR="00360388" w:rsidRPr="00A1100B" w:rsidRDefault="001179B0" w:rsidP="001F17CB">
            <w:pPr>
              <w:spacing w:line="276" w:lineRule="auto"/>
              <w:rPr>
                <w:rFonts w:ascii="Arial" w:hAnsi="Arial" w:cs="Arial"/>
              </w:rPr>
            </w:pPr>
            <w:r>
              <w:rPr>
                <w:rFonts w:ascii="Arial" w:eastAsia="Calibri" w:hAnsi="Arial" w:cs="Arial"/>
              </w:rPr>
              <w:t>Bleach based solution</w:t>
            </w:r>
          </w:p>
        </w:tc>
        <w:tc>
          <w:tcPr>
            <w:tcW w:w="3146" w:type="dxa"/>
            <w:shd w:val="clear" w:color="auto" w:fill="auto"/>
          </w:tcPr>
          <w:p w14:paraId="7AA4FEDA" w14:textId="7BC10AD6" w:rsidR="00360388" w:rsidRPr="00A1100B" w:rsidRDefault="001179B0" w:rsidP="001F17CB">
            <w:pPr>
              <w:spacing w:line="276" w:lineRule="auto"/>
              <w:rPr>
                <w:rFonts w:ascii="Arial" w:hAnsi="Arial" w:cs="Arial"/>
              </w:rPr>
            </w:pPr>
            <w:r>
              <w:rPr>
                <w:rFonts w:ascii="Arial" w:eastAsia="Calibri" w:hAnsi="Arial" w:cs="Arial"/>
              </w:rPr>
              <w:t>At least Daily</w:t>
            </w:r>
          </w:p>
        </w:tc>
      </w:tr>
      <w:tr w:rsidR="00360388" w:rsidRPr="00A1100B" w14:paraId="6F7A87C3" w14:textId="77777777" w:rsidTr="001F17CB">
        <w:trPr>
          <w:trHeight w:val="197"/>
        </w:trPr>
        <w:tc>
          <w:tcPr>
            <w:tcW w:w="2842" w:type="dxa"/>
            <w:shd w:val="clear" w:color="auto" w:fill="auto"/>
          </w:tcPr>
          <w:p w14:paraId="608837F8"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254" w:type="dxa"/>
            <w:shd w:val="clear" w:color="auto" w:fill="auto"/>
          </w:tcPr>
          <w:p w14:paraId="64D80440"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146" w:type="dxa"/>
            <w:shd w:val="clear" w:color="auto" w:fill="auto"/>
          </w:tcPr>
          <w:p w14:paraId="4E27FF50"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360388" w:rsidRPr="00A1100B" w14:paraId="7B3FD297" w14:textId="77777777" w:rsidTr="001F17CB">
        <w:tc>
          <w:tcPr>
            <w:tcW w:w="2842" w:type="dxa"/>
            <w:shd w:val="clear" w:color="auto" w:fill="auto"/>
          </w:tcPr>
          <w:p w14:paraId="4AB72CAA"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254" w:type="dxa"/>
            <w:shd w:val="clear" w:color="auto" w:fill="auto"/>
          </w:tcPr>
          <w:p w14:paraId="70395417"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146" w:type="dxa"/>
            <w:shd w:val="clear" w:color="auto" w:fill="auto"/>
          </w:tcPr>
          <w:p w14:paraId="625BEA7E" w14:textId="77777777" w:rsidR="00360388" w:rsidRPr="00A1100B" w:rsidRDefault="00360388" w:rsidP="001F17CB">
            <w:pPr>
              <w:spacing w:line="276" w:lineRule="auto"/>
              <w:rPr>
                <w:rFonts w:ascii="Arial"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360388" w:rsidRPr="00A1100B" w14:paraId="3B40A9F9" w14:textId="77777777" w:rsidTr="001F17CB">
        <w:tc>
          <w:tcPr>
            <w:tcW w:w="2842" w:type="dxa"/>
            <w:shd w:val="clear" w:color="auto" w:fill="auto"/>
          </w:tcPr>
          <w:p w14:paraId="5A7EDD7F" w14:textId="77777777" w:rsidR="00360388"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254" w:type="dxa"/>
            <w:shd w:val="clear" w:color="auto" w:fill="auto"/>
          </w:tcPr>
          <w:p w14:paraId="500427AE" w14:textId="77777777" w:rsidR="00360388"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3146" w:type="dxa"/>
            <w:shd w:val="clear" w:color="auto" w:fill="auto"/>
          </w:tcPr>
          <w:p w14:paraId="4A73102F" w14:textId="77777777" w:rsidR="00360388" w:rsidRDefault="00360388" w:rsidP="001F17CB">
            <w:pPr>
              <w:spacing w:line="276" w:lineRule="auto"/>
              <w:rPr>
                <w:rFonts w:ascii="Arial" w:eastAsia="Calibri" w:hAnsi="Arial" w:cs="Arial"/>
              </w:rPr>
            </w:pPr>
            <w:r>
              <w:rPr>
                <w:rFonts w:ascii="Arial" w:eastAsia="Calibri" w:hAnsi="Arial" w:cs="Arial"/>
              </w:rPr>
              <w:fldChar w:fldCharType="begin">
                <w:ffData>
                  <w:name w:val="Text6"/>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bl>
    <w:p w14:paraId="3AC59990" w14:textId="77777777" w:rsidR="00360388" w:rsidRPr="00A1100B" w:rsidRDefault="00360388" w:rsidP="00360388">
      <w:pPr>
        <w:spacing w:line="276" w:lineRule="auto"/>
        <w:rPr>
          <w:rFonts w:ascii="Arial" w:hAnsi="Arial" w:cs="Arial"/>
        </w:rPr>
      </w:pPr>
    </w:p>
    <w:p w14:paraId="49A0F690" w14:textId="331E917B" w:rsidR="00360388" w:rsidRPr="00A1100B" w:rsidRDefault="00360388" w:rsidP="00360388">
      <w:pPr>
        <w:spacing w:line="276" w:lineRule="auto"/>
        <w:rPr>
          <w:rFonts w:ascii="Arial" w:hAnsi="Arial" w:cs="Arial"/>
        </w:rPr>
      </w:pPr>
      <w:bookmarkStart w:id="11" w:name="_Hlk54338389"/>
      <w:r>
        <w:rPr>
          <w:rFonts w:ascii="Arial" w:hAnsi="Arial" w:cs="Arial"/>
        </w:rPr>
        <w:t xml:space="preserve">Alta Equipment Company </w:t>
      </w:r>
      <w:bookmarkEnd w:id="11"/>
      <w:r w:rsidRPr="00A1100B">
        <w:rPr>
          <w:rFonts w:ascii="Arial" w:hAnsi="Arial" w:cs="Arial"/>
        </w:rPr>
        <w:t xml:space="preserve">will perform enhanced </w:t>
      </w:r>
      <w:bookmarkStart w:id="12" w:name="_Hlk39749190"/>
      <w:r w:rsidRPr="00A1100B">
        <w:rPr>
          <w:rFonts w:ascii="Arial" w:hAnsi="Arial" w:cs="Arial"/>
        </w:rPr>
        <w:t xml:space="preserve">cleaning and disinfection </w:t>
      </w:r>
      <w:bookmarkEnd w:id="12"/>
      <w:r w:rsidRPr="00A1100B">
        <w:rPr>
          <w:rFonts w:ascii="Arial" w:hAnsi="Arial" w:cs="Arial"/>
        </w:rPr>
        <w:t xml:space="preserve">after persons confirmed to have </w:t>
      </w:r>
      <w:r w:rsidR="00AA4F85">
        <w:rPr>
          <w:rFonts w:ascii="Arial" w:hAnsi="Arial" w:cs="Arial"/>
        </w:rPr>
        <w:t>an infectious disease</w:t>
      </w:r>
      <w:r w:rsidRPr="00A1100B">
        <w:rPr>
          <w:rFonts w:ascii="Arial" w:eastAsia="Calibri" w:hAnsi="Arial" w:cs="Arial"/>
        </w:rPr>
        <w:t xml:space="preserve"> </w:t>
      </w:r>
      <w:r w:rsidRPr="00A1100B">
        <w:rPr>
          <w:rFonts w:ascii="Arial" w:hAnsi="Arial" w:cs="Arial"/>
        </w:rPr>
        <w:t>have been in a work area.</w:t>
      </w:r>
      <w:r>
        <w:rPr>
          <w:rFonts w:ascii="Arial" w:hAnsi="Arial" w:cs="Arial"/>
        </w:rPr>
        <w:t xml:space="preserve"> </w:t>
      </w:r>
      <w:r w:rsidRPr="00A1100B">
        <w:rPr>
          <w:rFonts w:ascii="Arial" w:hAnsi="Arial" w:cs="Arial"/>
        </w:rPr>
        <w:t>I</w:t>
      </w:r>
      <w:r w:rsidR="0041542C">
        <w:rPr>
          <w:rFonts w:ascii="Arial" w:hAnsi="Arial" w:cs="Arial"/>
        </w:rPr>
        <w:t>n the case of a significant outbreak in a location</w:t>
      </w:r>
      <w:r w:rsidRPr="00A1100B">
        <w:rPr>
          <w:rFonts w:ascii="Arial" w:hAnsi="Arial" w:cs="Arial"/>
        </w:rPr>
        <w:t xml:space="preserve">, that work area </w:t>
      </w:r>
      <w:r w:rsidR="0041542C">
        <w:rPr>
          <w:rFonts w:ascii="Arial" w:hAnsi="Arial" w:cs="Arial"/>
        </w:rPr>
        <w:t>may</w:t>
      </w:r>
      <w:r w:rsidRPr="00A1100B">
        <w:rPr>
          <w:rFonts w:ascii="Arial" w:hAnsi="Arial" w:cs="Arial"/>
        </w:rPr>
        <w:t xml:space="preserve"> be temporarily closed, and employees will be sent home or relocated. </w:t>
      </w:r>
      <w:r w:rsidR="0041542C">
        <w:rPr>
          <w:rFonts w:ascii="Arial" w:hAnsi="Arial" w:cs="Arial"/>
        </w:rPr>
        <w:t>Operations/</w:t>
      </w:r>
      <w:r>
        <w:rPr>
          <w:rFonts w:ascii="Arial" w:hAnsi="Arial" w:cs="Arial"/>
        </w:rPr>
        <w:t>Branch/Service Manager</w:t>
      </w:r>
      <w:r w:rsidR="0041542C">
        <w:rPr>
          <w:rFonts w:ascii="Arial" w:hAnsi="Arial" w:cs="Arial"/>
        </w:rPr>
        <w:t>(s)</w:t>
      </w:r>
      <w:r>
        <w:rPr>
          <w:rFonts w:ascii="Arial" w:hAnsi="Arial" w:cs="Arial"/>
        </w:rPr>
        <w:t xml:space="preserve"> </w:t>
      </w:r>
      <w:r w:rsidRPr="00A1100B">
        <w:rPr>
          <w:rFonts w:ascii="Arial" w:hAnsi="Arial" w:cs="Arial"/>
        </w:rPr>
        <w:t xml:space="preserve">will be responsible for seeing that this protocol is followed. </w:t>
      </w:r>
    </w:p>
    <w:p w14:paraId="3F1FD691" w14:textId="77777777" w:rsidR="00360388" w:rsidRPr="00A1100B" w:rsidRDefault="00360388" w:rsidP="00360388">
      <w:pPr>
        <w:spacing w:line="276" w:lineRule="auto"/>
        <w:rPr>
          <w:rFonts w:ascii="Arial" w:hAnsi="Arial" w:cs="Arial"/>
        </w:rPr>
      </w:pPr>
    </w:p>
    <w:p w14:paraId="437753DD" w14:textId="77777777" w:rsidR="00360388" w:rsidRPr="00A1100B" w:rsidRDefault="00360388" w:rsidP="00360388">
      <w:pPr>
        <w:spacing w:line="276" w:lineRule="auto"/>
        <w:rPr>
          <w:rFonts w:ascii="Arial" w:hAnsi="Arial" w:cs="Arial"/>
        </w:rPr>
      </w:pPr>
      <w:r w:rsidRPr="001179B0">
        <w:rPr>
          <w:rFonts w:ascii="Arial" w:hAnsi="Arial" w:cs="Arial"/>
        </w:rPr>
        <w:t>The following methods will be used for enhanced cleaning and disinfection:</w:t>
      </w:r>
    </w:p>
    <w:p w14:paraId="6B726F7F" w14:textId="77777777" w:rsidR="00CC7D90" w:rsidRDefault="00CC7D90" w:rsidP="00CC7D90">
      <w:pPr>
        <w:rPr>
          <w:rFonts w:ascii="Arial" w:hAnsi="Arial" w:cs="Arial"/>
        </w:rPr>
      </w:pPr>
    </w:p>
    <w:p w14:paraId="4C71666B" w14:textId="4AEFC557" w:rsidR="001179B0" w:rsidRPr="00CC7D90" w:rsidRDefault="001179B0" w:rsidP="00CC7D90">
      <w:pPr>
        <w:rPr>
          <w:rFonts w:ascii="Arial" w:hAnsi="Arial" w:cs="Arial"/>
        </w:rPr>
      </w:pPr>
      <w:r w:rsidRPr="001179B0">
        <w:rPr>
          <w:rFonts w:ascii="Arial" w:hAnsi="Arial" w:cs="Arial"/>
          <w:b/>
          <w:bCs/>
          <w:i/>
          <w:iCs/>
        </w:rPr>
        <w:t>Utilize an external cleaning company to</w:t>
      </w:r>
      <w:r>
        <w:rPr>
          <w:rFonts w:ascii="Arial" w:hAnsi="Arial" w:cs="Arial"/>
          <w:b/>
          <w:bCs/>
          <w:i/>
          <w:iCs/>
        </w:rPr>
        <w:t xml:space="preserve"> do some or all of the following:</w:t>
      </w:r>
      <w:r w:rsidRPr="001179B0">
        <w:rPr>
          <w:rFonts w:ascii="Arial" w:hAnsi="Arial" w:cs="Arial"/>
          <w:b/>
          <w:bCs/>
          <w:i/>
          <w:iCs/>
        </w:rPr>
        <w:t xml:space="preserve"> </w:t>
      </w:r>
    </w:p>
    <w:p w14:paraId="704E840C" w14:textId="1876D997" w:rsidR="001179B0" w:rsidRPr="001179B0" w:rsidRDefault="001179B0" w:rsidP="001179B0">
      <w:pPr>
        <w:pStyle w:val="ListParagraph"/>
        <w:numPr>
          <w:ilvl w:val="0"/>
          <w:numId w:val="4"/>
        </w:numPr>
        <w:spacing w:line="276" w:lineRule="auto"/>
        <w:rPr>
          <w:rFonts w:ascii="Arial" w:hAnsi="Arial" w:cs="Arial"/>
          <w:b/>
          <w:bCs/>
          <w:i/>
          <w:iCs/>
        </w:rPr>
      </w:pPr>
      <w:r>
        <w:rPr>
          <w:rFonts w:ascii="Arial" w:hAnsi="Arial" w:cs="Arial"/>
          <w:b/>
          <w:bCs/>
          <w:i/>
          <w:iCs/>
        </w:rPr>
        <w:t>C</w:t>
      </w:r>
      <w:r w:rsidRPr="001179B0">
        <w:rPr>
          <w:rFonts w:ascii="Arial" w:hAnsi="Arial" w:cs="Arial"/>
          <w:b/>
          <w:bCs/>
          <w:i/>
          <w:iCs/>
        </w:rPr>
        <w:t>onduct fogging of the building</w:t>
      </w:r>
      <w:r>
        <w:rPr>
          <w:rFonts w:ascii="Arial" w:hAnsi="Arial" w:cs="Arial"/>
          <w:b/>
          <w:bCs/>
          <w:i/>
          <w:iCs/>
        </w:rPr>
        <w:t xml:space="preserve"> or area that is </w:t>
      </w:r>
      <w:proofErr w:type="gramStart"/>
      <w:r>
        <w:rPr>
          <w:rFonts w:ascii="Arial" w:hAnsi="Arial" w:cs="Arial"/>
          <w:b/>
          <w:bCs/>
          <w:i/>
          <w:iCs/>
        </w:rPr>
        <w:t>required;</w:t>
      </w:r>
      <w:proofErr w:type="gramEnd"/>
    </w:p>
    <w:p w14:paraId="347C80D9" w14:textId="77777777" w:rsidR="001179B0" w:rsidRDefault="001179B0" w:rsidP="001179B0">
      <w:pPr>
        <w:pStyle w:val="ListParagraph"/>
        <w:numPr>
          <w:ilvl w:val="0"/>
          <w:numId w:val="4"/>
        </w:numPr>
        <w:spacing w:line="276" w:lineRule="auto"/>
        <w:rPr>
          <w:rFonts w:ascii="Arial" w:hAnsi="Arial" w:cs="Arial"/>
          <w:b/>
          <w:bCs/>
          <w:i/>
          <w:iCs/>
        </w:rPr>
      </w:pPr>
      <w:r>
        <w:rPr>
          <w:rFonts w:ascii="Arial" w:hAnsi="Arial" w:cs="Arial"/>
          <w:b/>
          <w:bCs/>
          <w:i/>
          <w:iCs/>
        </w:rPr>
        <w:t xml:space="preserve">Undergo and additional wipe down of high touch </w:t>
      </w:r>
      <w:proofErr w:type="gramStart"/>
      <w:r>
        <w:rPr>
          <w:rFonts w:ascii="Arial" w:hAnsi="Arial" w:cs="Arial"/>
          <w:b/>
          <w:bCs/>
          <w:i/>
          <w:iCs/>
        </w:rPr>
        <w:t>areas;</w:t>
      </w:r>
      <w:proofErr w:type="gramEnd"/>
    </w:p>
    <w:p w14:paraId="4BDF3C8C" w14:textId="7F7B33BB" w:rsidR="00360388" w:rsidRPr="001179B0" w:rsidRDefault="001179B0" w:rsidP="008F6CCD">
      <w:pPr>
        <w:pStyle w:val="ListParagraph"/>
        <w:spacing w:line="276" w:lineRule="auto"/>
        <w:rPr>
          <w:rFonts w:ascii="Arial" w:hAnsi="Arial" w:cs="Arial"/>
          <w:b/>
          <w:bCs/>
          <w:i/>
          <w:iCs/>
        </w:rPr>
      </w:pPr>
      <w:r w:rsidRPr="001179B0">
        <w:rPr>
          <w:rFonts w:ascii="Arial" w:hAnsi="Arial" w:cs="Arial"/>
          <w:b/>
          <w:bCs/>
          <w:i/>
          <w:iCs/>
        </w:rPr>
        <w:t xml:space="preserve"> </w:t>
      </w:r>
    </w:p>
    <w:p w14:paraId="375F337A" w14:textId="78DA2A37" w:rsidR="00360388" w:rsidRDefault="00360388" w:rsidP="00360388">
      <w:pPr>
        <w:spacing w:line="276" w:lineRule="auto"/>
        <w:rPr>
          <w:rFonts w:ascii="Arial" w:eastAsia="Calibri" w:hAnsi="Arial" w:cs="Arial"/>
          <w:b/>
          <w:bCs/>
        </w:rPr>
      </w:pPr>
      <w:r w:rsidRPr="001179B0">
        <w:rPr>
          <w:rFonts w:ascii="Arial" w:eastAsia="Calibri" w:hAnsi="Arial" w:cs="Arial"/>
          <w:b/>
          <w:bCs/>
        </w:rPr>
        <w:t>Health Surveillance</w:t>
      </w:r>
    </w:p>
    <w:p w14:paraId="6492813B" w14:textId="77777777" w:rsidR="002F375C" w:rsidRPr="001179B0" w:rsidRDefault="002F375C" w:rsidP="00360388">
      <w:pPr>
        <w:spacing w:line="276" w:lineRule="auto"/>
        <w:rPr>
          <w:rFonts w:ascii="Arial" w:eastAsia="Calibri" w:hAnsi="Arial" w:cs="Arial"/>
          <w:b/>
          <w:bCs/>
        </w:rPr>
      </w:pPr>
    </w:p>
    <w:p w14:paraId="5A46A3D7" w14:textId="01496CA8" w:rsidR="00360388" w:rsidRPr="00EB7ACB" w:rsidRDefault="00EB7ACB" w:rsidP="00EB7ACB">
      <w:pPr>
        <w:spacing w:line="276" w:lineRule="auto"/>
        <w:rPr>
          <w:rFonts w:ascii="Arial" w:eastAsia="Calibri" w:hAnsi="Arial" w:cs="Arial"/>
        </w:rPr>
      </w:pPr>
      <w:r w:rsidRPr="00EB7ACB">
        <w:rPr>
          <w:rFonts w:ascii="Arial" w:eastAsia="Calibri" w:hAnsi="Arial" w:cs="Arial"/>
        </w:rPr>
        <w:t>Employees will be screened for symptoms of the infectious disease at the beginning of their shift. Employees are to self-monitor throughout their shift and report any new or emerging signs or symptoms of the infectious disease to the designated contact. An employee showing signs or symptoms of the infectious disease should be removed from the workplace and should contact a healthcare professional for instructions. The health screening elements will follow guidance from NYSDOH and CDC guidance, if available.</w:t>
      </w:r>
    </w:p>
    <w:p w14:paraId="64F53A80"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2ED22175" w14:textId="644D0DB2" w:rsid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r w:rsidRPr="007D55B4">
        <w:rPr>
          <w:rFonts w:ascii="Arial" w:hAnsi="Arial" w:cs="Arial"/>
          <w:b/>
          <w:bCs/>
        </w:rPr>
        <w:t xml:space="preserve">Training </w:t>
      </w:r>
      <w:r w:rsidR="00D27E31">
        <w:rPr>
          <w:rFonts w:ascii="Arial" w:hAnsi="Arial" w:cs="Arial"/>
          <w:b/>
          <w:bCs/>
        </w:rPr>
        <w:t>and Information During Designated Outbreak</w:t>
      </w:r>
    </w:p>
    <w:p w14:paraId="7B134B90" w14:textId="77777777" w:rsidR="00D27E31" w:rsidRPr="007D55B4" w:rsidRDefault="00D27E31"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169C5C74" w14:textId="076FEBB7"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bookmarkStart w:id="13" w:name="_Hlk40780697"/>
      <w:r>
        <w:rPr>
          <w:rFonts w:ascii="Arial" w:hAnsi="Arial" w:cs="Arial"/>
        </w:rPr>
        <w:t>Operations</w:t>
      </w:r>
      <w:r w:rsidR="0041542C">
        <w:rPr>
          <w:rFonts w:ascii="Arial" w:hAnsi="Arial" w:cs="Arial"/>
        </w:rPr>
        <w:t>/Branch/Service</w:t>
      </w:r>
      <w:r>
        <w:rPr>
          <w:rFonts w:ascii="Arial" w:hAnsi="Arial" w:cs="Arial"/>
        </w:rPr>
        <w:t xml:space="preserve"> Manager</w:t>
      </w:r>
      <w:r w:rsidR="0041542C">
        <w:rPr>
          <w:rFonts w:ascii="Arial" w:hAnsi="Arial" w:cs="Arial"/>
        </w:rPr>
        <w:t>(s) or HR/Safety</w:t>
      </w:r>
      <w:r>
        <w:rPr>
          <w:rFonts w:ascii="Arial" w:hAnsi="Arial" w:cs="Arial"/>
        </w:rPr>
        <w:t xml:space="preserve"> wi</w:t>
      </w:r>
      <w:r w:rsidRPr="00D27E31">
        <w:rPr>
          <w:rFonts w:ascii="Arial" w:hAnsi="Arial" w:cs="Arial"/>
        </w:rPr>
        <w:t>ll</w:t>
      </w:r>
      <w:r w:rsidR="00BB1E98">
        <w:rPr>
          <w:rFonts w:ascii="Arial" w:hAnsi="Arial" w:cs="Arial"/>
        </w:rPr>
        <w:t xml:space="preserve"> </w:t>
      </w:r>
      <w:r w:rsidRPr="00D27E31">
        <w:rPr>
          <w:rFonts w:ascii="Arial" w:hAnsi="Arial" w:cs="Arial"/>
        </w:rPr>
        <w:t>inform all employees of the existence and location of this Plan, the circumstances it can be activated, the infectious disease standard, employer policies, and employee rights under the HERO Act. (Note: training need not be provided to the following individuals: any individuals working for staffing agencies, contractors, or subcontractors on behalf of the employer at any</w:t>
      </w:r>
      <w:r>
        <w:rPr>
          <w:rFonts w:ascii="Arial" w:hAnsi="Arial" w:cs="Arial"/>
        </w:rPr>
        <w:t xml:space="preserve"> </w:t>
      </w:r>
      <w:r w:rsidRPr="00D27E31">
        <w:rPr>
          <w:rFonts w:ascii="Arial" w:hAnsi="Arial" w:cs="Arial"/>
        </w:rPr>
        <w:t>individual work site, as well as any individual delivering goods or transporting people at, to or from the work site on behalf of the employer, where delivery or transport is conducted by an individual or entity that would otherwise, be deemed an employer under this chapter)</w:t>
      </w:r>
    </w:p>
    <w:p w14:paraId="1EC45688" w14:textId="77777777" w:rsid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439ADCA5" w14:textId="3674EBBE" w:rsid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When this plan is activated, all personnel will receive training which will cover all elements of this plan and the following topics:</w:t>
      </w:r>
    </w:p>
    <w:p w14:paraId="55AB52ED" w14:textId="77777777"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270F7B5D" w14:textId="77777777"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 xml:space="preserve">1. The infectious agent and the disease(s) it can </w:t>
      </w:r>
      <w:proofErr w:type="gramStart"/>
      <w:r w:rsidRPr="00D27E31">
        <w:rPr>
          <w:rFonts w:ascii="Arial" w:hAnsi="Arial" w:cs="Arial"/>
        </w:rPr>
        <w:t>cause;</w:t>
      </w:r>
      <w:proofErr w:type="gramEnd"/>
    </w:p>
    <w:p w14:paraId="17FC54F6" w14:textId="77777777"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 xml:space="preserve">2. The signs and symptoms of the </w:t>
      </w:r>
      <w:proofErr w:type="gramStart"/>
      <w:r w:rsidRPr="00D27E31">
        <w:rPr>
          <w:rFonts w:ascii="Arial" w:hAnsi="Arial" w:cs="Arial"/>
        </w:rPr>
        <w:t>disease;</w:t>
      </w:r>
      <w:proofErr w:type="gramEnd"/>
    </w:p>
    <w:p w14:paraId="4654215B" w14:textId="77777777"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 xml:space="preserve">3. How the disease can be </w:t>
      </w:r>
      <w:proofErr w:type="gramStart"/>
      <w:r w:rsidRPr="00D27E31">
        <w:rPr>
          <w:rFonts w:ascii="Arial" w:hAnsi="Arial" w:cs="Arial"/>
        </w:rPr>
        <w:t>spread;</w:t>
      </w:r>
      <w:proofErr w:type="gramEnd"/>
    </w:p>
    <w:p w14:paraId="24907E8C" w14:textId="77777777"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 xml:space="preserve">4. An explanation of this Exposure Prevention </w:t>
      </w:r>
      <w:proofErr w:type="gramStart"/>
      <w:r w:rsidRPr="00D27E31">
        <w:rPr>
          <w:rFonts w:ascii="Arial" w:hAnsi="Arial" w:cs="Arial"/>
        </w:rPr>
        <w:t>Plan;</w:t>
      </w:r>
      <w:proofErr w:type="gramEnd"/>
    </w:p>
    <w:p w14:paraId="56537635" w14:textId="77777777"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 xml:space="preserve">5. The activities and locations at our worksite that may involve exposure to the infectious </w:t>
      </w:r>
      <w:proofErr w:type="gramStart"/>
      <w:r w:rsidRPr="00D27E31">
        <w:rPr>
          <w:rFonts w:ascii="Arial" w:hAnsi="Arial" w:cs="Arial"/>
        </w:rPr>
        <w:t>agent;</w:t>
      </w:r>
      <w:proofErr w:type="gramEnd"/>
    </w:p>
    <w:p w14:paraId="5AEAB5AE" w14:textId="77777777"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 xml:space="preserve">6. The use and limitations of exposure controls </w:t>
      </w:r>
    </w:p>
    <w:p w14:paraId="7948B9A9" w14:textId="5077D5EB" w:rsid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7. A review of the standard, including employee rights provided under Labor Law,</w:t>
      </w:r>
      <w:r>
        <w:rPr>
          <w:rFonts w:ascii="Arial" w:hAnsi="Arial" w:cs="Arial"/>
        </w:rPr>
        <w:t xml:space="preserve"> </w:t>
      </w:r>
      <w:r w:rsidRPr="00D27E31">
        <w:rPr>
          <w:rFonts w:ascii="Arial" w:hAnsi="Arial" w:cs="Arial"/>
        </w:rPr>
        <w:t>Section 218-B.</w:t>
      </w:r>
    </w:p>
    <w:p w14:paraId="3BA5EA77" w14:textId="77777777" w:rsid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5BED1934" w14:textId="67209F4F"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lastRenderedPageBreak/>
        <w:t>The training will be</w:t>
      </w:r>
    </w:p>
    <w:p w14:paraId="0C81393B" w14:textId="28F24A2F"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1. Provided at no cost to employees and take place during working hours. If training during normal work hours is not possible, employees will be compensated for the training time (with pay or time off</w:t>
      </w:r>
      <w:proofErr w:type="gramStart"/>
      <w:r w:rsidRPr="00D27E31">
        <w:rPr>
          <w:rFonts w:ascii="Arial" w:hAnsi="Arial" w:cs="Arial"/>
        </w:rPr>
        <w:t>);</w:t>
      </w:r>
      <w:proofErr w:type="gramEnd"/>
    </w:p>
    <w:p w14:paraId="547D5244" w14:textId="0CE7A2DB" w:rsidR="00D27E31" w:rsidRPr="00D27E31"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 xml:space="preserve">2. Appropriate in content and vocabulary to </w:t>
      </w:r>
      <w:r w:rsidR="0041542C">
        <w:rPr>
          <w:rFonts w:ascii="Arial" w:hAnsi="Arial" w:cs="Arial"/>
        </w:rPr>
        <w:t>the appropriate</w:t>
      </w:r>
      <w:r w:rsidRPr="00D27E31">
        <w:rPr>
          <w:rFonts w:ascii="Arial" w:hAnsi="Arial" w:cs="Arial"/>
        </w:rPr>
        <w:t xml:space="preserve"> educational level, literacy, and preferred language; and</w:t>
      </w:r>
    </w:p>
    <w:p w14:paraId="4E5A60FE" w14:textId="66C9DFA1" w:rsidR="00360388" w:rsidRDefault="00D27E31" w:rsidP="00D27E31">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sidRPr="00D27E31">
        <w:rPr>
          <w:rFonts w:ascii="Arial" w:hAnsi="Arial" w:cs="Arial"/>
        </w:rPr>
        <w:t>3. Verbally provided in person or through telephonic, electronic, or other means</w:t>
      </w:r>
    </w:p>
    <w:bookmarkEnd w:id="13"/>
    <w:p w14:paraId="49B5D65C" w14:textId="77777777" w:rsid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5FED5C2A" w14:textId="6097D89E" w:rsidR="00360388" w:rsidRPr="007D55B4"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r w:rsidRPr="007D55B4">
        <w:rPr>
          <w:rFonts w:ascii="Arial" w:hAnsi="Arial" w:cs="Arial"/>
          <w:b/>
          <w:bCs/>
        </w:rPr>
        <w:t>Recordkeeping</w:t>
      </w:r>
    </w:p>
    <w:p w14:paraId="2FF5A1CF"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rPr>
      </w:pPr>
    </w:p>
    <w:p w14:paraId="7D4D40E9" w14:textId="77777777" w:rsidR="00360388" w:rsidRPr="00A1100B"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Pr>
          <w:rFonts w:ascii="Arial" w:hAnsi="Arial" w:cs="Arial"/>
        </w:rPr>
        <w:t xml:space="preserve">Alta Equipment Company </w:t>
      </w:r>
      <w:r w:rsidRPr="00A1100B">
        <w:rPr>
          <w:rFonts w:ascii="Arial" w:hAnsi="Arial" w:cs="Arial"/>
        </w:rPr>
        <w:t xml:space="preserve">will maintain records </w:t>
      </w:r>
      <w:r>
        <w:rPr>
          <w:rFonts w:ascii="Arial" w:hAnsi="Arial" w:cs="Arial"/>
        </w:rPr>
        <w:t>of the following requirements</w:t>
      </w:r>
      <w:r w:rsidRPr="00A1100B">
        <w:rPr>
          <w:rFonts w:ascii="Arial" w:hAnsi="Arial" w:cs="Arial"/>
        </w:rPr>
        <w:t xml:space="preserve">: </w:t>
      </w:r>
    </w:p>
    <w:p w14:paraId="17C02C20" w14:textId="77777777" w:rsidR="00360388" w:rsidRDefault="00360388"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p>
    <w:p w14:paraId="4269764E" w14:textId="2D5F597E" w:rsidR="00360388" w:rsidRPr="005B1CF5" w:rsidRDefault="00360388" w:rsidP="00AA4F85">
      <w:pPr>
        <w:spacing w:line="276" w:lineRule="auto"/>
        <w:rPr>
          <w:rFonts w:ascii="Arial" w:eastAsia="Calibri" w:hAnsi="Arial" w:cs="Arial"/>
        </w:rPr>
      </w:pPr>
      <w:r w:rsidRPr="00F826CB">
        <w:rPr>
          <w:rFonts w:ascii="Arial" w:hAnsi="Arial" w:cs="Arial"/>
          <w:color w:val="D15420"/>
        </w:rPr>
        <w:t>■</w:t>
      </w:r>
      <w:r w:rsidRPr="00A1100B">
        <w:rPr>
          <w:rFonts w:ascii="Arial" w:eastAsia="Calibri" w:hAnsi="Arial" w:cs="Arial"/>
        </w:rPr>
        <w:t xml:space="preserve"> </w:t>
      </w:r>
      <w:r>
        <w:rPr>
          <w:rFonts w:ascii="Arial" w:eastAsia="Calibri" w:hAnsi="Arial" w:cs="Arial"/>
        </w:rPr>
        <w:t xml:space="preserve">Training. </w:t>
      </w:r>
      <w:r w:rsidRPr="005B1CF5">
        <w:rPr>
          <w:rFonts w:ascii="Arial" w:eastAsia="Calibri" w:hAnsi="Arial" w:cs="Arial"/>
        </w:rPr>
        <w:t xml:space="preserve">The employer shall maintain a record of all </w:t>
      </w:r>
      <w:r w:rsidR="00AA4F85">
        <w:rPr>
          <w:rFonts w:ascii="Arial" w:eastAsia="Calibri" w:hAnsi="Arial" w:cs="Arial"/>
        </w:rPr>
        <w:t>infectious disease</w:t>
      </w:r>
      <w:r w:rsidRPr="005B1CF5">
        <w:rPr>
          <w:rFonts w:ascii="Arial" w:eastAsia="Calibri" w:hAnsi="Arial" w:cs="Arial"/>
        </w:rPr>
        <w:t xml:space="preserve"> employee training.</w:t>
      </w:r>
    </w:p>
    <w:p w14:paraId="62EC6E64" w14:textId="77777777" w:rsidR="00360388" w:rsidRDefault="00360388" w:rsidP="00360388">
      <w:pPr>
        <w:spacing w:line="276" w:lineRule="auto"/>
        <w:ind w:firstLine="720"/>
        <w:rPr>
          <w:rFonts w:ascii="Arial" w:hAnsi="Arial" w:cs="Arial"/>
          <w:color w:val="D15420"/>
        </w:rPr>
      </w:pPr>
    </w:p>
    <w:p w14:paraId="2353ED4A" w14:textId="77777777" w:rsidR="00360388" w:rsidRPr="005B1CF5" w:rsidRDefault="00360388" w:rsidP="00AA4F85">
      <w:pPr>
        <w:spacing w:line="276" w:lineRule="auto"/>
        <w:rPr>
          <w:rFonts w:ascii="Arial" w:eastAsia="Calibri" w:hAnsi="Arial" w:cs="Arial"/>
        </w:rPr>
      </w:pPr>
      <w:r w:rsidRPr="00F826CB">
        <w:rPr>
          <w:rFonts w:ascii="Arial" w:hAnsi="Arial" w:cs="Arial"/>
          <w:color w:val="D15420"/>
        </w:rPr>
        <w:t>■</w:t>
      </w:r>
      <w:r w:rsidRPr="00A1100B">
        <w:rPr>
          <w:rFonts w:ascii="Arial" w:eastAsia="Calibri" w:hAnsi="Arial" w:cs="Arial"/>
        </w:rPr>
        <w:t xml:space="preserve"> </w:t>
      </w:r>
      <w:r w:rsidRPr="005B1CF5">
        <w:rPr>
          <w:rFonts w:ascii="Arial" w:eastAsia="Calibri" w:hAnsi="Arial" w:cs="Arial"/>
        </w:rPr>
        <w:t>Screening protocols. The employer shall maintain a record of screening for each employee or visitor entering the workplace.</w:t>
      </w:r>
    </w:p>
    <w:p w14:paraId="65C2E621" w14:textId="77777777" w:rsidR="00360388" w:rsidRDefault="00360388" w:rsidP="00360388">
      <w:pPr>
        <w:spacing w:line="276" w:lineRule="auto"/>
        <w:ind w:firstLine="720"/>
        <w:rPr>
          <w:rFonts w:ascii="Arial" w:hAnsi="Arial" w:cs="Arial"/>
          <w:color w:val="D15420"/>
        </w:rPr>
      </w:pPr>
    </w:p>
    <w:p w14:paraId="01036D50" w14:textId="18573A57" w:rsidR="00360388" w:rsidRPr="00A1100B" w:rsidRDefault="00360388" w:rsidP="00AA4F85">
      <w:pPr>
        <w:spacing w:line="276" w:lineRule="auto"/>
        <w:rPr>
          <w:rFonts w:ascii="Arial" w:eastAsia="Calibri" w:hAnsi="Arial" w:cs="Arial"/>
        </w:rPr>
      </w:pPr>
      <w:r w:rsidRPr="00F826CB">
        <w:rPr>
          <w:rFonts w:ascii="Arial" w:hAnsi="Arial" w:cs="Arial"/>
          <w:color w:val="D15420"/>
        </w:rPr>
        <w:t>■</w:t>
      </w:r>
      <w:r w:rsidRPr="00A1100B">
        <w:rPr>
          <w:rFonts w:ascii="Arial" w:eastAsia="Calibri" w:hAnsi="Arial" w:cs="Arial"/>
        </w:rPr>
        <w:t xml:space="preserve"> </w:t>
      </w:r>
      <w:r w:rsidRPr="00A1100B">
        <w:rPr>
          <w:rFonts w:ascii="Arial" w:hAnsi="Arial" w:cs="Arial"/>
        </w:rPr>
        <w:t xml:space="preserve">When an employee is identified with a confirmed case of </w:t>
      </w:r>
      <w:r w:rsidR="00AA4F85">
        <w:rPr>
          <w:rFonts w:ascii="Arial" w:hAnsi="Arial" w:cs="Arial"/>
        </w:rPr>
        <w:t>an infectious disease</w:t>
      </w:r>
      <w:r w:rsidRPr="00A1100B">
        <w:rPr>
          <w:rFonts w:ascii="Arial" w:hAnsi="Arial" w:cs="Arial"/>
        </w:rPr>
        <w:t xml:space="preserve">, record when the </w:t>
      </w:r>
      <w:r w:rsidR="00D04228">
        <w:rPr>
          <w:rFonts w:ascii="Arial" w:hAnsi="Arial" w:cs="Arial"/>
        </w:rPr>
        <w:t>case was confirmed</w:t>
      </w:r>
      <w:r w:rsidRPr="00A1100B">
        <w:rPr>
          <w:rFonts w:ascii="Arial" w:hAnsi="Arial" w:cs="Arial"/>
        </w:rPr>
        <w:t xml:space="preserve">; as well as any co-workers, contractors, or suppliers who may have come into contact with the person who was the confirmed case of </w:t>
      </w:r>
      <w:r w:rsidR="00AA4F85">
        <w:rPr>
          <w:rFonts w:ascii="Arial" w:hAnsi="Arial" w:cs="Arial"/>
        </w:rPr>
        <w:t>an infectious disease</w:t>
      </w:r>
      <w:r w:rsidRPr="00A1100B">
        <w:rPr>
          <w:rFonts w:ascii="Arial" w:eastAsia="Calibri" w:hAnsi="Arial" w:cs="Arial"/>
        </w:rPr>
        <w:t>.</w:t>
      </w:r>
    </w:p>
    <w:p w14:paraId="7B854A0F" w14:textId="77777777" w:rsidR="00360388" w:rsidRPr="00A1100B" w:rsidRDefault="00360388" w:rsidP="00360388">
      <w:pPr>
        <w:tabs>
          <w:tab w:val="left" w:pos="-720"/>
        </w:tabs>
        <w:suppressAutoHyphens/>
        <w:spacing w:line="276" w:lineRule="auto"/>
        <w:ind w:right="1008"/>
        <w:rPr>
          <w:rFonts w:ascii="Arial" w:hAnsi="Arial" w:cs="Arial"/>
          <w:b/>
          <w:spacing w:val="-3"/>
        </w:rPr>
      </w:pPr>
    </w:p>
    <w:p w14:paraId="437723E7" w14:textId="20F12058" w:rsidR="00360388" w:rsidRPr="00A1100B" w:rsidRDefault="0041542C" w:rsidP="00360388">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rPr>
      </w:pPr>
      <w:r>
        <w:rPr>
          <w:rFonts w:ascii="Arial" w:hAnsi="Arial" w:cs="Arial"/>
        </w:rPr>
        <w:t>Operations/Branch/Service Manager(s) or HR/</w:t>
      </w:r>
      <w:r w:rsidR="00360388" w:rsidRPr="007D55B4">
        <w:rPr>
          <w:rFonts w:ascii="Arial" w:hAnsi="Arial" w:cs="Arial"/>
        </w:rPr>
        <w:t xml:space="preserve">Safety </w:t>
      </w:r>
      <w:r>
        <w:rPr>
          <w:rFonts w:ascii="Arial" w:hAnsi="Arial" w:cs="Arial"/>
        </w:rPr>
        <w:t>Representatives</w:t>
      </w:r>
      <w:r w:rsidR="00360388">
        <w:rPr>
          <w:rFonts w:ascii="Arial" w:hAnsi="Arial" w:cs="Arial"/>
        </w:rPr>
        <w:t xml:space="preserve"> </w:t>
      </w:r>
      <w:r w:rsidR="00360388" w:rsidRPr="00A1100B">
        <w:rPr>
          <w:rFonts w:ascii="Arial" w:hAnsi="Arial" w:cs="Arial"/>
        </w:rPr>
        <w:t xml:space="preserve">will ensure that the records are kept. </w:t>
      </w:r>
    </w:p>
    <w:p w14:paraId="08D7F2B6" w14:textId="77777777" w:rsidR="007D55B4" w:rsidRDefault="007D55B4" w:rsidP="00360388">
      <w:pPr>
        <w:pStyle w:val="BodyText2"/>
        <w:tabs>
          <w:tab w:val="left" w:pos="360"/>
          <w:tab w:val="left" w:pos="1080"/>
          <w:tab w:val="left" w:pos="6480"/>
        </w:tabs>
        <w:spacing w:line="276" w:lineRule="auto"/>
        <w:jc w:val="left"/>
        <w:outlineLvl w:val="0"/>
        <w:rPr>
          <w:rFonts w:ascii="Arial" w:hAnsi="Arial" w:cs="Arial"/>
          <w:b/>
          <w:bCs/>
          <w:sz w:val="24"/>
          <w:szCs w:val="24"/>
        </w:rPr>
      </w:pPr>
    </w:p>
    <w:p w14:paraId="76AEC228" w14:textId="77777777" w:rsidR="007D55B4" w:rsidRDefault="007D55B4" w:rsidP="00360388">
      <w:pPr>
        <w:pStyle w:val="BodyText2"/>
        <w:tabs>
          <w:tab w:val="left" w:pos="360"/>
          <w:tab w:val="left" w:pos="1080"/>
          <w:tab w:val="left" w:pos="6480"/>
        </w:tabs>
        <w:spacing w:line="276" w:lineRule="auto"/>
        <w:jc w:val="left"/>
        <w:outlineLvl w:val="0"/>
        <w:rPr>
          <w:rFonts w:ascii="Arial" w:hAnsi="Arial" w:cs="Arial"/>
          <w:b/>
          <w:bCs/>
          <w:sz w:val="24"/>
          <w:szCs w:val="24"/>
        </w:rPr>
      </w:pPr>
      <w:r>
        <w:rPr>
          <w:rFonts w:ascii="Arial" w:hAnsi="Arial" w:cs="Arial"/>
          <w:b/>
          <w:bCs/>
          <w:sz w:val="24"/>
          <w:szCs w:val="24"/>
        </w:rPr>
        <w:t>Work from Home</w:t>
      </w:r>
    </w:p>
    <w:p w14:paraId="3395A8AB" w14:textId="77777777" w:rsidR="007D55B4" w:rsidRDefault="007D55B4" w:rsidP="00360388">
      <w:pPr>
        <w:pStyle w:val="BodyText2"/>
        <w:tabs>
          <w:tab w:val="left" w:pos="360"/>
          <w:tab w:val="left" w:pos="1080"/>
          <w:tab w:val="left" w:pos="6480"/>
        </w:tabs>
        <w:spacing w:line="276" w:lineRule="auto"/>
        <w:jc w:val="left"/>
        <w:outlineLvl w:val="0"/>
        <w:rPr>
          <w:rFonts w:ascii="Arial" w:hAnsi="Arial" w:cs="Arial"/>
          <w:b/>
          <w:bCs/>
          <w:sz w:val="24"/>
          <w:szCs w:val="24"/>
        </w:rPr>
      </w:pPr>
    </w:p>
    <w:p w14:paraId="4999251B" w14:textId="6EF37ABF" w:rsidR="007D55B4" w:rsidRDefault="007D55B4" w:rsidP="00360388">
      <w:pPr>
        <w:pStyle w:val="BodyText2"/>
        <w:tabs>
          <w:tab w:val="left" w:pos="360"/>
          <w:tab w:val="left" w:pos="1080"/>
          <w:tab w:val="left" w:pos="6480"/>
        </w:tabs>
        <w:spacing w:line="276" w:lineRule="auto"/>
        <w:jc w:val="left"/>
        <w:outlineLvl w:val="0"/>
        <w:rPr>
          <w:rFonts w:ascii="Arial" w:hAnsi="Arial" w:cs="Arial"/>
          <w:sz w:val="24"/>
          <w:szCs w:val="24"/>
        </w:rPr>
      </w:pPr>
      <w:r>
        <w:rPr>
          <w:rFonts w:ascii="Arial" w:hAnsi="Arial" w:cs="Arial"/>
          <w:sz w:val="24"/>
          <w:szCs w:val="24"/>
        </w:rPr>
        <w:t xml:space="preserve">Employees that are able to work from home </w:t>
      </w:r>
      <w:r w:rsidR="0041542C">
        <w:rPr>
          <w:rFonts w:ascii="Arial" w:hAnsi="Arial" w:cs="Arial"/>
          <w:sz w:val="24"/>
          <w:szCs w:val="24"/>
        </w:rPr>
        <w:t>should</w:t>
      </w:r>
      <w:r>
        <w:rPr>
          <w:rFonts w:ascii="Arial" w:hAnsi="Arial" w:cs="Arial"/>
          <w:sz w:val="24"/>
          <w:szCs w:val="24"/>
        </w:rPr>
        <w:t xml:space="preserve"> work from home.</w:t>
      </w:r>
      <w:r w:rsidR="00AA4F85">
        <w:rPr>
          <w:rFonts w:ascii="Arial" w:hAnsi="Arial" w:cs="Arial"/>
          <w:sz w:val="24"/>
          <w:szCs w:val="24"/>
        </w:rPr>
        <w:t xml:space="preserve"> </w:t>
      </w:r>
      <w:r>
        <w:rPr>
          <w:rFonts w:ascii="Arial" w:hAnsi="Arial" w:cs="Arial"/>
          <w:sz w:val="24"/>
          <w:szCs w:val="24"/>
        </w:rPr>
        <w:t xml:space="preserve">If </w:t>
      </w:r>
      <w:r w:rsidR="00694DA2">
        <w:rPr>
          <w:rFonts w:ascii="Arial" w:hAnsi="Arial" w:cs="Arial"/>
          <w:sz w:val="24"/>
          <w:szCs w:val="24"/>
        </w:rPr>
        <w:t>employees</w:t>
      </w:r>
      <w:r>
        <w:rPr>
          <w:rFonts w:ascii="Arial" w:hAnsi="Arial" w:cs="Arial"/>
          <w:sz w:val="24"/>
          <w:szCs w:val="24"/>
        </w:rPr>
        <w:t xml:space="preserve"> do not have the ability to work from home due to not having the technical requirements,</w:t>
      </w:r>
      <w:r w:rsidR="00AA4F85">
        <w:rPr>
          <w:rFonts w:ascii="Arial" w:hAnsi="Arial" w:cs="Arial"/>
          <w:sz w:val="24"/>
          <w:szCs w:val="24"/>
        </w:rPr>
        <w:t xml:space="preserve"> equipment,</w:t>
      </w:r>
      <w:r>
        <w:rPr>
          <w:rFonts w:ascii="Arial" w:hAnsi="Arial" w:cs="Arial"/>
          <w:sz w:val="24"/>
          <w:szCs w:val="24"/>
        </w:rPr>
        <w:t xml:space="preserve"> or anything else required to work remote</w:t>
      </w:r>
      <w:r w:rsidR="00D04228">
        <w:rPr>
          <w:rFonts w:ascii="Arial" w:hAnsi="Arial" w:cs="Arial"/>
          <w:sz w:val="24"/>
          <w:szCs w:val="24"/>
        </w:rPr>
        <w:t xml:space="preserve">, </w:t>
      </w:r>
      <w:r w:rsidR="00694DA2">
        <w:rPr>
          <w:rFonts w:ascii="Arial" w:hAnsi="Arial" w:cs="Arial"/>
          <w:sz w:val="24"/>
          <w:szCs w:val="24"/>
        </w:rPr>
        <w:t xml:space="preserve">those employees will need </w:t>
      </w:r>
      <w:r>
        <w:rPr>
          <w:rFonts w:ascii="Arial" w:hAnsi="Arial" w:cs="Arial"/>
          <w:sz w:val="24"/>
          <w:szCs w:val="24"/>
        </w:rPr>
        <w:t>to work in the office.  If there is something that Alta Equipment Company can support in allowing</w:t>
      </w:r>
      <w:r w:rsidR="00694DA2">
        <w:rPr>
          <w:rFonts w:ascii="Arial" w:hAnsi="Arial" w:cs="Arial"/>
          <w:sz w:val="24"/>
          <w:szCs w:val="24"/>
        </w:rPr>
        <w:t xml:space="preserve"> you</w:t>
      </w:r>
      <w:r>
        <w:rPr>
          <w:rFonts w:ascii="Arial" w:hAnsi="Arial" w:cs="Arial"/>
          <w:sz w:val="24"/>
          <w:szCs w:val="24"/>
        </w:rPr>
        <w:t xml:space="preserve"> to work from home, please make this request to your manager.  The company will try and support any reasonable requests to make remote work a possibility.</w:t>
      </w:r>
    </w:p>
    <w:p w14:paraId="68965BCD" w14:textId="77777777" w:rsidR="007D55B4" w:rsidRDefault="007D55B4" w:rsidP="00360388">
      <w:pPr>
        <w:pStyle w:val="BodyText2"/>
        <w:tabs>
          <w:tab w:val="left" w:pos="360"/>
          <w:tab w:val="left" w:pos="1080"/>
          <w:tab w:val="left" w:pos="6480"/>
        </w:tabs>
        <w:spacing w:line="276" w:lineRule="auto"/>
        <w:jc w:val="left"/>
        <w:outlineLvl w:val="0"/>
        <w:rPr>
          <w:rFonts w:ascii="Arial" w:hAnsi="Arial" w:cs="Arial"/>
          <w:sz w:val="24"/>
          <w:szCs w:val="24"/>
        </w:rPr>
      </w:pPr>
    </w:p>
    <w:p w14:paraId="38E55EE0" w14:textId="77777777" w:rsidR="007D55B4" w:rsidRDefault="007D55B4" w:rsidP="007D55B4">
      <w:pPr>
        <w:pStyle w:val="BodyText2"/>
        <w:tabs>
          <w:tab w:val="left" w:pos="360"/>
          <w:tab w:val="left" w:pos="1080"/>
          <w:tab w:val="left" w:pos="6480"/>
        </w:tabs>
        <w:spacing w:line="276" w:lineRule="auto"/>
        <w:jc w:val="left"/>
        <w:outlineLvl w:val="0"/>
        <w:rPr>
          <w:rFonts w:ascii="Arial" w:hAnsi="Arial" w:cs="Arial"/>
          <w:sz w:val="24"/>
          <w:szCs w:val="24"/>
        </w:rPr>
      </w:pPr>
      <w:r>
        <w:rPr>
          <w:rFonts w:ascii="Arial" w:hAnsi="Arial" w:cs="Arial"/>
          <w:sz w:val="24"/>
          <w:szCs w:val="24"/>
        </w:rPr>
        <w:t>Jobs that cannot work from home:</w:t>
      </w:r>
    </w:p>
    <w:p w14:paraId="4C195A73" w14:textId="3D526ACC" w:rsidR="00D25E83" w:rsidRDefault="007D55B4" w:rsidP="007D55B4">
      <w:pPr>
        <w:pStyle w:val="BodyText2"/>
        <w:numPr>
          <w:ilvl w:val="0"/>
          <w:numId w:val="3"/>
        </w:numPr>
        <w:tabs>
          <w:tab w:val="left" w:pos="360"/>
          <w:tab w:val="left" w:pos="1080"/>
          <w:tab w:val="left" w:pos="6480"/>
        </w:tabs>
        <w:spacing w:line="276" w:lineRule="auto"/>
        <w:jc w:val="left"/>
        <w:outlineLvl w:val="0"/>
        <w:rPr>
          <w:rFonts w:ascii="Arial" w:hAnsi="Arial" w:cs="Arial"/>
          <w:sz w:val="24"/>
          <w:szCs w:val="24"/>
        </w:rPr>
      </w:pPr>
      <w:r w:rsidRPr="007D55B4">
        <w:rPr>
          <w:rFonts w:ascii="Arial" w:hAnsi="Arial" w:cs="Arial"/>
          <w:sz w:val="24"/>
          <w:szCs w:val="24"/>
        </w:rPr>
        <w:t>Service base</w:t>
      </w:r>
      <w:r>
        <w:rPr>
          <w:rFonts w:ascii="Arial" w:hAnsi="Arial" w:cs="Arial"/>
          <w:sz w:val="24"/>
          <w:szCs w:val="24"/>
        </w:rPr>
        <w:t xml:space="preserve">d positions: </w:t>
      </w:r>
      <w:r w:rsidR="0041542C">
        <w:rPr>
          <w:rFonts w:ascii="Arial" w:hAnsi="Arial" w:cs="Arial"/>
          <w:sz w:val="24"/>
          <w:szCs w:val="24"/>
        </w:rPr>
        <w:t xml:space="preserve">Operations Managers, </w:t>
      </w:r>
      <w:r>
        <w:rPr>
          <w:rFonts w:ascii="Arial" w:hAnsi="Arial" w:cs="Arial"/>
          <w:sz w:val="24"/>
          <w:szCs w:val="24"/>
        </w:rPr>
        <w:t>Branch Managers, Service Managers, Dispatchers, Service Admin, Technicians, Shop Supervisors</w:t>
      </w:r>
      <w:r w:rsidR="00D25E83">
        <w:rPr>
          <w:rFonts w:ascii="Arial" w:hAnsi="Arial" w:cs="Arial"/>
          <w:sz w:val="24"/>
          <w:szCs w:val="24"/>
        </w:rPr>
        <w:t>, CDL Drivers</w:t>
      </w:r>
      <w:r w:rsidR="00694DA2">
        <w:rPr>
          <w:rFonts w:ascii="Arial" w:hAnsi="Arial" w:cs="Arial"/>
          <w:sz w:val="24"/>
          <w:szCs w:val="24"/>
        </w:rPr>
        <w:t>, Administrative support positions</w:t>
      </w:r>
    </w:p>
    <w:p w14:paraId="1A5513D7" w14:textId="77777777" w:rsidR="008B68E6" w:rsidRDefault="00D25E83" w:rsidP="00D25E83">
      <w:pPr>
        <w:pStyle w:val="BodyText2"/>
        <w:numPr>
          <w:ilvl w:val="0"/>
          <w:numId w:val="3"/>
        </w:numPr>
        <w:tabs>
          <w:tab w:val="left" w:pos="360"/>
          <w:tab w:val="left" w:pos="1080"/>
          <w:tab w:val="left" w:pos="6480"/>
        </w:tabs>
        <w:spacing w:line="276" w:lineRule="auto"/>
        <w:jc w:val="left"/>
        <w:outlineLvl w:val="0"/>
        <w:rPr>
          <w:rFonts w:ascii="Arial" w:hAnsi="Arial" w:cs="Arial"/>
          <w:sz w:val="24"/>
          <w:szCs w:val="24"/>
        </w:rPr>
      </w:pPr>
      <w:r>
        <w:rPr>
          <w:rFonts w:ascii="Arial" w:hAnsi="Arial" w:cs="Arial"/>
          <w:sz w:val="24"/>
          <w:szCs w:val="24"/>
        </w:rPr>
        <w:t>Parts based positions: Parts Manager, Parts Supervisor, Parts Clerks</w:t>
      </w:r>
    </w:p>
    <w:p w14:paraId="522BA1A1" w14:textId="77777777" w:rsidR="008B68E6" w:rsidRDefault="008B68E6" w:rsidP="008B68E6">
      <w:pPr>
        <w:pStyle w:val="BodyText2"/>
        <w:tabs>
          <w:tab w:val="left" w:pos="360"/>
          <w:tab w:val="left" w:pos="1080"/>
          <w:tab w:val="left" w:pos="6480"/>
        </w:tabs>
        <w:spacing w:line="276" w:lineRule="auto"/>
        <w:jc w:val="left"/>
        <w:outlineLvl w:val="0"/>
        <w:rPr>
          <w:rFonts w:ascii="Arial" w:hAnsi="Arial" w:cs="Arial"/>
          <w:sz w:val="24"/>
          <w:szCs w:val="24"/>
        </w:rPr>
      </w:pPr>
    </w:p>
    <w:p w14:paraId="6D2E11AA" w14:textId="77777777" w:rsidR="008B68E6" w:rsidRDefault="008B68E6" w:rsidP="008B68E6">
      <w:pPr>
        <w:pStyle w:val="BodyText2"/>
        <w:tabs>
          <w:tab w:val="left" w:pos="360"/>
          <w:tab w:val="left" w:pos="1080"/>
          <w:tab w:val="left" w:pos="6480"/>
        </w:tabs>
        <w:spacing w:line="276" w:lineRule="auto"/>
        <w:jc w:val="left"/>
        <w:outlineLvl w:val="0"/>
        <w:rPr>
          <w:rFonts w:ascii="Arial" w:hAnsi="Arial" w:cs="Arial"/>
          <w:b/>
          <w:bCs/>
          <w:sz w:val="24"/>
          <w:szCs w:val="24"/>
        </w:rPr>
      </w:pPr>
      <w:r w:rsidRPr="008B68E6">
        <w:rPr>
          <w:rFonts w:ascii="Arial" w:hAnsi="Arial" w:cs="Arial"/>
          <w:b/>
          <w:bCs/>
          <w:sz w:val="24"/>
          <w:szCs w:val="24"/>
        </w:rPr>
        <w:t xml:space="preserve">Plan Evaluations During a Designated Outbreak </w:t>
      </w:r>
    </w:p>
    <w:p w14:paraId="147BCF80" w14:textId="77777777" w:rsidR="008B68E6" w:rsidRDefault="008B68E6" w:rsidP="008B68E6">
      <w:pPr>
        <w:pStyle w:val="BodyText2"/>
        <w:tabs>
          <w:tab w:val="left" w:pos="360"/>
          <w:tab w:val="left" w:pos="1080"/>
          <w:tab w:val="left" w:pos="6480"/>
        </w:tabs>
        <w:spacing w:line="276" w:lineRule="auto"/>
        <w:jc w:val="left"/>
        <w:outlineLvl w:val="0"/>
        <w:rPr>
          <w:rFonts w:ascii="Arial" w:hAnsi="Arial" w:cs="Arial"/>
          <w:b/>
          <w:bCs/>
          <w:sz w:val="24"/>
          <w:szCs w:val="24"/>
        </w:rPr>
      </w:pPr>
    </w:p>
    <w:p w14:paraId="3714955B" w14:textId="77777777" w:rsidR="00CC7D90" w:rsidRDefault="008B68E6" w:rsidP="00CC7D90">
      <w:pPr>
        <w:pStyle w:val="BodyText2"/>
        <w:tabs>
          <w:tab w:val="left" w:pos="360"/>
          <w:tab w:val="left" w:pos="1080"/>
          <w:tab w:val="left" w:pos="6480"/>
        </w:tabs>
        <w:spacing w:line="276" w:lineRule="auto"/>
        <w:outlineLvl w:val="0"/>
        <w:rPr>
          <w:rFonts w:ascii="Arial" w:hAnsi="Arial" w:cs="Arial"/>
          <w:b/>
          <w:bCs/>
          <w:sz w:val="24"/>
          <w:szCs w:val="24"/>
        </w:rPr>
      </w:pPr>
      <w:r w:rsidRPr="008B68E6">
        <w:rPr>
          <w:rFonts w:ascii="Arial" w:hAnsi="Arial" w:cs="Arial"/>
          <w:sz w:val="24"/>
          <w:szCs w:val="24"/>
        </w:rPr>
        <w:t>The employer will review and revise the plan periodically, upon activation of the plan, and as often as needed to keep up to date with current requirements</w:t>
      </w:r>
      <w:r>
        <w:rPr>
          <w:rFonts w:ascii="Arial" w:hAnsi="Arial" w:cs="Arial"/>
          <w:sz w:val="24"/>
          <w:szCs w:val="24"/>
        </w:rPr>
        <w:t>.</w:t>
      </w:r>
    </w:p>
    <w:p w14:paraId="42E11056" w14:textId="77777777" w:rsidR="00CC7D90" w:rsidRDefault="00CC7D90" w:rsidP="00CC7D90">
      <w:pPr>
        <w:pStyle w:val="BodyText2"/>
        <w:tabs>
          <w:tab w:val="left" w:pos="360"/>
          <w:tab w:val="left" w:pos="1080"/>
          <w:tab w:val="left" w:pos="6480"/>
        </w:tabs>
        <w:spacing w:line="276" w:lineRule="auto"/>
        <w:outlineLvl w:val="0"/>
        <w:rPr>
          <w:rFonts w:ascii="Arial" w:hAnsi="Arial" w:cs="Arial"/>
          <w:b/>
          <w:bCs/>
          <w:sz w:val="24"/>
          <w:szCs w:val="24"/>
        </w:rPr>
      </w:pPr>
    </w:p>
    <w:p w14:paraId="260FFA3E" w14:textId="6678C9C2" w:rsidR="008B68E6" w:rsidRPr="00CC7D90" w:rsidRDefault="008B68E6" w:rsidP="00CC7D90">
      <w:pPr>
        <w:pStyle w:val="BodyText2"/>
        <w:tabs>
          <w:tab w:val="left" w:pos="360"/>
          <w:tab w:val="left" w:pos="1080"/>
          <w:tab w:val="left" w:pos="6480"/>
        </w:tabs>
        <w:spacing w:line="276" w:lineRule="auto"/>
        <w:outlineLvl w:val="0"/>
        <w:rPr>
          <w:rFonts w:ascii="Arial" w:hAnsi="Arial" w:cs="Arial"/>
          <w:sz w:val="24"/>
          <w:szCs w:val="24"/>
        </w:rPr>
      </w:pPr>
      <w:r w:rsidRPr="00CC7D90">
        <w:rPr>
          <w:rFonts w:ascii="Arial" w:hAnsi="Arial" w:cs="Arial"/>
          <w:b/>
          <w:bCs/>
          <w:sz w:val="24"/>
          <w:szCs w:val="24"/>
        </w:rPr>
        <w:t>RETALIATION PROTECTIONS AND REPORTING OF ANY VIOLATIONS</w:t>
      </w:r>
    </w:p>
    <w:p w14:paraId="67B5AFBA" w14:textId="77777777" w:rsidR="008B68E6" w:rsidRPr="008B68E6" w:rsidRDefault="008B68E6" w:rsidP="008B68E6">
      <w:pPr>
        <w:rPr>
          <w:b/>
          <w:bCs/>
        </w:rPr>
      </w:pPr>
    </w:p>
    <w:p w14:paraId="561EAC11" w14:textId="3F629843" w:rsidR="008B68E6" w:rsidRPr="00AA4F85" w:rsidRDefault="008B68E6" w:rsidP="008B68E6">
      <w:pPr>
        <w:rPr>
          <w:rFonts w:ascii="Arial" w:hAnsi="Arial" w:cs="Arial"/>
        </w:rPr>
      </w:pPr>
      <w:r w:rsidRPr="00AA4F85">
        <w:rPr>
          <w:rFonts w:ascii="Arial" w:hAnsi="Arial" w:cs="Arial"/>
        </w:rPr>
        <w:t>No employer, or his or her agent, or person, acting as or on behalf of a hiring entity, or the officer or agent of any entity, business, corporation, partnership, or limited liability company, shall discriminate, threaten, retaliate against, or take adverse action against any employee for exercising their rights under this plan, including reporting conduct the employee reasonably believes in good faith violates the plan or airborne infectious disease concerns to their employer, government agencies or officials or for refusing to work where an employee reasonably believes in good faith that such work exposes him or her, other workers, or the public to an unreasonable risk of exposure, provided the employee, another employee, or representative has notified the employer verbally or in writing, including electronic communication, of the inconsistent working conditions and the employer’s failure to cure or if the employer knew or should have known of the consistent working conditions.</w:t>
      </w:r>
    </w:p>
    <w:p w14:paraId="49276A67" w14:textId="0B8706DB" w:rsidR="008B68E6" w:rsidRPr="00AA4F85" w:rsidRDefault="008B68E6" w:rsidP="008B68E6">
      <w:pPr>
        <w:rPr>
          <w:rFonts w:ascii="Arial" w:hAnsi="Arial" w:cs="Arial"/>
        </w:rPr>
      </w:pPr>
      <w:r w:rsidRPr="00AA4F85">
        <w:rPr>
          <w:rFonts w:ascii="Arial" w:hAnsi="Arial" w:cs="Arial"/>
        </w:rPr>
        <w:t xml:space="preserve"> </w:t>
      </w:r>
    </w:p>
    <w:p w14:paraId="721714B6" w14:textId="44782864" w:rsidR="00D56022" w:rsidRPr="00AA4F85" w:rsidRDefault="008B68E6" w:rsidP="008B68E6">
      <w:pPr>
        <w:rPr>
          <w:rFonts w:ascii="Arial" w:hAnsi="Arial" w:cs="Arial"/>
        </w:rPr>
      </w:pPr>
      <w:r w:rsidRPr="00AA4F85">
        <w:rPr>
          <w:rFonts w:ascii="Arial" w:hAnsi="Arial" w:cs="Arial"/>
        </w:rPr>
        <w:t xml:space="preserve">Notification of a violation by an employee may be made verbally or in writing, and without limitation to format including electronic communications. To the extent that communications between the employer and employee regarding a potential risk of exposure are in writing, they shall be maintained by the employer for two years after the conclusion of the designation of a high-risk disease from the Commissioner of Health, or two years after the conclusion of the Governor’s emergency declaration of a </w:t>
      </w:r>
      <w:r w:rsidR="00A51D5E" w:rsidRPr="00AA4F85">
        <w:rPr>
          <w:rFonts w:ascii="Arial" w:hAnsi="Arial" w:cs="Arial"/>
        </w:rPr>
        <w:t>high-risk</w:t>
      </w:r>
      <w:r w:rsidRPr="00AA4F85">
        <w:rPr>
          <w:rFonts w:ascii="Arial" w:hAnsi="Arial" w:cs="Arial"/>
        </w:rPr>
        <w:t xml:space="preserve"> disease. Employer should include contact information to report violations of this plan and retaliation during regular business hours and for weekends/other non-regular business hours when employees may be working.</w:t>
      </w:r>
    </w:p>
    <w:p w14:paraId="75CBFC77" w14:textId="77777777" w:rsidR="00A92624" w:rsidRDefault="00A92624" w:rsidP="005409AC"/>
    <w:p w14:paraId="6C8B4984" w14:textId="77777777" w:rsidR="004A5202" w:rsidRPr="005409AC" w:rsidRDefault="004A5202" w:rsidP="005409AC"/>
    <w:sectPr w:rsidR="004A5202" w:rsidRPr="005409AC" w:rsidSect="00DC20C0">
      <w:headerReference w:type="default" r:id="rId8"/>
      <w:headerReference w:type="firs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4F385" w14:textId="77777777" w:rsidR="00A82A01" w:rsidRDefault="00A82A01">
      <w:r>
        <w:separator/>
      </w:r>
    </w:p>
  </w:endnote>
  <w:endnote w:type="continuationSeparator" w:id="0">
    <w:p w14:paraId="706C2B9C" w14:textId="77777777" w:rsidR="00A82A01" w:rsidRDefault="00A8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403A" w14:textId="3B3CA0FF" w:rsidR="005B751A" w:rsidRDefault="000E00BA">
    <w:pPr>
      <w:pStyle w:val="Footer"/>
      <w:rPr>
        <w:noProof/>
      </w:rPr>
    </w:pPr>
    <w:r>
      <w:rPr>
        <w:noProof/>
      </w:rPr>
      <w:drawing>
        <wp:anchor distT="0" distB="0" distL="114300" distR="114300" simplePos="0" relativeHeight="251631104" behindDoc="1" locked="0" layoutInCell="1" allowOverlap="1" wp14:anchorId="65ED1062" wp14:editId="35A02BAD">
          <wp:simplePos x="0" y="0"/>
          <wp:positionH relativeFrom="column">
            <wp:posOffset>-723265</wp:posOffset>
          </wp:positionH>
          <wp:positionV relativeFrom="paragraph">
            <wp:posOffset>230505</wp:posOffset>
          </wp:positionV>
          <wp:extent cx="1352550" cy="211536"/>
          <wp:effectExtent l="0" t="0" r="0" b="0"/>
          <wp:wrapNone/>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LA_LOGO_4C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352550" cy="211536"/>
                  </a:xfrm>
                  <a:prstGeom prst="rect">
                    <a:avLst/>
                  </a:prstGeom>
                </pic:spPr>
              </pic:pic>
            </a:graphicData>
          </a:graphic>
          <wp14:sizeRelH relativeFrom="margin">
            <wp14:pctWidth>0</wp14:pctWidth>
          </wp14:sizeRelH>
          <wp14:sizeRelV relativeFrom="margin">
            <wp14:pctHeight>0</wp14:pctHeight>
          </wp14:sizeRelV>
        </wp:anchor>
      </w:drawing>
    </w:r>
  </w:p>
  <w:p w14:paraId="4B47C148" w14:textId="691E089A" w:rsidR="000E00BA" w:rsidRDefault="00283B0A">
    <w:pPr>
      <w:pStyle w:val="Footer"/>
      <w:rPr>
        <w:noProof/>
      </w:rPr>
    </w:pPr>
    <w:r>
      <w:rPr>
        <w:noProof/>
      </w:rPr>
      <w:drawing>
        <wp:anchor distT="0" distB="0" distL="114300" distR="114300" simplePos="0" relativeHeight="251684352" behindDoc="1" locked="0" layoutInCell="1" allowOverlap="1" wp14:anchorId="1EFC1995" wp14:editId="52F3883D">
          <wp:simplePos x="0" y="0"/>
          <wp:positionH relativeFrom="column">
            <wp:posOffset>3238500</wp:posOffset>
          </wp:positionH>
          <wp:positionV relativeFrom="paragraph">
            <wp:posOffset>7620</wp:posOffset>
          </wp:positionV>
          <wp:extent cx="866775" cy="2641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ftech.jpg"/>
                  <pic:cNvPicPr/>
                </pic:nvPicPr>
                <pic:blipFill rotWithShape="1">
                  <a:blip r:embed="rId2">
                    <a:extLst>
                      <a:ext uri="{28A0092B-C50C-407E-A947-70E740481C1C}">
                        <a14:useLocalDpi xmlns:a14="http://schemas.microsoft.com/office/drawing/2010/main" val="0"/>
                      </a:ext>
                    </a:extLst>
                  </a:blip>
                  <a:srcRect t="31795" b="37662"/>
                  <a:stretch/>
                </pic:blipFill>
                <pic:spPr bwMode="auto">
                  <a:xfrm>
                    <a:off x="0" y="0"/>
                    <a:ext cx="866775" cy="264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1" locked="0" layoutInCell="1" allowOverlap="1" wp14:anchorId="530F2D07" wp14:editId="760058F0">
          <wp:simplePos x="0" y="0"/>
          <wp:positionH relativeFrom="margin">
            <wp:posOffset>1743075</wp:posOffset>
          </wp:positionH>
          <wp:positionV relativeFrom="paragraph">
            <wp:posOffset>7620</wp:posOffset>
          </wp:positionV>
          <wp:extent cx="1219200" cy="263508"/>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RTHLANDJCB_noDiv.png"/>
                  <pic:cNvPicPr/>
                </pic:nvPicPr>
                <pic:blipFill>
                  <a:blip r:embed="rId3">
                    <a:extLst>
                      <a:ext uri="{28A0092B-C50C-407E-A947-70E740481C1C}">
                        <a14:useLocalDpi xmlns:a14="http://schemas.microsoft.com/office/drawing/2010/main" val="0"/>
                      </a:ext>
                    </a:extLst>
                  </a:blip>
                  <a:stretch>
                    <a:fillRect/>
                  </a:stretch>
                </pic:blipFill>
                <pic:spPr>
                  <a:xfrm>
                    <a:off x="0" y="0"/>
                    <a:ext cx="1219200" cy="2635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27DE16DF" wp14:editId="0C9140DE">
          <wp:simplePos x="0" y="0"/>
          <wp:positionH relativeFrom="column">
            <wp:posOffset>847725</wp:posOffset>
          </wp:positionH>
          <wp:positionV relativeFrom="paragraph">
            <wp:posOffset>7620</wp:posOffset>
          </wp:positionV>
          <wp:extent cx="617205" cy="299720"/>
          <wp:effectExtent l="0" t="0" r="0" b="508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TCO 300 dpi no background.png"/>
                  <pic:cNvPicPr/>
                </pic:nvPicPr>
                <pic:blipFill rotWithShape="1">
                  <a:blip r:embed="rId4">
                    <a:extLst>
                      <a:ext uri="{28A0092B-C50C-407E-A947-70E740481C1C}">
                        <a14:useLocalDpi xmlns:a14="http://schemas.microsoft.com/office/drawing/2010/main" val="0"/>
                      </a:ext>
                    </a:extLst>
                  </a:blip>
                  <a:srcRect l="-1870" t="18704" r="1870" b="32675"/>
                  <a:stretch/>
                </pic:blipFill>
                <pic:spPr bwMode="auto">
                  <a:xfrm>
                    <a:off x="0" y="0"/>
                    <a:ext cx="617205" cy="29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856" behindDoc="0" locked="0" layoutInCell="1" allowOverlap="1" wp14:anchorId="624D2872" wp14:editId="7E1AF58D">
          <wp:simplePos x="0" y="0"/>
          <wp:positionH relativeFrom="column">
            <wp:posOffset>5715000</wp:posOffset>
          </wp:positionH>
          <wp:positionV relativeFrom="paragraph">
            <wp:posOffset>7620</wp:posOffset>
          </wp:positionV>
          <wp:extent cx="971550" cy="253786"/>
          <wp:effectExtent l="0" t="0" r="0" b="0"/>
          <wp:wrapNone/>
          <wp:docPr id="4" name="Picture 4"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LO LOGO.png"/>
                  <pic:cNvPicPr/>
                </pic:nvPicPr>
                <pic:blipFill>
                  <a:blip r:embed="rId5">
                    <a:extLst>
                      <a:ext uri="{28A0092B-C50C-407E-A947-70E740481C1C}">
                        <a14:useLocalDpi xmlns:a14="http://schemas.microsoft.com/office/drawing/2010/main" val="0"/>
                      </a:ext>
                    </a:extLst>
                  </a:blip>
                  <a:stretch>
                    <a:fillRect/>
                  </a:stretch>
                </pic:blipFill>
                <pic:spPr>
                  <a:xfrm>
                    <a:off x="0" y="0"/>
                    <a:ext cx="971550" cy="2537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832" behindDoc="0" locked="0" layoutInCell="1" allowOverlap="1" wp14:anchorId="302AB895" wp14:editId="5980AC10">
          <wp:simplePos x="0" y="0"/>
          <wp:positionH relativeFrom="margin">
            <wp:posOffset>4362450</wp:posOffset>
          </wp:positionH>
          <wp:positionV relativeFrom="paragraph">
            <wp:posOffset>41275</wp:posOffset>
          </wp:positionV>
          <wp:extent cx="1114425" cy="175895"/>
          <wp:effectExtent l="0" t="0" r="9525" b="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KLOGIX LOGO.png"/>
                  <pic:cNvPicPr/>
                </pic:nvPicPr>
                <pic:blipFill>
                  <a:blip r:embed="rId6">
                    <a:extLst>
                      <a:ext uri="{28A0092B-C50C-407E-A947-70E740481C1C}">
                        <a14:useLocalDpi xmlns:a14="http://schemas.microsoft.com/office/drawing/2010/main" val="0"/>
                      </a:ext>
                    </a:extLst>
                  </a:blip>
                  <a:stretch>
                    <a:fillRect/>
                  </a:stretch>
                </pic:blipFill>
                <pic:spPr>
                  <a:xfrm>
                    <a:off x="0" y="0"/>
                    <a:ext cx="1114425" cy="175895"/>
                  </a:xfrm>
                  <a:prstGeom prst="rect">
                    <a:avLst/>
                  </a:prstGeom>
                </pic:spPr>
              </pic:pic>
            </a:graphicData>
          </a:graphic>
          <wp14:sizeRelH relativeFrom="margin">
            <wp14:pctWidth>0</wp14:pctWidth>
          </wp14:sizeRelH>
          <wp14:sizeRelV relativeFrom="margin">
            <wp14:pctHeight>0</wp14:pctHeight>
          </wp14:sizeRelV>
        </wp:anchor>
      </w:drawing>
    </w:r>
  </w:p>
  <w:p w14:paraId="5035057D" w14:textId="49698EAB" w:rsidR="005B751A" w:rsidRDefault="00C7700D">
    <w:pPr>
      <w:pStyle w:val="Footer"/>
    </w:pPr>
    <w:r>
      <w:rPr>
        <w:noProof/>
      </w:rPr>
      <mc:AlternateContent>
        <mc:Choice Requires="wps">
          <w:drawing>
            <wp:anchor distT="0" distB="0" distL="114300" distR="114300" simplePos="0" relativeHeight="251702784" behindDoc="0" locked="0" layoutInCell="1" allowOverlap="1" wp14:anchorId="239F15B4" wp14:editId="24D96760">
              <wp:simplePos x="0" y="0"/>
              <wp:positionH relativeFrom="column">
                <wp:posOffset>4476750</wp:posOffset>
              </wp:positionH>
              <wp:positionV relativeFrom="paragraph">
                <wp:posOffset>35712</wp:posOffset>
              </wp:positionV>
              <wp:extent cx="672999" cy="51207"/>
              <wp:effectExtent l="0" t="0" r="13335" b="25400"/>
              <wp:wrapNone/>
              <wp:docPr id="1" name="Rectangle 1"/>
              <wp:cNvGraphicFramePr/>
              <a:graphic xmlns:a="http://schemas.openxmlformats.org/drawingml/2006/main">
                <a:graphicData uri="http://schemas.microsoft.com/office/word/2010/wordprocessingShape">
                  <wps:wsp>
                    <wps:cNvSpPr/>
                    <wps:spPr>
                      <a:xfrm>
                        <a:off x="0" y="0"/>
                        <a:ext cx="672999" cy="512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3B1BE" id="Rectangle 1" o:spid="_x0000_s1026" style="position:absolute;margin-left:352.5pt;margin-top:2.8pt;width:53pt;height:4.0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ZnjgIAAKoFAAAOAAAAZHJzL2Uyb0RvYy54bWysVEtv2zAMvg/YfxB0X+0EfSxBnCJI0WFA&#10;0RZ9oGdFlmIBkqhJSpzs14+SHaftih2K5aCIJvmR/ERydrkzmmyFDwpsRUcnJSXCcqiVXVf0+en6&#10;23dKQmS2ZhqsqOheBHo5//pl1rqpGEMDuhaeIIgN09ZVtInRTYsi8EYYFk7ACYtKCd6wiKJfF7Vn&#10;LaIbXYzL8rxowdfOAxch4NerTknnGV9KweOdlEFEoiuKucV8+nyu0lnMZ2y69sw1ivdpsE9kYZiy&#10;GHSAumKRkY1Xf0EZxT0EkPGEgylASsVFrgGrGZXvqnlsmBO5FiQnuIGm8P9g+e323hNV49tRYpnB&#10;J3pA0phda0FGiZ7WhSlaPbp730sBr6nWnfQm/WMVZJcp3Q+Uil0kHD+eX4wnkwklHFVno3F5kSCL&#10;o6/zIf4QYEi6VNRj7Mwj296E2JkeTFKoAFrV10rrLKQmEUvtyZbh867WOV8Ef2Ol7accESZ5Fqn8&#10;ruB8i3stEp62D0Iib1jiOCecO/aYDONc2DjqVA2rRZfjWYm/noLBIxOSAROyxOoG7B7gbaEH7I6e&#10;3j65itzwg3P5r8Q658EjRwYbB2ejLPiPADRW1Ufu7A8kddQkllZQ77GrPHTjFhy/Vvi8NyzEe+Zx&#10;vnAScWfEOzykhrai0N8oacD//uh7sse2Ry0lLc5rRcOvDfOCEv3T4kBMRqenacCzcHp2MUbBv9as&#10;XmvsxiwBewabHrPL12Qf9eEqPZgXXC2LFBVVzHKMXVEe/UFYxm6P4HLiYrHIZjjUjsUb++h4Ak+s&#10;pvZ92r0w7/oejzgbt3CYbTZ91+qdbfK0sNhEkCrPwZHXnm9cCLlx+uWVNs5rOVsdV+z8DwAAAP//&#10;AwBQSwMEFAAGAAgAAAAhAAJ+u/ncAAAACAEAAA8AAABkcnMvZG93bnJldi54bWxMj8FOwzAQRO9I&#10;/IO1SFwQdQJKm6ZxKoTEFUThws2Nt3HUeB3Zbhr4epYTPY5mNPOm3s5uEBOG2HtSkC8yEEitNz11&#10;Cj4/Xu5LEDFpMnrwhAq+McK2ub6qdWX8md5x2qVOcAnFSiuwKY2VlLG16HRc+BGJvYMPTieWoZMm&#10;6DOXu0E+ZNlSOt0TL1g94rPF9rg7OQXrn/YtlX4sbOq/1p3LXw9hulPq9mZ+2oBIOKf/MPzhMzo0&#10;zLT3JzJRDApWWcFfkoJiCYL9Ms9Z7zn4uALZ1PLyQPMLAAD//wMAUEsBAi0AFAAGAAgAAAAhALaD&#10;OJL+AAAA4QEAABMAAAAAAAAAAAAAAAAAAAAAAFtDb250ZW50X1R5cGVzXS54bWxQSwECLQAUAAYA&#10;CAAAACEAOP0h/9YAAACUAQAACwAAAAAAAAAAAAAAAAAvAQAAX3JlbHMvLnJlbHNQSwECLQAUAAYA&#10;CAAAACEAnUimZ44CAACqBQAADgAAAAAAAAAAAAAAAAAuAgAAZHJzL2Uyb0RvYy54bWxQSwECLQAU&#10;AAYACAAAACEAAn67+dwAAAAIAQAADwAAAAAAAAAAAAAAAADoBAAAZHJzL2Rvd25yZXYueG1sUEsF&#10;BgAAAAAEAAQA8wAAAPEFAAAAAA==&#10;" fillcolor="white [3212]" strokecolor="white [3212]"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3FBE1" w14:textId="77777777" w:rsidR="00A82A01" w:rsidRDefault="00A82A01">
      <w:r>
        <w:separator/>
      </w:r>
    </w:p>
  </w:footnote>
  <w:footnote w:type="continuationSeparator" w:id="0">
    <w:p w14:paraId="40C470A3" w14:textId="77777777" w:rsidR="00A82A01" w:rsidRDefault="00A82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BDD0" w14:textId="680716D0" w:rsidR="00DC20C0" w:rsidRPr="00EC41B7" w:rsidRDefault="004A5202" w:rsidP="00DC20C0">
    <w:pPr>
      <w:pStyle w:val="Header"/>
      <w:ind w:right="-810"/>
      <w:jc w:val="right"/>
      <w:rPr>
        <w:sz w:val="18"/>
        <w:szCs w:val="18"/>
      </w:rPr>
    </w:pPr>
    <w:r>
      <w:rPr>
        <w:noProof/>
        <w:sz w:val="18"/>
        <w:szCs w:val="18"/>
      </w:rPr>
      <w:drawing>
        <wp:anchor distT="0" distB="0" distL="114300" distR="114300" simplePos="0" relativeHeight="251703808" behindDoc="0" locked="0" layoutInCell="1" allowOverlap="1" wp14:anchorId="0EC440C0" wp14:editId="529C8287">
          <wp:simplePos x="0" y="0"/>
          <wp:positionH relativeFrom="column">
            <wp:posOffset>-636270</wp:posOffset>
          </wp:positionH>
          <wp:positionV relativeFrom="paragraph">
            <wp:posOffset>-68275</wp:posOffset>
          </wp:positionV>
          <wp:extent cx="1389888" cy="210965"/>
          <wp:effectExtent l="0" t="0" r="1270" b="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TA EQUIP GROUP LOGO FINAL.png"/>
                  <pic:cNvPicPr/>
                </pic:nvPicPr>
                <pic:blipFill>
                  <a:blip r:embed="rId1">
                    <a:extLst>
                      <a:ext uri="{28A0092B-C50C-407E-A947-70E740481C1C}">
                        <a14:useLocalDpi xmlns:a14="http://schemas.microsoft.com/office/drawing/2010/main" val="0"/>
                      </a:ext>
                    </a:extLst>
                  </a:blip>
                  <a:stretch>
                    <a:fillRect/>
                  </a:stretch>
                </pic:blipFill>
                <pic:spPr>
                  <a:xfrm>
                    <a:off x="0" y="0"/>
                    <a:ext cx="1389888" cy="210965"/>
                  </a:xfrm>
                  <a:prstGeom prst="rect">
                    <a:avLst/>
                  </a:prstGeom>
                </pic:spPr>
              </pic:pic>
            </a:graphicData>
          </a:graphic>
          <wp14:sizeRelH relativeFrom="margin">
            <wp14:pctWidth>0</wp14:pctWidth>
          </wp14:sizeRelH>
          <wp14:sizeRelV relativeFrom="margin">
            <wp14:pctHeight>0</wp14:pctHeight>
          </wp14:sizeRelV>
        </wp:anchor>
      </w:drawing>
    </w:r>
    <w:r w:rsidR="001B62EC" w:rsidRPr="00EC41B7">
      <w:rPr>
        <w:rStyle w:val="PageNumber"/>
        <w:sz w:val="18"/>
        <w:szCs w:val="18"/>
      </w:rPr>
      <w:fldChar w:fldCharType="begin"/>
    </w:r>
    <w:r w:rsidR="00DC20C0" w:rsidRPr="00EC41B7">
      <w:rPr>
        <w:rStyle w:val="PageNumber"/>
        <w:sz w:val="18"/>
        <w:szCs w:val="18"/>
      </w:rPr>
      <w:instrText xml:space="preserve"> PAGE </w:instrText>
    </w:r>
    <w:r w:rsidR="001B62EC" w:rsidRPr="00EC41B7">
      <w:rPr>
        <w:rStyle w:val="PageNumber"/>
        <w:sz w:val="18"/>
        <w:szCs w:val="18"/>
      </w:rPr>
      <w:fldChar w:fldCharType="separate"/>
    </w:r>
    <w:r w:rsidR="00DF0C9A">
      <w:rPr>
        <w:rStyle w:val="PageNumber"/>
        <w:noProof/>
        <w:sz w:val="18"/>
        <w:szCs w:val="18"/>
      </w:rPr>
      <w:t>2</w:t>
    </w:r>
    <w:r w:rsidR="001B62EC" w:rsidRPr="00EC41B7">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35BE" w14:textId="797572F3" w:rsidR="00DC20C0" w:rsidRDefault="005B751A">
    <w:pPr>
      <w:pStyle w:val="Header"/>
    </w:pPr>
    <w:r>
      <w:rPr>
        <w:noProof/>
      </w:rPr>
      <w:drawing>
        <wp:anchor distT="0" distB="0" distL="114300" distR="114300" simplePos="0" relativeHeight="251616768" behindDoc="1" locked="0" layoutInCell="1" allowOverlap="1" wp14:anchorId="35279F22" wp14:editId="6CD56408">
          <wp:simplePos x="0" y="0"/>
          <wp:positionH relativeFrom="column">
            <wp:posOffset>-590550</wp:posOffset>
          </wp:positionH>
          <wp:positionV relativeFrom="paragraph">
            <wp:posOffset>-133985</wp:posOffset>
          </wp:positionV>
          <wp:extent cx="3105211" cy="456565"/>
          <wp:effectExtent l="0" t="0" r="0" b="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TA EQUIP GROUP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3105211" cy="456565"/>
                  </a:xfrm>
                  <a:prstGeom prst="rect">
                    <a:avLst/>
                  </a:prstGeom>
                </pic:spPr>
              </pic:pic>
            </a:graphicData>
          </a:graphic>
          <wp14:sizeRelH relativeFrom="margin">
            <wp14:pctWidth>0</wp14:pctWidth>
          </wp14:sizeRelH>
          <wp14:sizeRelV relativeFrom="margin">
            <wp14:pctHeight>0</wp14:pctHeight>
          </wp14:sizeRelV>
        </wp:anchor>
      </w:drawing>
    </w:r>
    <w:r w:rsidR="00564CD1">
      <w:rPr>
        <w:noProof/>
      </w:rPr>
      <mc:AlternateContent>
        <mc:Choice Requires="wps">
          <w:drawing>
            <wp:anchor distT="0" distB="457200" distL="114300" distR="114300" simplePos="0" relativeHeight="251658240" behindDoc="0" locked="0" layoutInCell="1" allowOverlap="0" wp14:anchorId="7FB92E13" wp14:editId="2548EB3E">
              <wp:simplePos x="0" y="0"/>
              <wp:positionH relativeFrom="column">
                <wp:posOffset>-655320</wp:posOffset>
              </wp:positionH>
              <wp:positionV relativeFrom="paragraph">
                <wp:posOffset>366395</wp:posOffset>
              </wp:positionV>
              <wp:extent cx="7274560" cy="0"/>
              <wp:effectExtent l="11430" t="13970" r="10160" b="14605"/>
              <wp:wrapTopAndBottom/>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4560" cy="0"/>
                      </a:xfrm>
                      <a:prstGeom prst="line">
                        <a:avLst/>
                      </a:prstGeom>
                      <a:noFill/>
                      <a:ln w="12700">
                        <a:solidFill>
                          <a:srgbClr val="0934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A1EC5" id="Line 2" o:spid="_x0000_s1026" style="position:absolute;z-index:251658240;visibility:visible;mso-wrap-style:square;mso-width-percent:0;mso-height-percent:0;mso-wrap-distance-left:9pt;mso-wrap-distance-top:0;mso-wrap-distance-right:9pt;mso-wrap-distance-bottom:36pt;mso-position-horizontal:absolute;mso-position-horizontal-relative:text;mso-position-vertical:absolute;mso-position-vertical-relative:text;mso-width-percent:0;mso-height-percent:0;mso-width-relative:page;mso-height-relative:page" from="-51.6pt,28.85pt" to="521.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pOxAEAAGsDAAAOAAAAZHJzL2Uyb0RvYy54bWysU02P2yAQvVfqf0DcGzvudtO14qyqbLeX&#10;tI202x8wAWyjYgYBiZ1/34F8dLu9Vb0gYGbevHkPlvfTYNhB+aDRNnw+KzlTVqDUtmv4j+fHdx85&#10;CxGsBINWNfyoAr9fvX2zHF2tKuzRSOUZgdhQj67hfYyuLoogejVAmKFTloIt+gEiHX1XSA8joQ+m&#10;qMrythjRS+dRqBDo9uEU5KuM37ZKxO9tG1RkpuHELebV53WX1mK1hLrz4HotzjTgH1gMoC01vUI9&#10;QAS29/ovqEELjwHbOBM4FNi2Wqg8A00zL19N89SDU3kWEie4q0zh/8GKb4etZ1qSd3POLAzk0UZb&#10;xaokzehCTRlru/VpODHZJ7dB8TMwi+sebKcyxeejo7J5qij+KEmH4KjBbvyKknJgHzHrNLV+SJCk&#10;AJuyHcerHWqKTNDlolrcfLgl18QlVkB9KXQ+xC8KB5Y2DTfEOQPDYRNiIgL1JSX1sfiojcluG8tG&#10;YlstyjJXBDRapmjKC77brY1nB0gP5u79zeJTHosiL9M87q3MaL0C+fm8j6DNaU/djT2rkQQ4SblD&#10;edz6i0rkaKZ5fn3pybw85+rff2T1CwAA//8DAFBLAwQUAAYACAAAACEAMpe3neEAAAALAQAADwAA&#10;AGRycy9kb3ducmV2LnhtbEyPy07DMBBF90j9B2sqsWvthpSiNE7FQ4hNhdSCUJduPHkIexzFThv4&#10;elyxgOXMHN05N9+M1rAT9r51JGExF8CQSqdbqiW8vz3P7oD5oEgr4wglfKGHTTG5ylWm3Zl2eNqH&#10;msUQ8pmS0ITQZZz7skGr/Nx1SPFWud6qEMe+5rpX5xhuDU+EuOVWtRQ/NKrDxwbLz/1gJVTp64fZ&#10;updheeieqiC+t/XDzkt5PR3v18ACjuEPhot+VIciOh3dQNozI2G2EDdJZCUsVytgF0KkSQrs+Lvh&#10;Rc7/dyh+AAAA//8DAFBLAQItABQABgAIAAAAIQC2gziS/gAAAOEBAAATAAAAAAAAAAAAAAAAAAAA&#10;AABbQ29udGVudF9UeXBlc10ueG1sUEsBAi0AFAAGAAgAAAAhADj9If/WAAAAlAEAAAsAAAAAAAAA&#10;AAAAAAAALwEAAF9yZWxzLy5yZWxzUEsBAi0AFAAGAAgAAAAhAOia2k7EAQAAawMAAA4AAAAAAAAA&#10;AAAAAAAALgIAAGRycy9lMm9Eb2MueG1sUEsBAi0AFAAGAAgAAAAhADKXt53hAAAACwEAAA8AAAAA&#10;AAAAAAAAAAAAHgQAAGRycy9kb3ducmV2LnhtbFBLBQYAAAAABAAEAPMAAAAsBQAAAAA=&#10;" o:allowoverlap="f" strokecolor="#09347a" strokeweight="1pt">
              <w10:wrap type="topAndBottom"/>
            </v:line>
          </w:pict>
        </mc:Fallback>
      </mc:AlternateContent>
    </w:r>
    <w:r w:rsidR="00564CD1">
      <w:rPr>
        <w:noProof/>
      </w:rPr>
      <mc:AlternateContent>
        <mc:Choice Requires="wps">
          <w:drawing>
            <wp:anchor distT="0" distB="0" distL="114300" distR="114300" simplePos="0" relativeHeight="251657216" behindDoc="0" locked="0" layoutInCell="1" allowOverlap="1" wp14:anchorId="6CB6F171" wp14:editId="5C4B4D84">
              <wp:simplePos x="0" y="0"/>
              <wp:positionH relativeFrom="column">
                <wp:posOffset>5409565</wp:posOffset>
              </wp:positionH>
              <wp:positionV relativeFrom="paragraph">
                <wp:posOffset>153035</wp:posOffset>
              </wp:positionV>
              <wp:extent cx="1261745" cy="212090"/>
              <wp:effectExtent l="0" t="635"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DF3DE" w14:textId="77777777" w:rsidR="00DC20C0" w:rsidRPr="009F1884" w:rsidRDefault="00DC20C0" w:rsidP="00DC20C0">
                          <w:pPr>
                            <w:jc w:val="right"/>
                            <w:rPr>
                              <w:rFonts w:ascii="Arial Narrow" w:hAnsi="Arial Narrow" w:cs="Arial"/>
                              <w:i/>
                              <w:color w:val="09347A"/>
                              <w:sz w:val="18"/>
                              <w:szCs w:val="18"/>
                            </w:rPr>
                          </w:pPr>
                          <w:r w:rsidRPr="009F1884">
                            <w:rPr>
                              <w:rFonts w:ascii="Arial Narrow" w:hAnsi="Arial Narrow" w:cs="Arial"/>
                              <w:i/>
                              <w:color w:val="09347A"/>
                              <w:sz w:val="18"/>
                              <w:szCs w:val="18"/>
                            </w:rPr>
                            <w:t>www.altaequipment.com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6F171" id="_x0000_t202" coordsize="21600,21600" o:spt="202" path="m,l,21600r21600,l21600,xe">
              <v:stroke joinstyle="miter"/>
              <v:path gradientshapeok="t" o:connecttype="rect"/>
            </v:shapetype>
            <v:shape id="Text Box 1" o:spid="_x0000_s1026" type="#_x0000_t202" style="position:absolute;margin-left:425.95pt;margin-top:12.05pt;width:99.35pt;height: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dBgIAAPADAAAOAAAAZHJzL2Uyb0RvYy54bWysU9tu2zAMfR+wfxD0vjg20nY14hRdigwD&#10;ugvQ7gNkWbaFyaJGKbGzrx8lp1m2vQ3zg2CK5CHPIbW+mwbDDgq9BlvxfLHkTFkJjbZdxb8+7968&#10;5cwHYRthwKqKH5Xnd5vXr9ajK1UBPZhGISMQ68vRVbwPwZVZ5mWvBuEX4JQlZws4iEAmdlmDYiT0&#10;wWTFcnmdjYCNQ5DKe7p9mJ18k/DbVsnwuW29CsxUnHoL6cR01vHMNmtRdihcr+WpDfEPXQxCWyp6&#10;hnoQQbA96r+gBi0RPLRhIWHIoG21VIkDscmXf7B56oVTiQuJ491ZJv//YOWnwxdkuqHZkTxWDDSj&#10;ZzUF9g4mlkd5RudLinpyFBcmuqbQRNW7R5DfPLOw7YXt1D0ijL0SDbWXMrOL1BnHR5B6/AgNlRH7&#10;AAloanGI2pEajNCpj+N5NLEVGUsW1/nN6oozSb4iL5a3aXaZKF+yHfrwXsHA4k/FkUaf0MXh0Qfi&#10;QaEvIbGYB6ObnTYmGdjVW4PsIGhNdumL1CnltzBjY7CFmDa7402iGZnNHMNUTyfZamiORBhhXjt6&#10;JvTTA/7gbKSVq7j/vheoODMfLIl2m69WcUeTsbq6KcjAS0996RFWElTFA2fz7zbMe713qLueKs1j&#10;snBPQrc6aRAnMnd16pvWKvE8PYG4t5d2ivr1UDc/AQAA//8DAFBLAwQUAAYACAAAACEAvhQ6Gd8A&#10;AAAKAQAADwAAAGRycy9kb3ducmV2LnhtbEyPQU7DMBBF90jcwRokNojaqeqkTTOpAAnEtqUHcOJp&#10;EjW2o9ht0tvjrmA5+k//vyl2s+nZlUbfOYuQLAQwsrXTnW0Qjj+fr2tgPiirVe8sIdzIw658fChU&#10;rt1k93Q9hIbFEutzhdCGMOSc+7olo/zCDWRjdnKjUSGeY8P1qKZYbnq+FCLlRnU2LrRqoI+W6vPh&#10;YhBO39OL3EzVVzhm+1X6rrqscjfE56f5bQss0Bz+YLjrR3Uoo1PlLlZ71iOsZbKJKMJylQC7A0KK&#10;FFiFIDMJvCz4/xfKXwAAAP//AwBQSwECLQAUAAYACAAAACEAtoM4kv4AAADhAQAAEwAAAAAAAAAA&#10;AAAAAAAAAAAAW0NvbnRlbnRfVHlwZXNdLnhtbFBLAQItABQABgAIAAAAIQA4/SH/1gAAAJQBAAAL&#10;AAAAAAAAAAAAAAAAAC8BAABfcmVscy8ucmVsc1BLAQItABQABgAIAAAAIQB/VyJdBgIAAPADAAAO&#10;AAAAAAAAAAAAAAAAAC4CAABkcnMvZTJvRG9jLnhtbFBLAQItABQABgAIAAAAIQC+FDoZ3wAAAAoB&#10;AAAPAAAAAAAAAAAAAAAAAGAEAABkcnMvZG93bnJldi54bWxQSwUGAAAAAAQABADzAAAAbAUAAAAA&#10;" stroked="f">
              <v:textbox>
                <w:txbxContent>
                  <w:p w14:paraId="009DF3DE" w14:textId="77777777" w:rsidR="00DC20C0" w:rsidRPr="009F1884" w:rsidRDefault="00DC20C0" w:rsidP="00DC20C0">
                    <w:pPr>
                      <w:jc w:val="right"/>
                      <w:rPr>
                        <w:rFonts w:ascii="Arial Narrow" w:hAnsi="Arial Narrow" w:cs="Arial"/>
                        <w:i/>
                        <w:color w:val="09347A"/>
                        <w:sz w:val="18"/>
                        <w:szCs w:val="18"/>
                      </w:rPr>
                    </w:pPr>
                    <w:r w:rsidRPr="009F1884">
                      <w:rPr>
                        <w:rFonts w:ascii="Arial Narrow" w:hAnsi="Arial Narrow" w:cs="Arial"/>
                        <w:i/>
                        <w:color w:val="09347A"/>
                        <w:sz w:val="18"/>
                        <w:szCs w:val="18"/>
                      </w:rPr>
                      <w:t>www.altaequipment.com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0254D5"/>
    <w:multiLevelType w:val="multilevel"/>
    <w:tmpl w:val="8CF8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6A3567"/>
    <w:multiLevelType w:val="hybridMultilevel"/>
    <w:tmpl w:val="6AE4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A73FD3"/>
    <w:multiLevelType w:val="hybridMultilevel"/>
    <w:tmpl w:val="8D5A6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5C2607"/>
    <w:multiLevelType w:val="hybridMultilevel"/>
    <w:tmpl w:val="4C06D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C4"/>
    <w:rsid w:val="000249A4"/>
    <w:rsid w:val="00054E94"/>
    <w:rsid w:val="00080176"/>
    <w:rsid w:val="000E00BA"/>
    <w:rsid w:val="001179B0"/>
    <w:rsid w:val="001A485C"/>
    <w:rsid w:val="001B62EC"/>
    <w:rsid w:val="001E147B"/>
    <w:rsid w:val="0020742B"/>
    <w:rsid w:val="00283B0A"/>
    <w:rsid w:val="00285CF8"/>
    <w:rsid w:val="002F375C"/>
    <w:rsid w:val="00320F26"/>
    <w:rsid w:val="00353BDB"/>
    <w:rsid w:val="00360388"/>
    <w:rsid w:val="003657C0"/>
    <w:rsid w:val="00375955"/>
    <w:rsid w:val="0038519D"/>
    <w:rsid w:val="003E7C5D"/>
    <w:rsid w:val="0041542C"/>
    <w:rsid w:val="004A5202"/>
    <w:rsid w:val="004A5F00"/>
    <w:rsid w:val="004E2B23"/>
    <w:rsid w:val="005409AC"/>
    <w:rsid w:val="005548FE"/>
    <w:rsid w:val="00561FCC"/>
    <w:rsid w:val="00564CD1"/>
    <w:rsid w:val="005B751A"/>
    <w:rsid w:val="005D6927"/>
    <w:rsid w:val="0068132F"/>
    <w:rsid w:val="00694DA2"/>
    <w:rsid w:val="006C74CD"/>
    <w:rsid w:val="007134C4"/>
    <w:rsid w:val="007D55B4"/>
    <w:rsid w:val="00803515"/>
    <w:rsid w:val="008516CD"/>
    <w:rsid w:val="00876921"/>
    <w:rsid w:val="008B4162"/>
    <w:rsid w:val="008B68E6"/>
    <w:rsid w:val="008C4068"/>
    <w:rsid w:val="008F6CCD"/>
    <w:rsid w:val="00933523"/>
    <w:rsid w:val="00997274"/>
    <w:rsid w:val="009F6694"/>
    <w:rsid w:val="00A2453A"/>
    <w:rsid w:val="00A41115"/>
    <w:rsid w:val="00A51D5E"/>
    <w:rsid w:val="00A82A01"/>
    <w:rsid w:val="00A92624"/>
    <w:rsid w:val="00A95413"/>
    <w:rsid w:val="00AA4F85"/>
    <w:rsid w:val="00AD20B0"/>
    <w:rsid w:val="00AE7A6E"/>
    <w:rsid w:val="00B26762"/>
    <w:rsid w:val="00B4795C"/>
    <w:rsid w:val="00BB1E98"/>
    <w:rsid w:val="00C4174D"/>
    <w:rsid w:val="00C436F7"/>
    <w:rsid w:val="00C7700D"/>
    <w:rsid w:val="00CC7D90"/>
    <w:rsid w:val="00D04228"/>
    <w:rsid w:val="00D25E83"/>
    <w:rsid w:val="00D271E5"/>
    <w:rsid w:val="00D27E31"/>
    <w:rsid w:val="00D56022"/>
    <w:rsid w:val="00DC20C0"/>
    <w:rsid w:val="00DF04AA"/>
    <w:rsid w:val="00DF0C9A"/>
    <w:rsid w:val="00E047B7"/>
    <w:rsid w:val="00E55B11"/>
    <w:rsid w:val="00E62A38"/>
    <w:rsid w:val="00EB7ACB"/>
    <w:rsid w:val="00ED37B9"/>
    <w:rsid w:val="00EE66A1"/>
    <w:rsid w:val="00F52CF4"/>
    <w:rsid w:val="00F83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AE29E21"/>
  <w15:docId w15:val="{E01D53CF-08A0-425C-B2B8-8D4556FC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453A"/>
    <w:rPr>
      <w:sz w:val="24"/>
      <w:szCs w:val="24"/>
    </w:rPr>
  </w:style>
  <w:style w:type="paragraph" w:styleId="Heading1">
    <w:name w:val="heading 1"/>
    <w:basedOn w:val="Normal"/>
    <w:next w:val="Normal"/>
    <w:link w:val="Heading1Char"/>
    <w:qFormat/>
    <w:rsid w:val="00360388"/>
    <w:pPr>
      <w:keepNext/>
      <w:widowControl w:val="0"/>
      <w:autoSpaceDE w:val="0"/>
      <w:autoSpaceDN w:val="0"/>
      <w:adjustRightInd w:val="0"/>
      <w:spacing w:line="300" w:lineRule="exact"/>
      <w:jc w:val="center"/>
      <w:outlineLvl w:val="0"/>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34C4"/>
    <w:pPr>
      <w:tabs>
        <w:tab w:val="center" w:pos="4320"/>
        <w:tab w:val="right" w:pos="8640"/>
      </w:tabs>
    </w:pPr>
  </w:style>
  <w:style w:type="paragraph" w:styleId="Footer">
    <w:name w:val="footer"/>
    <w:basedOn w:val="Normal"/>
    <w:link w:val="FooterChar"/>
    <w:uiPriority w:val="99"/>
    <w:rsid w:val="007134C4"/>
    <w:pPr>
      <w:tabs>
        <w:tab w:val="center" w:pos="4320"/>
        <w:tab w:val="right" w:pos="8640"/>
      </w:tabs>
    </w:pPr>
  </w:style>
  <w:style w:type="character" w:styleId="PageNumber">
    <w:name w:val="page number"/>
    <w:basedOn w:val="DefaultParagraphFont"/>
    <w:rsid w:val="00A06D09"/>
  </w:style>
  <w:style w:type="paragraph" w:customStyle="1" w:styleId="bodytext">
    <w:name w:val="bodytext"/>
    <w:basedOn w:val="Normal"/>
    <w:rsid w:val="00264FC7"/>
    <w:pPr>
      <w:spacing w:before="100" w:beforeAutospacing="1" w:after="100" w:afterAutospacing="1"/>
    </w:pPr>
  </w:style>
  <w:style w:type="character" w:customStyle="1" w:styleId="apple-converted-space">
    <w:name w:val="apple-converted-space"/>
    <w:basedOn w:val="DefaultParagraphFont"/>
    <w:rsid w:val="00264FC7"/>
  </w:style>
  <w:style w:type="paragraph" w:styleId="BalloonText">
    <w:name w:val="Balloon Text"/>
    <w:basedOn w:val="Normal"/>
    <w:semiHidden/>
    <w:rsid w:val="00264FC7"/>
    <w:rPr>
      <w:rFonts w:ascii="Tahoma" w:hAnsi="Tahoma" w:cs="Tahoma"/>
      <w:sz w:val="16"/>
      <w:szCs w:val="16"/>
    </w:rPr>
  </w:style>
  <w:style w:type="character" w:styleId="Hyperlink">
    <w:name w:val="Hyperlink"/>
    <w:basedOn w:val="DefaultParagraphFont"/>
    <w:unhideWhenUsed/>
    <w:rsid w:val="00564CD1"/>
    <w:rPr>
      <w:color w:val="0000FF"/>
      <w:u w:val="single"/>
    </w:rPr>
  </w:style>
  <w:style w:type="character" w:customStyle="1" w:styleId="Heading1Char">
    <w:name w:val="Heading 1 Char"/>
    <w:basedOn w:val="DefaultParagraphFont"/>
    <w:link w:val="Heading1"/>
    <w:rsid w:val="00360388"/>
    <w:rPr>
      <w:b/>
      <w:bCs/>
      <w:sz w:val="30"/>
      <w:szCs w:val="30"/>
    </w:rPr>
  </w:style>
  <w:style w:type="paragraph" w:styleId="BodyText2">
    <w:name w:val="Body Text 2"/>
    <w:basedOn w:val="Normal"/>
    <w:link w:val="BodyText2Char"/>
    <w:rsid w:val="00360388"/>
    <w:pPr>
      <w:widowControl w:val="0"/>
      <w:tabs>
        <w:tab w:val="left" w:pos="612"/>
        <w:tab w:val="left" w:pos="1332"/>
        <w:tab w:val="left" w:pos="1800"/>
        <w:tab w:val="left" w:pos="2160"/>
        <w:tab w:val="left" w:pos="2880"/>
        <w:tab w:val="left" w:pos="3600"/>
        <w:tab w:val="right" w:leader="dot" w:pos="7182"/>
      </w:tabs>
      <w:autoSpaceDE w:val="0"/>
      <w:autoSpaceDN w:val="0"/>
      <w:adjustRightInd w:val="0"/>
      <w:jc w:val="both"/>
    </w:pPr>
    <w:rPr>
      <w:sz w:val="20"/>
      <w:szCs w:val="20"/>
    </w:rPr>
  </w:style>
  <w:style w:type="character" w:customStyle="1" w:styleId="BodyText2Char">
    <w:name w:val="Body Text 2 Char"/>
    <w:basedOn w:val="DefaultParagraphFont"/>
    <w:link w:val="BodyText2"/>
    <w:rsid w:val="00360388"/>
  </w:style>
  <w:style w:type="character" w:customStyle="1" w:styleId="FooterChar">
    <w:name w:val="Footer Char"/>
    <w:link w:val="Footer"/>
    <w:uiPriority w:val="99"/>
    <w:rsid w:val="00360388"/>
    <w:rPr>
      <w:sz w:val="24"/>
      <w:szCs w:val="24"/>
    </w:rPr>
  </w:style>
  <w:style w:type="paragraph" w:customStyle="1" w:styleId="Default">
    <w:name w:val="Default"/>
    <w:rsid w:val="00360388"/>
    <w:pPr>
      <w:autoSpaceDE w:val="0"/>
      <w:autoSpaceDN w:val="0"/>
      <w:adjustRightInd w:val="0"/>
    </w:pPr>
    <w:rPr>
      <w:rFonts w:ascii="Myriad Pro" w:eastAsiaTheme="minorHAnsi" w:hAnsi="Myriad Pro" w:cs="Myriad Pro"/>
      <w:color w:val="000000"/>
      <w:sz w:val="24"/>
      <w:szCs w:val="24"/>
    </w:rPr>
  </w:style>
  <w:style w:type="paragraph" w:styleId="ListParagraph">
    <w:name w:val="List Paragraph"/>
    <w:basedOn w:val="Normal"/>
    <w:uiPriority w:val="34"/>
    <w:qFormat/>
    <w:rsid w:val="00117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05CC6-CE97-4253-B952-213F9E44E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3401</Words>
  <Characters>20140</Characters>
  <Application>Microsoft Office Word</Application>
  <DocSecurity>4</DocSecurity>
  <Lines>167</Lines>
  <Paragraphs>46</Paragraphs>
  <ScaleCrop>false</ScaleCrop>
  <HeadingPairs>
    <vt:vector size="2" baseType="variant">
      <vt:variant>
        <vt:lpstr>Title</vt:lpstr>
      </vt:variant>
      <vt:variant>
        <vt:i4>1</vt:i4>
      </vt:variant>
    </vt:vector>
  </HeadingPairs>
  <TitlesOfParts>
    <vt:vector size="1" baseType="lpstr">
      <vt:lpstr/>
    </vt:vector>
  </TitlesOfParts>
  <Company>Wolverine Tractor &amp; Equip Co.</Company>
  <LinksUpToDate>false</LinksUpToDate>
  <CharactersWithSpaces>23495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Twombly</dc:creator>
  <cp:lastModifiedBy>Chris Miller</cp:lastModifiedBy>
  <cp:revision>2</cp:revision>
  <cp:lastPrinted>2021-09-13T12:49:00Z</cp:lastPrinted>
  <dcterms:created xsi:type="dcterms:W3CDTF">2021-09-13T13:07:00Z</dcterms:created>
  <dcterms:modified xsi:type="dcterms:W3CDTF">2021-09-13T13:07:00Z</dcterms:modified>
</cp:coreProperties>
</file>