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4D803" w14:textId="06A53EFF" w:rsidR="00D4697B" w:rsidRPr="0089627E" w:rsidRDefault="0089627E" w:rsidP="0089627E">
      <w:pPr>
        <w:rPr>
          <w:rFonts w:asciiTheme="majorHAnsi" w:hAnsiTheme="majorHAnsi" w:cstheme="majorHAnsi"/>
          <w:sz w:val="22"/>
          <w:szCs w:val="22"/>
        </w:rPr>
      </w:pPr>
      <w:r w:rsidRPr="0089627E">
        <w:rPr>
          <w:rFonts w:asciiTheme="majorHAnsi" w:hAnsiTheme="majorHAnsi" w:cstheme="majorHAnsi"/>
          <w:noProof/>
          <w:sz w:val="22"/>
          <w:szCs w:val="22"/>
        </w:rPr>
        <w:drawing>
          <wp:anchor distT="0" distB="0" distL="0" distR="0" simplePos="0" relativeHeight="9" behindDoc="1" locked="0" layoutInCell="0" allowOverlap="1" wp14:anchorId="7809CF9D" wp14:editId="594A5C57">
            <wp:simplePos x="0" y="0"/>
            <wp:positionH relativeFrom="margin">
              <wp:posOffset>-1068070</wp:posOffset>
            </wp:positionH>
            <wp:positionV relativeFrom="margin">
              <wp:posOffset>-677545</wp:posOffset>
            </wp:positionV>
            <wp:extent cx="7678420" cy="10858500"/>
            <wp:effectExtent l="0" t="0" r="0" b="0"/>
            <wp:wrapNone/>
            <wp:docPr id="1" name="WordPictureWatermark1" descr="Horizon_A4Cover_No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 descr="Horizon_A4Cover_NoLogos"/>
                    <pic:cNvPicPr>
                      <a:picLocks noChangeAspect="1" noChangeArrowheads="1"/>
                    </pic:cNvPicPr>
                  </pic:nvPicPr>
                  <pic:blipFill>
                    <a:blip r:embed="rId8"/>
                    <a:stretch>
                      <a:fillRect/>
                    </a:stretch>
                  </pic:blipFill>
                  <pic:spPr bwMode="auto">
                    <a:xfrm>
                      <a:off x="0" y="0"/>
                      <a:ext cx="7678420" cy="10858500"/>
                    </a:xfrm>
                    <a:prstGeom prst="rect">
                      <a:avLst/>
                    </a:prstGeom>
                  </pic:spPr>
                </pic:pic>
              </a:graphicData>
            </a:graphic>
          </wp:anchor>
        </w:drawing>
      </w:r>
      <w:r w:rsidR="00000000" w:rsidRPr="0089627E">
        <w:rPr>
          <w:rFonts w:asciiTheme="majorHAnsi" w:hAnsiTheme="majorHAnsi" w:cstheme="majorHAnsi"/>
          <w:sz w:val="22"/>
          <w:szCs w:val="22"/>
        </w:rPr>
        <w:t xml:space="preserve"> </w:t>
      </w:r>
    </w:p>
    <w:p w14:paraId="4B5FDB8F" w14:textId="4DEFE15B" w:rsidR="00D4697B" w:rsidRPr="0089627E" w:rsidRDefault="00D4697B" w:rsidP="0089627E">
      <w:pPr>
        <w:pStyle w:val="Header"/>
        <w:rPr>
          <w:rFonts w:asciiTheme="majorHAnsi" w:hAnsiTheme="majorHAnsi" w:cstheme="majorHAnsi"/>
          <w:sz w:val="22"/>
          <w:szCs w:val="22"/>
        </w:rPr>
      </w:pPr>
      <w:bookmarkStart w:id="0" w:name="_Hlk492645441"/>
      <w:bookmarkEnd w:id="0"/>
    </w:p>
    <w:p w14:paraId="3776C914" w14:textId="77777777" w:rsidR="00D4697B" w:rsidRPr="0089627E" w:rsidRDefault="00D4697B" w:rsidP="0089627E">
      <w:pPr>
        <w:widowControl w:val="0"/>
        <w:ind w:right="-11"/>
        <w:rPr>
          <w:rFonts w:asciiTheme="majorHAnsi" w:eastAsia="Times New Roman" w:hAnsiTheme="majorHAnsi" w:cstheme="majorHAnsi"/>
          <w:sz w:val="22"/>
          <w:szCs w:val="22"/>
          <w:lang w:val="en-GB" w:eastAsia="en-GB"/>
        </w:rPr>
      </w:pPr>
    </w:p>
    <w:p w14:paraId="630CCCB8" w14:textId="77777777" w:rsidR="00D4697B" w:rsidRPr="0089627E" w:rsidRDefault="00D4697B" w:rsidP="0089627E">
      <w:pPr>
        <w:widowControl w:val="0"/>
        <w:ind w:right="-11"/>
        <w:rPr>
          <w:rFonts w:asciiTheme="majorHAnsi" w:eastAsia="Times New Roman" w:hAnsiTheme="majorHAnsi" w:cstheme="majorHAnsi"/>
          <w:sz w:val="22"/>
          <w:szCs w:val="22"/>
          <w:lang w:val="en-GB" w:eastAsia="en-GB"/>
        </w:rPr>
      </w:pPr>
    </w:p>
    <w:p w14:paraId="7D16A17B" w14:textId="77777777" w:rsidR="00D4697B" w:rsidRPr="0089627E" w:rsidRDefault="00D4697B" w:rsidP="0089627E">
      <w:pPr>
        <w:widowControl w:val="0"/>
        <w:ind w:right="-11"/>
        <w:rPr>
          <w:rFonts w:asciiTheme="majorHAnsi" w:eastAsia="Times New Roman" w:hAnsiTheme="majorHAnsi" w:cstheme="majorHAnsi"/>
          <w:sz w:val="22"/>
          <w:szCs w:val="22"/>
          <w:lang w:val="en-GB" w:eastAsia="en-GB"/>
        </w:rPr>
      </w:pPr>
    </w:p>
    <w:p w14:paraId="683DE870" w14:textId="77777777" w:rsidR="00D4697B" w:rsidRPr="0089627E" w:rsidRDefault="00D4697B" w:rsidP="0089627E">
      <w:pPr>
        <w:widowControl w:val="0"/>
        <w:ind w:right="-11"/>
        <w:rPr>
          <w:rFonts w:asciiTheme="majorHAnsi" w:eastAsia="Times New Roman" w:hAnsiTheme="majorHAnsi" w:cstheme="majorHAnsi"/>
          <w:sz w:val="22"/>
          <w:szCs w:val="22"/>
          <w:lang w:val="en-GB" w:eastAsia="en-GB"/>
        </w:rPr>
      </w:pPr>
    </w:p>
    <w:p w14:paraId="2A0AFB2A" w14:textId="77777777" w:rsidR="00D4697B" w:rsidRPr="0089627E" w:rsidRDefault="00D4697B" w:rsidP="0089627E">
      <w:pPr>
        <w:widowControl w:val="0"/>
        <w:ind w:right="-11"/>
        <w:rPr>
          <w:rFonts w:asciiTheme="majorHAnsi" w:eastAsia="Times New Roman" w:hAnsiTheme="majorHAnsi" w:cstheme="majorHAnsi"/>
          <w:sz w:val="22"/>
          <w:szCs w:val="22"/>
          <w:lang w:val="en-GB" w:eastAsia="en-GB"/>
        </w:rPr>
      </w:pPr>
    </w:p>
    <w:p w14:paraId="02523202" w14:textId="77777777" w:rsidR="00D4697B" w:rsidRPr="0089627E" w:rsidRDefault="00D4697B" w:rsidP="0089627E">
      <w:pPr>
        <w:widowControl w:val="0"/>
        <w:ind w:right="-11"/>
        <w:rPr>
          <w:rFonts w:asciiTheme="majorHAnsi" w:eastAsia="Times New Roman" w:hAnsiTheme="majorHAnsi" w:cstheme="majorHAnsi"/>
          <w:sz w:val="22"/>
          <w:szCs w:val="22"/>
          <w:lang w:val="en-GB" w:eastAsia="en-GB"/>
        </w:rPr>
      </w:pPr>
    </w:p>
    <w:p w14:paraId="26552F99" w14:textId="77777777" w:rsidR="00D4697B" w:rsidRPr="0089627E" w:rsidRDefault="00D4697B" w:rsidP="0089627E">
      <w:pPr>
        <w:widowControl w:val="0"/>
        <w:ind w:right="-11"/>
        <w:rPr>
          <w:rFonts w:asciiTheme="majorHAnsi" w:eastAsia="Times New Roman" w:hAnsiTheme="majorHAnsi" w:cstheme="majorHAnsi"/>
          <w:sz w:val="22"/>
          <w:szCs w:val="22"/>
          <w:lang w:val="en-GB" w:eastAsia="en-GB"/>
        </w:rPr>
      </w:pPr>
    </w:p>
    <w:p w14:paraId="2D0FD541" w14:textId="77777777" w:rsidR="00D4697B" w:rsidRPr="0089627E" w:rsidRDefault="00D4697B" w:rsidP="0089627E">
      <w:pPr>
        <w:widowControl w:val="0"/>
        <w:ind w:right="-11"/>
        <w:rPr>
          <w:rFonts w:asciiTheme="majorHAnsi" w:eastAsia="Times New Roman" w:hAnsiTheme="majorHAnsi" w:cstheme="majorHAnsi"/>
          <w:sz w:val="22"/>
          <w:szCs w:val="22"/>
          <w:lang w:val="en-GB" w:eastAsia="en-GB"/>
        </w:rPr>
      </w:pPr>
    </w:p>
    <w:p w14:paraId="5374F2D5" w14:textId="77777777" w:rsidR="00D4697B" w:rsidRPr="0089627E" w:rsidRDefault="00D4697B" w:rsidP="0089627E">
      <w:pPr>
        <w:widowControl w:val="0"/>
        <w:ind w:right="-11"/>
        <w:rPr>
          <w:rFonts w:asciiTheme="majorHAnsi" w:eastAsia="Times New Roman" w:hAnsiTheme="majorHAnsi" w:cstheme="majorHAnsi"/>
          <w:sz w:val="22"/>
          <w:szCs w:val="22"/>
          <w:lang w:val="en-GB" w:eastAsia="en-GB"/>
        </w:rPr>
      </w:pPr>
    </w:p>
    <w:p w14:paraId="4894B583" w14:textId="77777777" w:rsidR="00D4697B" w:rsidRPr="0089627E" w:rsidRDefault="00D4697B" w:rsidP="0089627E">
      <w:pPr>
        <w:widowControl w:val="0"/>
        <w:ind w:right="-11"/>
        <w:rPr>
          <w:rFonts w:asciiTheme="majorHAnsi" w:eastAsia="Times New Roman" w:hAnsiTheme="majorHAnsi" w:cstheme="majorHAnsi"/>
          <w:sz w:val="22"/>
          <w:szCs w:val="22"/>
          <w:lang w:val="en-GB" w:eastAsia="en-GB"/>
        </w:rPr>
      </w:pPr>
    </w:p>
    <w:p w14:paraId="0C043E28" w14:textId="77777777" w:rsidR="00D4697B" w:rsidRPr="0089627E" w:rsidRDefault="00D4697B" w:rsidP="0089627E">
      <w:pPr>
        <w:widowControl w:val="0"/>
        <w:ind w:right="-11"/>
        <w:rPr>
          <w:rFonts w:asciiTheme="majorHAnsi" w:eastAsia="Times New Roman" w:hAnsiTheme="majorHAnsi" w:cstheme="majorHAnsi"/>
          <w:sz w:val="22"/>
          <w:szCs w:val="22"/>
          <w:lang w:val="en-GB" w:eastAsia="en-GB"/>
        </w:rPr>
      </w:pPr>
    </w:p>
    <w:p w14:paraId="19D136A9" w14:textId="77777777" w:rsidR="00D4697B" w:rsidRPr="0089627E" w:rsidRDefault="00D4697B" w:rsidP="0089627E">
      <w:pPr>
        <w:widowControl w:val="0"/>
        <w:ind w:right="-11"/>
        <w:rPr>
          <w:rFonts w:asciiTheme="majorHAnsi" w:eastAsia="Times New Roman" w:hAnsiTheme="majorHAnsi" w:cstheme="majorHAnsi"/>
          <w:sz w:val="22"/>
          <w:szCs w:val="22"/>
          <w:lang w:val="en-GB" w:eastAsia="en-GB"/>
        </w:rPr>
      </w:pPr>
    </w:p>
    <w:p w14:paraId="0A2AB8BB" w14:textId="77777777" w:rsidR="00D4697B" w:rsidRPr="0089627E" w:rsidRDefault="00D4697B" w:rsidP="0089627E">
      <w:pPr>
        <w:widowControl w:val="0"/>
        <w:ind w:right="-11"/>
        <w:rPr>
          <w:rFonts w:asciiTheme="majorHAnsi" w:eastAsia="Times New Roman" w:hAnsiTheme="majorHAnsi" w:cstheme="majorHAnsi"/>
          <w:sz w:val="22"/>
          <w:szCs w:val="22"/>
          <w:lang w:val="en-GB" w:eastAsia="en-GB"/>
        </w:rPr>
      </w:pPr>
    </w:p>
    <w:p w14:paraId="23FD8E6A" w14:textId="77777777" w:rsidR="00D4697B" w:rsidRPr="0089627E" w:rsidRDefault="00D4697B" w:rsidP="0089627E">
      <w:pPr>
        <w:widowControl w:val="0"/>
        <w:ind w:right="-11"/>
        <w:rPr>
          <w:rFonts w:asciiTheme="majorHAnsi" w:eastAsia="Times New Roman" w:hAnsiTheme="majorHAnsi" w:cstheme="majorHAnsi"/>
          <w:sz w:val="22"/>
          <w:szCs w:val="22"/>
          <w:lang w:val="en-GB" w:eastAsia="en-GB"/>
        </w:rPr>
      </w:pPr>
    </w:p>
    <w:p w14:paraId="514D3FFD" w14:textId="77777777" w:rsidR="00D4697B" w:rsidRPr="0089627E" w:rsidRDefault="00D4697B" w:rsidP="0089627E">
      <w:pPr>
        <w:widowControl w:val="0"/>
        <w:ind w:right="-11"/>
        <w:rPr>
          <w:rFonts w:asciiTheme="majorHAnsi" w:eastAsia="Times New Roman" w:hAnsiTheme="majorHAnsi" w:cstheme="majorHAnsi"/>
          <w:sz w:val="22"/>
          <w:szCs w:val="22"/>
          <w:lang w:val="en-GB" w:eastAsia="en-GB"/>
        </w:rPr>
      </w:pPr>
    </w:p>
    <w:p w14:paraId="6559928A" w14:textId="3E824F03" w:rsidR="00D4697B" w:rsidRPr="0089627E" w:rsidRDefault="006E3B18" w:rsidP="0089627E">
      <w:pPr>
        <w:widowControl w:val="0"/>
        <w:ind w:right="-11"/>
        <w:jc w:val="center"/>
        <w:rPr>
          <w:rFonts w:asciiTheme="majorHAnsi" w:eastAsia="Times New Roman" w:hAnsiTheme="majorHAnsi" w:cstheme="majorHAnsi"/>
          <w:color w:val="FFFFFF" w:themeColor="background1"/>
          <w:sz w:val="22"/>
          <w:szCs w:val="22"/>
          <w:lang w:eastAsia="en-GB"/>
        </w:rPr>
      </w:pPr>
      <w:r w:rsidRPr="0089627E">
        <w:rPr>
          <w:rFonts w:asciiTheme="majorHAnsi" w:eastAsia="Times New Roman" w:hAnsiTheme="majorHAnsi" w:cstheme="majorHAnsi"/>
          <w:color w:val="FFFFFF" w:themeColor="background1"/>
          <w:sz w:val="22"/>
          <w:szCs w:val="22"/>
          <w:lang w:eastAsia="en-GB"/>
        </w:rPr>
        <w:t>FULL 18-DAY COURSE AND CLOSE PROTECTION REFRESHER COURSE</w:t>
      </w:r>
    </w:p>
    <w:p w14:paraId="1A7791A9" w14:textId="77777777" w:rsidR="006E3B18" w:rsidRPr="0089627E" w:rsidRDefault="006E3B18" w:rsidP="0089627E">
      <w:pPr>
        <w:widowControl w:val="0"/>
        <w:ind w:right="-11"/>
        <w:jc w:val="center"/>
        <w:rPr>
          <w:rFonts w:asciiTheme="majorHAnsi" w:eastAsia="Times New Roman" w:hAnsiTheme="majorHAnsi" w:cstheme="majorHAnsi"/>
          <w:color w:val="FFFFFF" w:themeColor="background1"/>
          <w:sz w:val="22"/>
          <w:szCs w:val="22"/>
          <w:lang w:val="en-GB" w:eastAsia="en-GB"/>
        </w:rPr>
      </w:pPr>
    </w:p>
    <w:p w14:paraId="049BF107" w14:textId="77777777" w:rsidR="0089627E" w:rsidRDefault="0089627E" w:rsidP="0089627E">
      <w:pPr>
        <w:widowControl w:val="0"/>
        <w:ind w:right="-11"/>
        <w:jc w:val="center"/>
        <w:rPr>
          <w:rFonts w:asciiTheme="majorHAnsi" w:eastAsia="Times New Roman" w:hAnsiTheme="majorHAnsi" w:cstheme="majorHAnsi"/>
          <w:color w:val="FFFFFF" w:themeColor="background1"/>
          <w:sz w:val="22"/>
          <w:szCs w:val="22"/>
          <w:lang w:val="en-GB" w:eastAsia="en-GB"/>
        </w:rPr>
      </w:pPr>
    </w:p>
    <w:p w14:paraId="09FD5291" w14:textId="77777777" w:rsidR="0089627E" w:rsidRDefault="0089627E" w:rsidP="0089627E">
      <w:pPr>
        <w:widowControl w:val="0"/>
        <w:ind w:right="-11"/>
        <w:jc w:val="center"/>
        <w:rPr>
          <w:rFonts w:asciiTheme="majorHAnsi" w:eastAsia="Times New Roman" w:hAnsiTheme="majorHAnsi" w:cstheme="majorHAnsi"/>
          <w:color w:val="FFFFFF" w:themeColor="background1"/>
          <w:sz w:val="22"/>
          <w:szCs w:val="22"/>
          <w:lang w:val="en-GB" w:eastAsia="en-GB"/>
        </w:rPr>
      </w:pPr>
    </w:p>
    <w:p w14:paraId="43DBD0EE" w14:textId="77777777" w:rsidR="0089627E" w:rsidRDefault="0089627E" w:rsidP="0089627E">
      <w:pPr>
        <w:widowControl w:val="0"/>
        <w:ind w:right="-11"/>
        <w:jc w:val="center"/>
        <w:rPr>
          <w:rFonts w:asciiTheme="majorHAnsi" w:eastAsia="Times New Roman" w:hAnsiTheme="majorHAnsi" w:cstheme="majorHAnsi"/>
          <w:b/>
          <w:color w:val="FFFFFF" w:themeColor="background1"/>
          <w:sz w:val="52"/>
          <w:szCs w:val="52"/>
          <w:lang w:val="en-GB" w:eastAsia="en-GB"/>
        </w:rPr>
      </w:pPr>
    </w:p>
    <w:p w14:paraId="6E710B69" w14:textId="77777777" w:rsidR="0089627E" w:rsidRDefault="0089627E" w:rsidP="0089627E">
      <w:pPr>
        <w:widowControl w:val="0"/>
        <w:ind w:right="-11"/>
        <w:jc w:val="center"/>
        <w:rPr>
          <w:rFonts w:asciiTheme="majorHAnsi" w:eastAsia="Times New Roman" w:hAnsiTheme="majorHAnsi" w:cstheme="majorHAnsi"/>
          <w:b/>
          <w:color w:val="FFFFFF" w:themeColor="background1"/>
          <w:sz w:val="52"/>
          <w:szCs w:val="52"/>
          <w:lang w:val="en-GB" w:eastAsia="en-GB"/>
        </w:rPr>
      </w:pPr>
    </w:p>
    <w:p w14:paraId="76F39E43" w14:textId="62EB0D7B" w:rsidR="0089627E" w:rsidRPr="0089627E" w:rsidRDefault="0089627E" w:rsidP="0089627E">
      <w:pPr>
        <w:widowControl w:val="0"/>
        <w:ind w:right="-11"/>
        <w:jc w:val="center"/>
        <w:rPr>
          <w:rFonts w:asciiTheme="majorHAnsi" w:eastAsia="Times New Roman" w:hAnsiTheme="majorHAnsi" w:cstheme="majorHAnsi"/>
          <w:b/>
          <w:color w:val="FFFFFF" w:themeColor="background1"/>
          <w:sz w:val="52"/>
          <w:szCs w:val="52"/>
          <w:lang w:val="en-GB" w:eastAsia="en-GB"/>
        </w:rPr>
      </w:pPr>
      <w:r w:rsidRPr="0089627E">
        <w:rPr>
          <w:rFonts w:asciiTheme="majorHAnsi" w:eastAsia="Times New Roman" w:hAnsiTheme="majorHAnsi" w:cstheme="majorHAnsi"/>
          <w:b/>
          <w:color w:val="FFFFFF" w:themeColor="background1"/>
          <w:sz w:val="52"/>
          <w:szCs w:val="52"/>
          <w:lang w:val="en-GB" w:eastAsia="en-GB"/>
        </w:rPr>
        <w:t xml:space="preserve">CLOSE PROTECTION </w:t>
      </w:r>
      <w:r w:rsidRPr="0089627E">
        <w:rPr>
          <w:rFonts w:asciiTheme="majorHAnsi" w:eastAsia="Times New Roman" w:hAnsiTheme="majorHAnsi" w:cstheme="majorHAnsi"/>
          <w:b/>
          <w:color w:val="FFFFFF" w:themeColor="background1"/>
          <w:sz w:val="52"/>
          <w:szCs w:val="52"/>
          <w:lang w:val="en-GB" w:eastAsia="en-GB"/>
        </w:rPr>
        <w:t>&amp; CLOSE PROTECTION REFRESHER COURSE</w:t>
      </w:r>
    </w:p>
    <w:p w14:paraId="187B702E" w14:textId="77777777" w:rsidR="0089627E" w:rsidRPr="0089627E" w:rsidRDefault="0089627E" w:rsidP="0089627E">
      <w:pPr>
        <w:widowControl w:val="0"/>
        <w:ind w:right="-11"/>
        <w:jc w:val="center"/>
        <w:rPr>
          <w:rFonts w:asciiTheme="majorHAnsi" w:eastAsia="Times New Roman" w:hAnsiTheme="majorHAnsi" w:cstheme="majorHAnsi"/>
          <w:color w:val="FFFFFF" w:themeColor="background1"/>
          <w:sz w:val="52"/>
          <w:szCs w:val="52"/>
          <w:lang w:val="en-GB" w:eastAsia="en-GB"/>
        </w:rPr>
      </w:pPr>
    </w:p>
    <w:p w14:paraId="7B0B6394" w14:textId="77777777" w:rsidR="0089627E" w:rsidRPr="0089627E" w:rsidRDefault="0089627E" w:rsidP="0089627E">
      <w:pPr>
        <w:widowControl w:val="0"/>
        <w:ind w:right="-11"/>
        <w:jc w:val="center"/>
        <w:rPr>
          <w:rFonts w:asciiTheme="majorHAnsi" w:eastAsia="Times New Roman" w:hAnsiTheme="majorHAnsi" w:cstheme="majorHAnsi"/>
          <w:b/>
          <w:color w:val="FFFFFF" w:themeColor="background1"/>
          <w:sz w:val="52"/>
          <w:szCs w:val="52"/>
          <w:lang w:val="en-GB" w:eastAsia="en-GB"/>
        </w:rPr>
      </w:pPr>
      <w:r w:rsidRPr="0089627E">
        <w:rPr>
          <w:rFonts w:asciiTheme="majorHAnsi" w:eastAsia="Times New Roman" w:hAnsiTheme="majorHAnsi" w:cstheme="majorHAnsi"/>
          <w:b/>
          <w:color w:val="FFFFFF" w:themeColor="background1"/>
          <w:sz w:val="52"/>
          <w:szCs w:val="52"/>
          <w:lang w:val="en-GB" w:eastAsia="en-GB"/>
        </w:rPr>
        <w:t>JOINING INSTRUCTIONS</w:t>
      </w:r>
    </w:p>
    <w:p w14:paraId="320A8553" w14:textId="77777777" w:rsidR="00D4697B" w:rsidRPr="0089627E" w:rsidRDefault="00D4697B" w:rsidP="0089627E">
      <w:pPr>
        <w:widowControl w:val="0"/>
        <w:ind w:right="-11"/>
        <w:rPr>
          <w:rFonts w:asciiTheme="majorHAnsi" w:eastAsia="Times New Roman" w:hAnsiTheme="majorHAnsi" w:cstheme="majorHAnsi"/>
          <w:sz w:val="22"/>
          <w:szCs w:val="22"/>
          <w:lang w:val="en-GB" w:eastAsia="en-GB"/>
        </w:rPr>
      </w:pPr>
    </w:p>
    <w:p w14:paraId="58A97D18" w14:textId="77777777" w:rsidR="00D4697B" w:rsidRPr="0089627E" w:rsidRDefault="00D4697B" w:rsidP="0089627E">
      <w:pPr>
        <w:widowControl w:val="0"/>
        <w:ind w:right="-11"/>
        <w:rPr>
          <w:rFonts w:asciiTheme="majorHAnsi" w:eastAsia="Times New Roman" w:hAnsiTheme="majorHAnsi" w:cstheme="majorHAnsi"/>
          <w:sz w:val="22"/>
          <w:szCs w:val="22"/>
          <w:lang w:val="en-GB" w:eastAsia="en-GB"/>
        </w:rPr>
      </w:pPr>
    </w:p>
    <w:p w14:paraId="7930E78B" w14:textId="77777777" w:rsidR="00D4697B" w:rsidRPr="0089627E" w:rsidRDefault="00D4697B" w:rsidP="0089627E">
      <w:pPr>
        <w:widowControl w:val="0"/>
        <w:ind w:right="-11"/>
        <w:rPr>
          <w:rFonts w:asciiTheme="majorHAnsi" w:eastAsia="Times New Roman" w:hAnsiTheme="majorHAnsi" w:cstheme="majorHAnsi"/>
          <w:sz w:val="22"/>
          <w:szCs w:val="22"/>
          <w:lang w:val="en-GB" w:eastAsia="en-GB"/>
        </w:rPr>
      </w:pPr>
    </w:p>
    <w:p w14:paraId="642FB9ED" w14:textId="77777777" w:rsidR="00D4697B" w:rsidRPr="0089627E" w:rsidRDefault="00D4697B" w:rsidP="0089627E">
      <w:pPr>
        <w:widowControl w:val="0"/>
        <w:ind w:right="-11"/>
        <w:rPr>
          <w:rFonts w:asciiTheme="majorHAnsi" w:eastAsia="Times New Roman" w:hAnsiTheme="majorHAnsi" w:cstheme="majorHAnsi"/>
          <w:sz w:val="22"/>
          <w:szCs w:val="22"/>
          <w:lang w:val="en-GB" w:eastAsia="en-GB"/>
        </w:rPr>
      </w:pPr>
    </w:p>
    <w:p w14:paraId="15FCB1CF" w14:textId="77777777" w:rsidR="00D4697B" w:rsidRPr="0089627E" w:rsidRDefault="00D4697B" w:rsidP="0089627E">
      <w:pPr>
        <w:widowControl w:val="0"/>
        <w:ind w:right="-11"/>
        <w:rPr>
          <w:rFonts w:asciiTheme="majorHAnsi" w:eastAsia="Times New Roman" w:hAnsiTheme="majorHAnsi" w:cstheme="majorHAnsi"/>
          <w:sz w:val="22"/>
          <w:szCs w:val="22"/>
          <w:lang w:val="en-GB" w:eastAsia="en-GB"/>
        </w:rPr>
      </w:pPr>
    </w:p>
    <w:p w14:paraId="1A3E1D94" w14:textId="77777777" w:rsidR="00D4697B" w:rsidRPr="0089627E" w:rsidRDefault="00D4697B" w:rsidP="0089627E">
      <w:pPr>
        <w:widowControl w:val="0"/>
        <w:ind w:right="-11"/>
        <w:rPr>
          <w:rFonts w:asciiTheme="majorHAnsi" w:eastAsia="Times New Roman" w:hAnsiTheme="majorHAnsi" w:cstheme="majorHAnsi"/>
          <w:sz w:val="22"/>
          <w:szCs w:val="22"/>
          <w:lang w:val="en-GB" w:eastAsia="en-GB"/>
        </w:rPr>
      </w:pPr>
    </w:p>
    <w:p w14:paraId="5C018643" w14:textId="77777777" w:rsidR="00D4697B" w:rsidRPr="0089627E" w:rsidRDefault="00D4697B" w:rsidP="0089627E">
      <w:pPr>
        <w:widowControl w:val="0"/>
        <w:ind w:right="-11"/>
        <w:rPr>
          <w:rFonts w:asciiTheme="majorHAnsi" w:eastAsia="Times New Roman" w:hAnsiTheme="majorHAnsi" w:cstheme="majorHAnsi"/>
          <w:sz w:val="22"/>
          <w:szCs w:val="22"/>
          <w:lang w:val="en-GB" w:eastAsia="en-GB"/>
        </w:rPr>
      </w:pPr>
    </w:p>
    <w:p w14:paraId="4188ADD4" w14:textId="77777777" w:rsidR="00D4697B" w:rsidRPr="0089627E" w:rsidRDefault="00D4697B" w:rsidP="0089627E">
      <w:pPr>
        <w:widowControl w:val="0"/>
        <w:ind w:right="-11"/>
        <w:rPr>
          <w:rFonts w:asciiTheme="majorHAnsi" w:eastAsia="Times New Roman" w:hAnsiTheme="majorHAnsi" w:cstheme="majorHAnsi"/>
          <w:sz w:val="22"/>
          <w:szCs w:val="22"/>
          <w:lang w:val="en-GB" w:eastAsia="en-GB"/>
        </w:rPr>
      </w:pPr>
    </w:p>
    <w:p w14:paraId="07CBEAA6" w14:textId="77777777" w:rsidR="00D4697B" w:rsidRPr="0089627E" w:rsidRDefault="00D4697B" w:rsidP="0089627E">
      <w:pPr>
        <w:widowControl w:val="0"/>
        <w:ind w:right="-11"/>
        <w:rPr>
          <w:rFonts w:asciiTheme="majorHAnsi" w:eastAsia="Times New Roman" w:hAnsiTheme="majorHAnsi" w:cstheme="majorHAnsi"/>
          <w:sz w:val="22"/>
          <w:szCs w:val="22"/>
          <w:lang w:val="en-GB" w:eastAsia="en-GB"/>
        </w:rPr>
      </w:pPr>
    </w:p>
    <w:p w14:paraId="23EA4AE7" w14:textId="77777777" w:rsidR="0089627E" w:rsidRDefault="0089627E" w:rsidP="0089627E">
      <w:pPr>
        <w:suppressAutoHyphens w:val="0"/>
        <w:rPr>
          <w:rFonts w:asciiTheme="majorHAnsi" w:eastAsia="Times New Roman" w:hAnsiTheme="majorHAnsi" w:cstheme="majorHAnsi"/>
          <w:sz w:val="22"/>
          <w:szCs w:val="22"/>
          <w:lang w:val="en-GB" w:eastAsia="en-GB"/>
        </w:rPr>
      </w:pPr>
    </w:p>
    <w:p w14:paraId="64F96391" w14:textId="77777777" w:rsidR="0089627E" w:rsidRDefault="0089627E" w:rsidP="0089627E">
      <w:pPr>
        <w:suppressAutoHyphens w:val="0"/>
        <w:rPr>
          <w:rFonts w:asciiTheme="majorHAnsi" w:eastAsia="Times New Roman" w:hAnsiTheme="majorHAnsi" w:cstheme="majorHAnsi"/>
          <w:sz w:val="22"/>
          <w:szCs w:val="22"/>
          <w:lang w:val="en-GB" w:eastAsia="en-GB"/>
        </w:rPr>
      </w:pPr>
    </w:p>
    <w:p w14:paraId="5CDB899F" w14:textId="77777777" w:rsidR="0089627E" w:rsidRDefault="0089627E" w:rsidP="0089627E">
      <w:pPr>
        <w:suppressAutoHyphens w:val="0"/>
        <w:rPr>
          <w:rFonts w:asciiTheme="majorHAnsi" w:eastAsia="Times New Roman" w:hAnsiTheme="majorHAnsi" w:cstheme="majorHAnsi"/>
          <w:sz w:val="22"/>
          <w:szCs w:val="22"/>
          <w:lang w:val="en-GB" w:eastAsia="en-GB"/>
        </w:rPr>
      </w:pPr>
    </w:p>
    <w:p w14:paraId="627BB500" w14:textId="77777777" w:rsidR="0089627E" w:rsidRDefault="0089627E" w:rsidP="0089627E">
      <w:pPr>
        <w:suppressAutoHyphens w:val="0"/>
        <w:rPr>
          <w:rFonts w:asciiTheme="majorHAnsi" w:eastAsia="Times New Roman" w:hAnsiTheme="majorHAnsi" w:cstheme="majorHAnsi"/>
          <w:b/>
          <w:bCs/>
          <w:sz w:val="22"/>
          <w:szCs w:val="22"/>
          <w:u w:val="single"/>
          <w:lang w:val="en-GB" w:eastAsia="en-GB"/>
        </w:rPr>
      </w:pPr>
    </w:p>
    <w:p w14:paraId="0D901096" w14:textId="77777777" w:rsidR="0089627E" w:rsidRDefault="0089627E" w:rsidP="0089627E">
      <w:pPr>
        <w:suppressAutoHyphens w:val="0"/>
        <w:rPr>
          <w:rFonts w:asciiTheme="majorHAnsi" w:eastAsia="Times New Roman" w:hAnsiTheme="majorHAnsi" w:cstheme="majorHAnsi"/>
          <w:b/>
          <w:bCs/>
          <w:sz w:val="22"/>
          <w:szCs w:val="22"/>
          <w:u w:val="single"/>
          <w:lang w:val="en-GB" w:eastAsia="en-GB"/>
        </w:rPr>
      </w:pPr>
    </w:p>
    <w:p w14:paraId="2234DD87" w14:textId="77777777" w:rsidR="0089627E" w:rsidRDefault="0089627E" w:rsidP="0089627E">
      <w:pPr>
        <w:suppressAutoHyphens w:val="0"/>
        <w:rPr>
          <w:rFonts w:asciiTheme="majorHAnsi" w:eastAsia="Times New Roman" w:hAnsiTheme="majorHAnsi" w:cstheme="majorHAnsi"/>
          <w:b/>
          <w:bCs/>
          <w:sz w:val="22"/>
          <w:szCs w:val="22"/>
          <w:u w:val="single"/>
          <w:lang w:val="en-GB" w:eastAsia="en-GB"/>
        </w:rPr>
      </w:pPr>
    </w:p>
    <w:p w14:paraId="1EF33C8B" w14:textId="77777777" w:rsidR="0089627E" w:rsidRDefault="0089627E" w:rsidP="0089627E">
      <w:pPr>
        <w:suppressAutoHyphens w:val="0"/>
        <w:rPr>
          <w:rFonts w:asciiTheme="majorHAnsi" w:eastAsia="Times New Roman" w:hAnsiTheme="majorHAnsi" w:cstheme="majorHAnsi"/>
          <w:b/>
          <w:bCs/>
          <w:sz w:val="22"/>
          <w:szCs w:val="22"/>
          <w:u w:val="single"/>
          <w:lang w:val="en-GB" w:eastAsia="en-GB"/>
        </w:rPr>
      </w:pPr>
    </w:p>
    <w:p w14:paraId="21D79970" w14:textId="6123369E" w:rsidR="0089627E" w:rsidRPr="0089627E" w:rsidRDefault="0089627E" w:rsidP="0089627E">
      <w:pPr>
        <w:suppressAutoHyphens w:val="0"/>
        <w:rPr>
          <w:rFonts w:asciiTheme="majorHAnsi" w:eastAsia="Times New Roman" w:hAnsiTheme="majorHAnsi" w:cstheme="majorHAnsi"/>
          <w:b/>
          <w:bCs/>
          <w:sz w:val="22"/>
          <w:szCs w:val="22"/>
          <w:u w:val="single"/>
          <w:lang w:val="en-GB" w:eastAsia="en-GB"/>
        </w:rPr>
      </w:pPr>
      <w:r w:rsidRPr="0089627E">
        <w:rPr>
          <w:rFonts w:asciiTheme="majorHAnsi" w:eastAsia="Times New Roman" w:hAnsiTheme="majorHAnsi" w:cstheme="majorHAnsi"/>
          <w:b/>
          <w:bCs/>
          <w:sz w:val="22"/>
          <w:szCs w:val="22"/>
          <w:u w:val="single"/>
          <w:lang w:val="en-GB" w:eastAsia="en-GB"/>
        </w:rPr>
        <w:lastRenderedPageBreak/>
        <w:t>GENERAL</w:t>
      </w:r>
    </w:p>
    <w:p w14:paraId="6726301B"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Thank you for choosing Horizon Security Solutions Ltd as your training provider.</w:t>
      </w:r>
    </w:p>
    <w:p w14:paraId="3F107485"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These joining instructions apply to learners attending either of the following qualifications:</w:t>
      </w:r>
    </w:p>
    <w:p w14:paraId="164876C4"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p>
    <w:p w14:paraId="7552DDB1"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Full Course: Pearson BTEC Level 3 Certificate for Close Protection Operatives in the Private Security Industry.</w:t>
      </w:r>
    </w:p>
    <w:p w14:paraId="070FC52B"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Refresher Course: Pearson BTEC Level 2 Award for Close Protection Operatives in the Private Security Industry (Refresher).</w:t>
      </w:r>
    </w:p>
    <w:p w14:paraId="3ABF6AFB"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p>
    <w:p w14:paraId="030BAB76"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Your booking confirmation identifies the course and qualification you are attending.</w:t>
      </w:r>
    </w:p>
    <w:p w14:paraId="01097352"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p>
    <w:p w14:paraId="71BD811E"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Where a requirement is marked “Full Course Only” or “Refresher Course Only”, it applies only to learners attending that course. Unless otherwise stated, the requirements in these joining instructions apply to both courses.</w:t>
      </w:r>
    </w:p>
    <w:p w14:paraId="421C1E95"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p>
    <w:p w14:paraId="0E0F3F09"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The Full Course is the complete Close Protection licence-linked qualification. It is intended for new entrants and for anyone required by the Security Industry Authority (SIA) to obtain a current full Close Protection qualification.</w:t>
      </w:r>
    </w:p>
    <w:p w14:paraId="3920A273"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p>
    <w:p w14:paraId="79F1EC4C"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The Refresher Course updates safety-critical knowledge and practical skills for eligible Close Protection licence holders who are renewing their licence. It does not replace the full Close Protection qualification.</w:t>
      </w:r>
    </w:p>
    <w:p w14:paraId="3E2C9DC4"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p>
    <w:p w14:paraId="51030A02"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Horizon’s Close Protection courses are delivered by instructors with substantial operational and training experience within the Close Protection and wider protective-security sectors.</w:t>
      </w:r>
    </w:p>
    <w:p w14:paraId="22808986"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p>
    <w:p w14:paraId="7CA3C5DD"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Please read these joining instructions carefully. They contain important information and actions that must be completed before attending.</w:t>
      </w:r>
    </w:p>
    <w:p w14:paraId="0800DA98"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p>
    <w:p w14:paraId="14C82FCF" w14:textId="77777777" w:rsidR="0089627E" w:rsidRPr="0089627E" w:rsidRDefault="0089627E" w:rsidP="0089627E">
      <w:pPr>
        <w:suppressAutoHyphens w:val="0"/>
        <w:rPr>
          <w:rFonts w:asciiTheme="majorHAnsi" w:eastAsia="Times New Roman" w:hAnsiTheme="majorHAnsi" w:cstheme="majorHAnsi"/>
          <w:b/>
          <w:bCs/>
          <w:sz w:val="22"/>
          <w:szCs w:val="22"/>
          <w:u w:val="single"/>
          <w:lang w:val="en-GB" w:eastAsia="en-GB"/>
        </w:rPr>
      </w:pPr>
      <w:r w:rsidRPr="0089627E">
        <w:rPr>
          <w:rFonts w:asciiTheme="majorHAnsi" w:eastAsia="Times New Roman" w:hAnsiTheme="majorHAnsi" w:cstheme="majorHAnsi"/>
          <w:b/>
          <w:bCs/>
          <w:sz w:val="22"/>
          <w:szCs w:val="22"/>
          <w:u w:val="single"/>
          <w:lang w:val="en-GB" w:eastAsia="en-GB"/>
        </w:rPr>
        <w:t>COURSE CONTENT</w:t>
      </w:r>
    </w:p>
    <w:p w14:paraId="5EDEE6DF"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Both courses combine theoretical learning, instructor-led discussion, practical demonstrations, coached practice and formal assessment. The precise activities will depend on the course you are attending.</w:t>
      </w:r>
    </w:p>
    <w:p w14:paraId="49E6A44B"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p>
    <w:p w14:paraId="284BEE93"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APPLIES TO BOTH COURSES</w:t>
      </w:r>
    </w:p>
    <w:p w14:paraId="040C5705"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Relevant activities may include:</w:t>
      </w:r>
    </w:p>
    <w:p w14:paraId="30E38B77"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p>
    <w:p w14:paraId="68731795"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Classroom-based learning.</w:t>
      </w:r>
    </w:p>
    <w:p w14:paraId="225C94E2"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Instructor-led discussions.</w:t>
      </w:r>
    </w:p>
    <w:p w14:paraId="54C86F34"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Searching skills.</w:t>
      </w:r>
    </w:p>
    <w:p w14:paraId="285EF436"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Vulnerability awareness, including recognising and responding to spiking.</w:t>
      </w:r>
    </w:p>
    <w:p w14:paraId="5DCB78AF"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Terror-threat awareness.</w:t>
      </w:r>
    </w:p>
    <w:p w14:paraId="61E1ACD6"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Physical intervention knowledge and practical skills.</w:t>
      </w:r>
    </w:p>
    <w:p w14:paraId="29B070B9"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Practical demonstrations and coached practice.</w:t>
      </w:r>
    </w:p>
    <w:p w14:paraId="70E14105"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Scenario-based learning.</w:t>
      </w:r>
    </w:p>
    <w:p w14:paraId="0C885887"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Pearson onscreen examinations.</w:t>
      </w:r>
    </w:p>
    <w:p w14:paraId="65B8E252"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Formal practical assessments.</w:t>
      </w:r>
    </w:p>
    <w:p w14:paraId="00CF553C"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Assessor questions and answers.</w:t>
      </w:r>
    </w:p>
    <w:p w14:paraId="16BE6E00" w14:textId="77777777" w:rsidR="0089627E" w:rsidRDefault="0089627E" w:rsidP="0089627E">
      <w:pPr>
        <w:suppressAutoHyphens w:val="0"/>
        <w:rPr>
          <w:rFonts w:asciiTheme="majorHAnsi" w:eastAsia="Times New Roman" w:hAnsiTheme="majorHAnsi" w:cstheme="majorHAnsi"/>
          <w:sz w:val="22"/>
          <w:szCs w:val="22"/>
          <w:lang w:val="en-GB" w:eastAsia="en-GB"/>
        </w:rPr>
      </w:pPr>
    </w:p>
    <w:p w14:paraId="2D05926D" w14:textId="246A229C"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FULL 18-DAY COURSE ONLY</w:t>
      </w:r>
    </w:p>
    <w:p w14:paraId="49CF18D8"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The Full Course also includes:</w:t>
      </w:r>
    </w:p>
    <w:p w14:paraId="587842ED"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p>
    <w:p w14:paraId="28F8F31F"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Operational planning exercises.</w:t>
      </w:r>
    </w:p>
    <w:p w14:paraId="7193A38E"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Route planning and reconnaissance activities.</w:t>
      </w:r>
    </w:p>
    <w:p w14:paraId="47F680BC"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Foot and vehicle drills.</w:t>
      </w:r>
    </w:p>
    <w:p w14:paraId="56B599C4"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Medical and emergency-response exercises.</w:t>
      </w:r>
    </w:p>
    <w:p w14:paraId="0FD8DC82"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Operational briefings and presentations.</w:t>
      </w:r>
    </w:p>
    <w:p w14:paraId="0D9014B6"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Realistic Close Protection scenarios.</w:t>
      </w:r>
    </w:p>
    <w:p w14:paraId="6B774768"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final practical exercise.</w:t>
      </w:r>
    </w:p>
    <w:p w14:paraId="59FB50F3"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Completion of the learner workbook.</w:t>
      </w:r>
    </w:p>
    <w:p w14:paraId="195D50F9"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Operational planning documents.</w:t>
      </w:r>
    </w:p>
    <w:p w14:paraId="2BF81A01"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portfolio of assessment evidence.</w:t>
      </w:r>
    </w:p>
    <w:p w14:paraId="2A9BD6FC" w14:textId="77777777" w:rsidR="0089627E" w:rsidRDefault="0089627E" w:rsidP="0089627E">
      <w:pPr>
        <w:suppressAutoHyphens w:val="0"/>
        <w:rPr>
          <w:rFonts w:asciiTheme="majorHAnsi" w:eastAsia="Times New Roman" w:hAnsiTheme="majorHAnsi" w:cstheme="majorHAnsi"/>
          <w:sz w:val="22"/>
          <w:szCs w:val="22"/>
          <w:lang w:val="en-GB" w:eastAsia="en-GB"/>
        </w:rPr>
      </w:pPr>
    </w:p>
    <w:p w14:paraId="680A5F05" w14:textId="18AC71F1"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REFRESHER COURSE ONLY</w:t>
      </w:r>
    </w:p>
    <w:p w14:paraId="70EC27AB"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The Refresher Course concentrates on safety-critical knowledge and skills that may be affected by skills fade, including:</w:t>
      </w:r>
    </w:p>
    <w:p w14:paraId="297F29A6"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p>
    <w:p w14:paraId="2EBAB7B2"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Conducting searches.</w:t>
      </w:r>
    </w:p>
    <w:p w14:paraId="4C25E2C8"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Protecting people in vulnerable situations.</w:t>
      </w:r>
    </w:p>
    <w:p w14:paraId="6479F88F"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Recognising and responding to spiking.</w:t>
      </w:r>
    </w:p>
    <w:p w14:paraId="364160FD"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Terror-threat awareness.</w:t>
      </w:r>
    </w:p>
    <w:p w14:paraId="053297FD"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Physical intervention skills for Door Supervisors.</w:t>
      </w:r>
    </w:p>
    <w:p w14:paraId="00FD82BB"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Physical intervention skills for Close Protection Operatives.</w:t>
      </w:r>
    </w:p>
    <w:p w14:paraId="1D3A4EBB" w14:textId="77777777" w:rsidR="0089627E" w:rsidRDefault="0089627E" w:rsidP="0089627E">
      <w:pPr>
        <w:suppressAutoHyphens w:val="0"/>
        <w:rPr>
          <w:rFonts w:asciiTheme="majorHAnsi" w:eastAsia="Times New Roman" w:hAnsiTheme="majorHAnsi" w:cstheme="majorHAnsi"/>
          <w:sz w:val="22"/>
          <w:szCs w:val="22"/>
          <w:lang w:val="en-GB" w:eastAsia="en-GB"/>
        </w:rPr>
      </w:pPr>
    </w:p>
    <w:p w14:paraId="188CEDCB" w14:textId="0E6D96AE"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Where online learning modules form part of the Refresher Course, including relevant terrorism-awareness modules, these will normally be completed during the scheduled course under Horizon’s direction.</w:t>
      </w:r>
    </w:p>
    <w:p w14:paraId="3575D869" w14:textId="77777777" w:rsidR="0089627E" w:rsidRDefault="0089627E" w:rsidP="0089627E">
      <w:pPr>
        <w:suppressAutoHyphens w:val="0"/>
        <w:rPr>
          <w:rFonts w:asciiTheme="majorHAnsi" w:eastAsia="Times New Roman" w:hAnsiTheme="majorHAnsi" w:cstheme="majorHAnsi"/>
          <w:sz w:val="22"/>
          <w:szCs w:val="22"/>
          <w:lang w:val="en-GB" w:eastAsia="en-GB"/>
        </w:rPr>
      </w:pPr>
    </w:p>
    <w:p w14:paraId="718B3E84" w14:textId="60EB144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Refresher Course learners are not required to complete these online modules before attendance unless Horizon expressly advises otherwise in writing.</w:t>
      </w:r>
    </w:p>
    <w:p w14:paraId="54B9EDD4" w14:textId="77777777" w:rsidR="0089627E" w:rsidRDefault="0089627E" w:rsidP="0089627E">
      <w:pPr>
        <w:suppressAutoHyphens w:val="0"/>
        <w:rPr>
          <w:rFonts w:asciiTheme="majorHAnsi" w:eastAsia="Times New Roman" w:hAnsiTheme="majorHAnsi" w:cstheme="majorHAnsi"/>
          <w:sz w:val="22"/>
          <w:szCs w:val="22"/>
          <w:lang w:val="en-GB" w:eastAsia="en-GB"/>
        </w:rPr>
      </w:pPr>
    </w:p>
    <w:p w14:paraId="05EA3505" w14:textId="04FC0E36"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Some practical activities are designed to reflect realistic operational situations. Appropriate operational language, simulated confrontation and role-play may therefore be used.</w:t>
      </w:r>
    </w:p>
    <w:p w14:paraId="3A9F5222" w14:textId="77777777" w:rsidR="0089627E" w:rsidRDefault="0089627E" w:rsidP="0089627E">
      <w:pPr>
        <w:suppressAutoHyphens w:val="0"/>
        <w:rPr>
          <w:rFonts w:asciiTheme="majorHAnsi" w:eastAsia="Times New Roman" w:hAnsiTheme="majorHAnsi" w:cstheme="majorHAnsi"/>
          <w:sz w:val="22"/>
          <w:szCs w:val="22"/>
          <w:lang w:val="en-GB" w:eastAsia="en-GB"/>
        </w:rPr>
      </w:pPr>
    </w:p>
    <w:p w14:paraId="0500C1A2" w14:textId="7BE5D16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All activities remain subject to instructor control, safety briefings and the relevant course risk assessment.</w:t>
      </w:r>
    </w:p>
    <w:p w14:paraId="6B779FE4" w14:textId="77777777" w:rsidR="0089627E" w:rsidRDefault="0089627E" w:rsidP="0089627E">
      <w:pPr>
        <w:suppressAutoHyphens w:val="0"/>
        <w:rPr>
          <w:rFonts w:asciiTheme="majorHAnsi" w:eastAsia="Times New Roman" w:hAnsiTheme="majorHAnsi" w:cstheme="majorHAnsi"/>
          <w:sz w:val="22"/>
          <w:szCs w:val="22"/>
          <w:lang w:val="en-GB" w:eastAsia="en-GB"/>
        </w:rPr>
      </w:pPr>
    </w:p>
    <w:p w14:paraId="09111BE7" w14:textId="0D1EA39E" w:rsidR="0089627E" w:rsidRPr="0089627E" w:rsidRDefault="0089627E" w:rsidP="0089627E">
      <w:pPr>
        <w:suppressAutoHyphens w:val="0"/>
        <w:rPr>
          <w:rFonts w:asciiTheme="majorHAnsi" w:eastAsia="Times New Roman" w:hAnsiTheme="majorHAnsi" w:cstheme="majorHAnsi"/>
          <w:b/>
          <w:bCs/>
          <w:sz w:val="22"/>
          <w:szCs w:val="22"/>
          <w:u w:val="single"/>
          <w:lang w:val="en-GB" w:eastAsia="en-GB"/>
        </w:rPr>
      </w:pPr>
      <w:r w:rsidRPr="0089627E">
        <w:rPr>
          <w:rFonts w:asciiTheme="majorHAnsi" w:eastAsia="Times New Roman" w:hAnsiTheme="majorHAnsi" w:cstheme="majorHAnsi"/>
          <w:b/>
          <w:bCs/>
          <w:sz w:val="22"/>
          <w:szCs w:val="22"/>
          <w:u w:val="single"/>
          <w:lang w:val="en-GB" w:eastAsia="en-GB"/>
        </w:rPr>
        <w:t>PURPOSE OF THESE INSTRUCTIONS</w:t>
      </w:r>
    </w:p>
    <w:p w14:paraId="70681B4C"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These instructions explain:</w:t>
      </w:r>
    </w:p>
    <w:p w14:paraId="49696E20"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p>
    <w:p w14:paraId="64EC1D28"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What you must do before attending.</w:t>
      </w:r>
    </w:p>
    <w:p w14:paraId="51276CC2"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Which course-specific entry requirements apply to you.</w:t>
      </w:r>
    </w:p>
    <w:p w14:paraId="70843786"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What identification and qualifications you must provide.</w:t>
      </w:r>
    </w:p>
    <w:p w14:paraId="1B5302D9"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The physical nature of the training and its associated risks.</w:t>
      </w:r>
    </w:p>
    <w:p w14:paraId="5AA0F95A"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The behaviour expected from learners.</w:t>
      </w:r>
    </w:p>
    <w:p w14:paraId="6C8AC636"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What clothing and equipment you must bring.</w:t>
      </w:r>
    </w:p>
    <w:p w14:paraId="22E301A0"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How to notify Horizon about health, fitness or support requirements.</w:t>
      </w:r>
    </w:p>
    <w:p w14:paraId="79C22246"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The assessment and attendance requirements.</w:t>
      </w:r>
    </w:p>
    <w:p w14:paraId="27A9DEC1"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The fitness-to-participate declaration that must be completed separately.</w:t>
      </w:r>
    </w:p>
    <w:p w14:paraId="3AD34763"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Important information about applying for or renewing an SIA licence.</w:t>
      </w:r>
    </w:p>
    <w:p w14:paraId="1A92DAF3" w14:textId="77777777" w:rsidR="0089627E" w:rsidRDefault="0089627E" w:rsidP="0089627E">
      <w:pPr>
        <w:suppressAutoHyphens w:val="0"/>
        <w:rPr>
          <w:rFonts w:asciiTheme="majorHAnsi" w:eastAsia="Times New Roman" w:hAnsiTheme="majorHAnsi" w:cstheme="majorHAnsi"/>
          <w:sz w:val="22"/>
          <w:szCs w:val="22"/>
          <w:lang w:val="en-GB" w:eastAsia="en-GB"/>
        </w:rPr>
      </w:pPr>
    </w:p>
    <w:p w14:paraId="5666806C" w14:textId="6CB2988A"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lastRenderedPageBreak/>
        <w:t>If you have any questions or believe that you may have difficulty meeting any requirement, contact Horizon as early as possible.</w:t>
      </w:r>
    </w:p>
    <w:p w14:paraId="3596E4E3"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p>
    <w:p w14:paraId="355998CF"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xml:space="preserve">Email: </w:t>
      </w:r>
      <w:hyperlink r:id="rId9" w:history="1">
        <w:r w:rsidRPr="0089627E">
          <w:rPr>
            <w:rFonts w:asciiTheme="majorHAnsi" w:eastAsia="Times New Roman" w:hAnsiTheme="majorHAnsi" w:cstheme="majorHAnsi"/>
            <w:color w:val="0000FF"/>
            <w:sz w:val="22"/>
            <w:szCs w:val="22"/>
            <w:u w:val="single"/>
            <w:lang w:val="en-GB" w:eastAsia="en-GB"/>
          </w:rPr>
          <w:t>training@horizon.uk.com</w:t>
        </w:r>
      </w:hyperlink>
    </w:p>
    <w:p w14:paraId="4948146A"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Telephone: +44 (0) 1389 755551</w:t>
      </w:r>
    </w:p>
    <w:p w14:paraId="067B6507" w14:textId="77777777" w:rsidR="0089627E" w:rsidRDefault="0089627E" w:rsidP="0089627E">
      <w:pPr>
        <w:suppressAutoHyphens w:val="0"/>
        <w:rPr>
          <w:rFonts w:asciiTheme="majorHAnsi" w:eastAsia="Times New Roman" w:hAnsiTheme="majorHAnsi" w:cstheme="majorHAnsi"/>
          <w:sz w:val="22"/>
          <w:szCs w:val="22"/>
          <w:lang w:val="en-GB" w:eastAsia="en-GB"/>
        </w:rPr>
      </w:pPr>
    </w:p>
    <w:p w14:paraId="6D4410D4" w14:textId="78D7B659" w:rsidR="0089627E" w:rsidRPr="0089627E" w:rsidRDefault="0089627E" w:rsidP="0089627E">
      <w:pPr>
        <w:suppressAutoHyphens w:val="0"/>
        <w:rPr>
          <w:rFonts w:asciiTheme="majorHAnsi" w:eastAsia="Times New Roman" w:hAnsiTheme="majorHAnsi" w:cstheme="majorHAnsi"/>
          <w:b/>
          <w:bCs/>
          <w:sz w:val="22"/>
          <w:szCs w:val="22"/>
          <w:u w:val="single"/>
          <w:lang w:val="en-GB" w:eastAsia="en-GB"/>
        </w:rPr>
      </w:pPr>
      <w:r w:rsidRPr="0089627E">
        <w:rPr>
          <w:rFonts w:asciiTheme="majorHAnsi" w:eastAsia="Times New Roman" w:hAnsiTheme="majorHAnsi" w:cstheme="majorHAnsi"/>
          <w:b/>
          <w:bCs/>
          <w:sz w:val="22"/>
          <w:szCs w:val="22"/>
          <w:u w:val="single"/>
          <w:lang w:val="en-GB" w:eastAsia="en-GB"/>
        </w:rPr>
        <w:t>VENUE AND ACCOMMODATION</w:t>
      </w:r>
    </w:p>
    <w:p w14:paraId="67468B8D"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Training is normally delivered at:</w:t>
      </w:r>
    </w:p>
    <w:p w14:paraId="06139214"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p>
    <w:p w14:paraId="186487DA"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The Normandy Hotel</w:t>
      </w:r>
    </w:p>
    <w:p w14:paraId="63BC71B0"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proofErr w:type="spellStart"/>
      <w:r w:rsidRPr="0089627E">
        <w:rPr>
          <w:rFonts w:asciiTheme="majorHAnsi" w:eastAsia="Times New Roman" w:hAnsiTheme="majorHAnsi" w:cstheme="majorHAnsi"/>
          <w:sz w:val="22"/>
          <w:szCs w:val="22"/>
          <w:lang w:val="en-GB" w:eastAsia="en-GB"/>
        </w:rPr>
        <w:t>Inchinnan</w:t>
      </w:r>
      <w:proofErr w:type="spellEnd"/>
      <w:r w:rsidRPr="0089627E">
        <w:rPr>
          <w:rFonts w:asciiTheme="majorHAnsi" w:eastAsia="Times New Roman" w:hAnsiTheme="majorHAnsi" w:cstheme="majorHAnsi"/>
          <w:sz w:val="22"/>
          <w:szCs w:val="22"/>
          <w:lang w:val="en-GB" w:eastAsia="en-GB"/>
        </w:rPr>
        <w:t xml:space="preserve"> Road</w:t>
      </w:r>
    </w:p>
    <w:p w14:paraId="4F624F51"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Renfrew</w:t>
      </w:r>
    </w:p>
    <w:p w14:paraId="0989C33A"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PA4 9EJ</w:t>
      </w:r>
    </w:p>
    <w:p w14:paraId="68936C29"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p>
    <w:p w14:paraId="051331A9"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The hotel is approximately one mile from Glasgow International Airport.</w:t>
      </w:r>
    </w:p>
    <w:p w14:paraId="4DF659A7"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p>
    <w:p w14:paraId="138B962E"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xml:space="preserve">The Normandy Hotel has en-suite accommodation, a restaurant, bar and conference facilities. </w:t>
      </w:r>
    </w:p>
    <w:p w14:paraId="295589E8" w14:textId="77777777" w:rsidR="0089627E" w:rsidRDefault="0089627E" w:rsidP="0089627E">
      <w:pPr>
        <w:suppressAutoHyphens w:val="0"/>
        <w:rPr>
          <w:rFonts w:asciiTheme="majorHAnsi" w:eastAsia="Times New Roman" w:hAnsiTheme="majorHAnsi" w:cstheme="majorHAnsi"/>
          <w:sz w:val="22"/>
          <w:szCs w:val="22"/>
          <w:lang w:val="en-GB" w:eastAsia="en-GB"/>
        </w:rPr>
      </w:pPr>
    </w:p>
    <w:p w14:paraId="4C64CC9A" w14:textId="6D0D111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Horizon learners may be eligible for preferential accommodation rates.</w:t>
      </w:r>
    </w:p>
    <w:p w14:paraId="5A149C7D"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p>
    <w:p w14:paraId="520A103A"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To enquire about availability and rates, contact the hotel directly and state that you are attending a Horizon course.</w:t>
      </w:r>
    </w:p>
    <w:p w14:paraId="7ED39A35"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p>
    <w:p w14:paraId="3E7E6676" w14:textId="122D8E8B"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xml:space="preserve">Email: </w:t>
      </w:r>
      <w:hyperlink r:id="rId10" w:history="1">
        <w:r w:rsidRPr="0089627E">
          <w:rPr>
            <w:rFonts w:asciiTheme="majorHAnsi" w:eastAsia="Times New Roman" w:hAnsiTheme="majorHAnsi" w:cstheme="majorHAnsi"/>
            <w:color w:val="0000FF"/>
            <w:sz w:val="22"/>
            <w:szCs w:val="22"/>
            <w:u w:val="single"/>
            <w:lang w:val="en-GB" w:eastAsia="en-GB"/>
          </w:rPr>
          <w:t>reservations@thenormandyhotel.co.uk</w:t>
        </w:r>
      </w:hyperlink>
    </w:p>
    <w:p w14:paraId="6E8E3349"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xml:space="preserve">Website: </w:t>
      </w:r>
      <w:hyperlink r:id="rId11" w:history="1">
        <w:r w:rsidRPr="0089627E">
          <w:rPr>
            <w:rFonts w:asciiTheme="majorHAnsi" w:eastAsia="Times New Roman" w:hAnsiTheme="majorHAnsi" w:cstheme="majorHAnsi"/>
            <w:color w:val="0000FF"/>
            <w:sz w:val="22"/>
            <w:szCs w:val="22"/>
            <w:u w:val="single"/>
            <w:lang w:val="en-GB" w:eastAsia="en-GB"/>
          </w:rPr>
          <w:t>https://thenormandyhotel.co.uk/</w:t>
        </w:r>
      </w:hyperlink>
    </w:p>
    <w:p w14:paraId="49F36BE8" w14:textId="77777777" w:rsidR="0089627E" w:rsidRDefault="0089627E" w:rsidP="0089627E">
      <w:pPr>
        <w:suppressAutoHyphens w:val="0"/>
        <w:rPr>
          <w:rFonts w:asciiTheme="majorHAnsi" w:eastAsia="Times New Roman" w:hAnsiTheme="majorHAnsi" w:cstheme="majorHAnsi"/>
          <w:sz w:val="22"/>
          <w:szCs w:val="22"/>
          <w:lang w:val="en-GB" w:eastAsia="en-GB"/>
        </w:rPr>
      </w:pPr>
    </w:p>
    <w:p w14:paraId="605265F6" w14:textId="78C21D85"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Accommodation arrangements are made directly between the learner and the hotel unless Horizon confirms otherwise.</w:t>
      </w:r>
    </w:p>
    <w:p w14:paraId="25D37840"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p>
    <w:p w14:paraId="541E84AE" w14:textId="77777777" w:rsidR="0089627E" w:rsidRPr="0089627E" w:rsidRDefault="0089627E" w:rsidP="0089627E">
      <w:pPr>
        <w:suppressAutoHyphens w:val="0"/>
        <w:rPr>
          <w:rFonts w:asciiTheme="majorHAnsi" w:eastAsia="Times New Roman" w:hAnsiTheme="majorHAnsi" w:cstheme="majorHAnsi"/>
          <w:b/>
          <w:bCs/>
          <w:sz w:val="22"/>
          <w:szCs w:val="22"/>
          <w:u w:val="single"/>
          <w:lang w:val="en-GB" w:eastAsia="en-GB"/>
        </w:rPr>
      </w:pPr>
      <w:r w:rsidRPr="0089627E">
        <w:rPr>
          <w:rFonts w:asciiTheme="majorHAnsi" w:eastAsia="Times New Roman" w:hAnsiTheme="majorHAnsi" w:cstheme="majorHAnsi"/>
          <w:b/>
          <w:bCs/>
          <w:sz w:val="22"/>
          <w:szCs w:val="22"/>
          <w:u w:val="single"/>
          <w:lang w:val="en-GB" w:eastAsia="en-GB"/>
        </w:rPr>
        <w:t>ALTERNATIVE ACCOMMODATION – THE TAVERN</w:t>
      </w:r>
    </w:p>
    <w:p w14:paraId="31D4D9C8"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Limited alternative accommodation may also be available at:</w:t>
      </w:r>
    </w:p>
    <w:p w14:paraId="1CECFF17"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p>
    <w:p w14:paraId="4DB3ADF0"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The Tavern</w:t>
      </w:r>
    </w:p>
    <w:p w14:paraId="0124B9B1"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Old Greenock Road</w:t>
      </w:r>
    </w:p>
    <w:p w14:paraId="78F4652F"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proofErr w:type="spellStart"/>
      <w:r w:rsidRPr="0089627E">
        <w:rPr>
          <w:rFonts w:asciiTheme="majorHAnsi" w:eastAsia="Times New Roman" w:hAnsiTheme="majorHAnsi" w:cstheme="majorHAnsi"/>
          <w:sz w:val="22"/>
          <w:szCs w:val="22"/>
          <w:lang w:val="en-GB" w:eastAsia="en-GB"/>
        </w:rPr>
        <w:t>Inchinnan</w:t>
      </w:r>
      <w:proofErr w:type="spellEnd"/>
    </w:p>
    <w:p w14:paraId="52DAAA85"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Renfrew</w:t>
      </w:r>
    </w:p>
    <w:p w14:paraId="443E6C4B"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p>
    <w:p w14:paraId="29CC8BA8"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The Tavern is under the same ownership as Horizon Security Solutions Ltd and is located approximately one mile from the Normandy Hotel, where the training normally takes place.</w:t>
      </w:r>
    </w:p>
    <w:p w14:paraId="44FF0468"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p>
    <w:p w14:paraId="27166F9E"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The Tavern has three en-suite rooms that may be offered to Horizon learners at a discounted rate, subject to availability.</w:t>
      </w:r>
    </w:p>
    <w:p w14:paraId="19D3AB70"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p>
    <w:p w14:paraId="22C4D418"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Room rates may change and will be confirmed when you enquire.</w:t>
      </w:r>
    </w:p>
    <w:p w14:paraId="79368E2E"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p>
    <w:p w14:paraId="7409726F"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For availability and further information, contact The Tavern directly.</w:t>
      </w:r>
    </w:p>
    <w:p w14:paraId="4B8B2222"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p>
    <w:p w14:paraId="297804BC"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xml:space="preserve">Email: </w:t>
      </w:r>
      <w:hyperlink r:id="rId12" w:history="1">
        <w:r w:rsidRPr="0089627E">
          <w:rPr>
            <w:rFonts w:asciiTheme="majorHAnsi" w:eastAsia="Times New Roman" w:hAnsiTheme="majorHAnsi" w:cstheme="majorHAnsi"/>
            <w:color w:val="0000FF"/>
            <w:sz w:val="22"/>
            <w:szCs w:val="22"/>
            <w:u w:val="single"/>
            <w:lang w:val="en-GB" w:eastAsia="en-GB"/>
          </w:rPr>
          <w:t>info@thetavern.pub</w:t>
        </w:r>
      </w:hyperlink>
    </w:p>
    <w:p w14:paraId="7C5A763C"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Telephone: 0141 459 1367</w:t>
      </w:r>
    </w:p>
    <w:p w14:paraId="3576E91D"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xml:space="preserve">Website: </w:t>
      </w:r>
      <w:hyperlink r:id="rId13" w:history="1">
        <w:r w:rsidRPr="0089627E">
          <w:rPr>
            <w:rFonts w:asciiTheme="majorHAnsi" w:eastAsia="Times New Roman" w:hAnsiTheme="majorHAnsi" w:cstheme="majorHAnsi"/>
            <w:color w:val="0000FF"/>
            <w:sz w:val="22"/>
            <w:szCs w:val="22"/>
            <w:u w:val="single"/>
            <w:lang w:val="en-GB" w:eastAsia="en-GB"/>
          </w:rPr>
          <w:t>https://thetavern.pub/</w:t>
        </w:r>
      </w:hyperlink>
    </w:p>
    <w:p w14:paraId="7F24F942" w14:textId="77777777" w:rsidR="0089627E" w:rsidRDefault="0089627E" w:rsidP="0089627E">
      <w:pPr>
        <w:suppressAutoHyphens w:val="0"/>
        <w:rPr>
          <w:rFonts w:asciiTheme="majorHAnsi" w:eastAsia="Times New Roman" w:hAnsiTheme="majorHAnsi" w:cstheme="majorHAnsi"/>
          <w:sz w:val="22"/>
          <w:szCs w:val="22"/>
          <w:lang w:val="en-GB" w:eastAsia="en-GB"/>
        </w:rPr>
      </w:pPr>
    </w:p>
    <w:p w14:paraId="2DD9C731" w14:textId="33A940BA"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lastRenderedPageBreak/>
        <w:t xml:space="preserve">Accommodation at either location is subject to availability </w:t>
      </w:r>
      <w:proofErr w:type="gramStart"/>
      <w:r w:rsidRPr="0089627E">
        <w:rPr>
          <w:rFonts w:asciiTheme="majorHAnsi" w:eastAsia="Times New Roman" w:hAnsiTheme="majorHAnsi" w:cstheme="majorHAnsi"/>
          <w:sz w:val="22"/>
          <w:szCs w:val="22"/>
          <w:lang w:val="en-GB" w:eastAsia="en-GB"/>
        </w:rPr>
        <w:t>and</w:t>
      </w:r>
      <w:proofErr w:type="gramEnd"/>
      <w:r w:rsidRPr="0089627E">
        <w:rPr>
          <w:rFonts w:asciiTheme="majorHAnsi" w:eastAsia="Times New Roman" w:hAnsiTheme="majorHAnsi" w:cstheme="majorHAnsi"/>
          <w:sz w:val="22"/>
          <w:szCs w:val="22"/>
          <w:lang w:val="en-GB" w:eastAsia="en-GB"/>
        </w:rPr>
        <w:t xml:space="preserve"> should be arranged as early as possible.</w:t>
      </w:r>
    </w:p>
    <w:p w14:paraId="3BC91189"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p>
    <w:p w14:paraId="16BB6B7C"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On arrival at any accommodation or training venue, follow all instructions relating to parking, access, fire safety, emergency evacuation, smoking and use of the facilities.</w:t>
      </w:r>
    </w:p>
    <w:p w14:paraId="7A3B7DAE"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p>
    <w:p w14:paraId="2F172EDE"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Report any defect, hazard, accident or near miss to an instructor or venue representative immediately.</w:t>
      </w:r>
    </w:p>
    <w:p w14:paraId="6A783330"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p>
    <w:p w14:paraId="276DC4AE" w14:textId="77777777" w:rsidR="0089627E" w:rsidRPr="0089627E" w:rsidRDefault="0089627E" w:rsidP="0089627E">
      <w:pPr>
        <w:suppressAutoHyphens w:val="0"/>
        <w:rPr>
          <w:rFonts w:asciiTheme="majorHAnsi" w:eastAsia="Times New Roman" w:hAnsiTheme="majorHAnsi" w:cstheme="majorHAnsi"/>
          <w:b/>
          <w:bCs/>
          <w:sz w:val="22"/>
          <w:szCs w:val="22"/>
          <w:u w:val="single"/>
          <w:lang w:val="en-GB" w:eastAsia="en-GB"/>
        </w:rPr>
      </w:pPr>
      <w:r w:rsidRPr="0089627E">
        <w:rPr>
          <w:rFonts w:asciiTheme="majorHAnsi" w:eastAsia="Times New Roman" w:hAnsiTheme="majorHAnsi" w:cstheme="majorHAnsi"/>
          <w:b/>
          <w:bCs/>
          <w:sz w:val="22"/>
          <w:szCs w:val="22"/>
          <w:u w:val="single"/>
          <w:lang w:val="en-GB" w:eastAsia="en-GB"/>
        </w:rPr>
        <w:t>COURSE PAYMENT</w:t>
      </w:r>
    </w:p>
    <w:p w14:paraId="391F0C5F"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Unless alternative arrangements have been agreed in writing, full payment of the course fee must be received no later than seven days before the course commences.</w:t>
      </w:r>
    </w:p>
    <w:p w14:paraId="52836BDD"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p>
    <w:p w14:paraId="772A6516"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Failure to make payment by the required date may result in the loss of your course place and holding deposit in accordance with Horizon’s training terms and conditions.</w:t>
      </w:r>
    </w:p>
    <w:p w14:paraId="727D8FE3"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p>
    <w:p w14:paraId="3074EF42"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If you are unsure how much you have already paid, whether a balance remains outstanding or when your next payment is due, contact Horizon before the course.</w:t>
      </w:r>
    </w:p>
    <w:p w14:paraId="3E03CC8E"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p>
    <w:p w14:paraId="110B90F8"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Payment may be made by contacting the Horizon office or by bank transfer using the following details:</w:t>
      </w:r>
    </w:p>
    <w:p w14:paraId="3A2B6E55"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p>
    <w:p w14:paraId="03C53358" w14:textId="77777777" w:rsidR="0089627E" w:rsidRPr="0089627E" w:rsidRDefault="0089627E" w:rsidP="0089627E">
      <w:pPr>
        <w:suppressAutoHyphens w:val="0"/>
        <w:rPr>
          <w:rFonts w:asciiTheme="majorHAnsi" w:eastAsia="Times New Roman" w:hAnsiTheme="majorHAnsi" w:cstheme="majorHAnsi"/>
          <w:b/>
          <w:bCs/>
          <w:sz w:val="22"/>
          <w:szCs w:val="22"/>
          <w:lang w:val="en-GB" w:eastAsia="en-GB"/>
        </w:rPr>
      </w:pPr>
      <w:r w:rsidRPr="0089627E">
        <w:rPr>
          <w:rFonts w:asciiTheme="majorHAnsi" w:eastAsia="Times New Roman" w:hAnsiTheme="majorHAnsi" w:cstheme="majorHAnsi"/>
          <w:b/>
          <w:bCs/>
          <w:sz w:val="22"/>
          <w:szCs w:val="22"/>
          <w:lang w:val="en-GB" w:eastAsia="en-GB"/>
        </w:rPr>
        <w:t>Bank: Starling Bank</w:t>
      </w:r>
    </w:p>
    <w:p w14:paraId="3F4F61C1" w14:textId="77777777" w:rsidR="0089627E" w:rsidRPr="0089627E" w:rsidRDefault="0089627E" w:rsidP="0089627E">
      <w:pPr>
        <w:suppressAutoHyphens w:val="0"/>
        <w:rPr>
          <w:rFonts w:asciiTheme="majorHAnsi" w:eastAsia="Times New Roman" w:hAnsiTheme="majorHAnsi" w:cstheme="majorHAnsi"/>
          <w:b/>
          <w:bCs/>
          <w:sz w:val="22"/>
          <w:szCs w:val="22"/>
          <w:lang w:val="en-GB" w:eastAsia="en-GB"/>
        </w:rPr>
      </w:pPr>
      <w:r w:rsidRPr="0089627E">
        <w:rPr>
          <w:rFonts w:asciiTheme="majorHAnsi" w:eastAsia="Times New Roman" w:hAnsiTheme="majorHAnsi" w:cstheme="majorHAnsi"/>
          <w:b/>
          <w:bCs/>
          <w:sz w:val="22"/>
          <w:szCs w:val="22"/>
          <w:lang w:val="en-GB" w:eastAsia="en-GB"/>
        </w:rPr>
        <w:t>Account name: Horizon Security Solutions Ltd</w:t>
      </w:r>
    </w:p>
    <w:p w14:paraId="6365F816" w14:textId="77777777" w:rsidR="0089627E" w:rsidRPr="0089627E" w:rsidRDefault="0089627E" w:rsidP="0089627E">
      <w:pPr>
        <w:suppressAutoHyphens w:val="0"/>
        <w:rPr>
          <w:rFonts w:asciiTheme="majorHAnsi" w:eastAsia="Times New Roman" w:hAnsiTheme="majorHAnsi" w:cstheme="majorHAnsi"/>
          <w:b/>
          <w:bCs/>
          <w:sz w:val="22"/>
          <w:szCs w:val="22"/>
          <w:lang w:val="en-GB" w:eastAsia="en-GB"/>
        </w:rPr>
      </w:pPr>
      <w:r w:rsidRPr="0089627E">
        <w:rPr>
          <w:rFonts w:asciiTheme="majorHAnsi" w:eastAsia="Times New Roman" w:hAnsiTheme="majorHAnsi" w:cstheme="majorHAnsi"/>
          <w:b/>
          <w:bCs/>
          <w:sz w:val="22"/>
          <w:szCs w:val="22"/>
          <w:lang w:val="en-GB" w:eastAsia="en-GB"/>
        </w:rPr>
        <w:t>Account number: 95829230</w:t>
      </w:r>
    </w:p>
    <w:p w14:paraId="59EB4F10" w14:textId="77777777" w:rsidR="0089627E" w:rsidRPr="0089627E" w:rsidRDefault="0089627E" w:rsidP="0089627E">
      <w:pPr>
        <w:suppressAutoHyphens w:val="0"/>
        <w:rPr>
          <w:rFonts w:asciiTheme="majorHAnsi" w:eastAsia="Times New Roman" w:hAnsiTheme="majorHAnsi" w:cstheme="majorHAnsi"/>
          <w:b/>
          <w:bCs/>
          <w:sz w:val="22"/>
          <w:szCs w:val="22"/>
          <w:lang w:val="en-GB" w:eastAsia="en-GB"/>
        </w:rPr>
      </w:pPr>
      <w:r w:rsidRPr="0089627E">
        <w:rPr>
          <w:rFonts w:asciiTheme="majorHAnsi" w:eastAsia="Times New Roman" w:hAnsiTheme="majorHAnsi" w:cstheme="majorHAnsi"/>
          <w:b/>
          <w:bCs/>
          <w:sz w:val="22"/>
          <w:szCs w:val="22"/>
          <w:lang w:val="en-GB" w:eastAsia="en-GB"/>
        </w:rPr>
        <w:t>Sort code: 60-83-71</w:t>
      </w:r>
    </w:p>
    <w:p w14:paraId="3345084F" w14:textId="77777777" w:rsidR="0089627E" w:rsidRPr="0089627E" w:rsidRDefault="0089627E" w:rsidP="0089627E">
      <w:pPr>
        <w:suppressAutoHyphens w:val="0"/>
        <w:rPr>
          <w:rFonts w:asciiTheme="majorHAnsi" w:eastAsia="Times New Roman" w:hAnsiTheme="majorHAnsi" w:cstheme="majorHAnsi"/>
          <w:b/>
          <w:bCs/>
          <w:sz w:val="22"/>
          <w:szCs w:val="22"/>
          <w:lang w:val="en-GB" w:eastAsia="en-GB"/>
        </w:rPr>
      </w:pPr>
      <w:r w:rsidRPr="0089627E">
        <w:rPr>
          <w:rFonts w:asciiTheme="majorHAnsi" w:eastAsia="Times New Roman" w:hAnsiTheme="majorHAnsi" w:cstheme="majorHAnsi"/>
          <w:b/>
          <w:bCs/>
          <w:sz w:val="22"/>
          <w:szCs w:val="22"/>
          <w:lang w:val="en-GB" w:eastAsia="en-GB"/>
        </w:rPr>
        <w:t>IBAN: GB43SRLG60837195829230</w:t>
      </w:r>
    </w:p>
    <w:p w14:paraId="7A5C7CF6" w14:textId="77777777" w:rsidR="0089627E" w:rsidRPr="0089627E" w:rsidRDefault="0089627E" w:rsidP="0089627E">
      <w:pPr>
        <w:suppressAutoHyphens w:val="0"/>
        <w:rPr>
          <w:rFonts w:asciiTheme="majorHAnsi" w:eastAsia="Times New Roman" w:hAnsiTheme="majorHAnsi" w:cstheme="majorHAnsi"/>
          <w:b/>
          <w:bCs/>
          <w:sz w:val="22"/>
          <w:szCs w:val="22"/>
          <w:lang w:val="en-GB" w:eastAsia="en-GB"/>
        </w:rPr>
      </w:pPr>
      <w:r w:rsidRPr="0089627E">
        <w:rPr>
          <w:rFonts w:asciiTheme="majorHAnsi" w:eastAsia="Times New Roman" w:hAnsiTheme="majorHAnsi" w:cstheme="majorHAnsi"/>
          <w:b/>
          <w:bCs/>
          <w:sz w:val="22"/>
          <w:szCs w:val="22"/>
          <w:lang w:val="en-GB" w:eastAsia="en-GB"/>
        </w:rPr>
        <w:t>BIC: SRLGGB2L</w:t>
      </w:r>
    </w:p>
    <w:p w14:paraId="0A7249C6"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p>
    <w:p w14:paraId="4932E765"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Please use the following payment reference:</w:t>
      </w:r>
    </w:p>
    <w:p w14:paraId="4FB3CA83"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p>
    <w:p w14:paraId="40E3FB9D"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Course, first name and surname</w:t>
      </w:r>
    </w:p>
    <w:p w14:paraId="05387B6C"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Example: CPBRUCEWAYNE</w:t>
      </w:r>
    </w:p>
    <w:p w14:paraId="39594BD4" w14:textId="77777777" w:rsidR="005917D9" w:rsidRDefault="005917D9" w:rsidP="0089627E">
      <w:pPr>
        <w:suppressAutoHyphens w:val="0"/>
        <w:rPr>
          <w:rFonts w:asciiTheme="majorHAnsi" w:eastAsia="Times New Roman" w:hAnsiTheme="majorHAnsi" w:cstheme="majorHAnsi"/>
          <w:sz w:val="22"/>
          <w:szCs w:val="22"/>
          <w:lang w:val="en-GB" w:eastAsia="en-GB"/>
        </w:rPr>
      </w:pPr>
    </w:p>
    <w:p w14:paraId="62E3995A" w14:textId="152B4DED"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xml:space="preserve">If you wish to pay by credit or </w:t>
      </w:r>
      <w:proofErr w:type="gramStart"/>
      <w:r w:rsidRPr="0089627E">
        <w:rPr>
          <w:rFonts w:asciiTheme="majorHAnsi" w:eastAsia="Times New Roman" w:hAnsiTheme="majorHAnsi" w:cstheme="majorHAnsi"/>
          <w:sz w:val="22"/>
          <w:szCs w:val="22"/>
          <w:lang w:val="en-GB" w:eastAsia="en-GB"/>
        </w:rPr>
        <w:t>debit card</w:t>
      </w:r>
      <w:proofErr w:type="gramEnd"/>
      <w:r w:rsidRPr="0089627E">
        <w:rPr>
          <w:rFonts w:asciiTheme="majorHAnsi" w:eastAsia="Times New Roman" w:hAnsiTheme="majorHAnsi" w:cstheme="majorHAnsi"/>
          <w:sz w:val="22"/>
          <w:szCs w:val="22"/>
          <w:lang w:val="en-GB" w:eastAsia="en-GB"/>
        </w:rPr>
        <w:t>, contact Horizon and a secure payment link can be sent to you.</w:t>
      </w:r>
    </w:p>
    <w:p w14:paraId="02F22D0B"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507EF799"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Do not send card details by email or text message.</w:t>
      </w:r>
    </w:p>
    <w:p w14:paraId="3F2BBAA8"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31ED839F"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Payment enquiries should be directed to:</w:t>
      </w:r>
    </w:p>
    <w:p w14:paraId="4535ECED"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7FDF38D5"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xml:space="preserve">Email: </w:t>
      </w:r>
      <w:hyperlink r:id="rId14" w:history="1">
        <w:r w:rsidRPr="0089627E">
          <w:rPr>
            <w:rFonts w:asciiTheme="majorHAnsi" w:eastAsia="Times New Roman" w:hAnsiTheme="majorHAnsi" w:cstheme="majorHAnsi"/>
            <w:color w:val="0000FF"/>
            <w:sz w:val="22"/>
            <w:szCs w:val="22"/>
            <w:u w:val="single"/>
            <w:lang w:val="en-GB" w:eastAsia="en-GB"/>
          </w:rPr>
          <w:t>training@horizon.uk.com</w:t>
        </w:r>
      </w:hyperlink>
    </w:p>
    <w:p w14:paraId="31944DEC"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Telephone: +44 (0) 1389 755551</w:t>
      </w:r>
    </w:p>
    <w:p w14:paraId="61823C1F" w14:textId="77777777" w:rsidR="005917D9" w:rsidRDefault="005917D9" w:rsidP="0089627E">
      <w:pPr>
        <w:suppressAutoHyphens w:val="0"/>
        <w:rPr>
          <w:rFonts w:asciiTheme="majorHAnsi" w:eastAsia="Times New Roman" w:hAnsiTheme="majorHAnsi" w:cstheme="majorHAnsi"/>
          <w:sz w:val="22"/>
          <w:szCs w:val="22"/>
          <w:lang w:val="en-GB" w:eastAsia="en-GB"/>
        </w:rPr>
      </w:pPr>
    </w:p>
    <w:p w14:paraId="217E2B08" w14:textId="40CF0867" w:rsidR="0089627E" w:rsidRPr="005917D9" w:rsidRDefault="0089627E" w:rsidP="0089627E">
      <w:pPr>
        <w:suppressAutoHyphens w:val="0"/>
        <w:rPr>
          <w:rFonts w:asciiTheme="majorHAnsi" w:eastAsia="Times New Roman" w:hAnsiTheme="majorHAnsi" w:cstheme="majorHAnsi"/>
          <w:b/>
          <w:bCs/>
          <w:sz w:val="22"/>
          <w:szCs w:val="22"/>
          <w:u w:val="single"/>
          <w:lang w:val="en-GB" w:eastAsia="en-GB"/>
        </w:rPr>
      </w:pPr>
      <w:r w:rsidRPr="005917D9">
        <w:rPr>
          <w:rFonts w:asciiTheme="majorHAnsi" w:eastAsia="Times New Roman" w:hAnsiTheme="majorHAnsi" w:cstheme="majorHAnsi"/>
          <w:b/>
          <w:bCs/>
          <w:sz w:val="22"/>
          <w:szCs w:val="22"/>
          <w:u w:val="single"/>
          <w:lang w:val="en-GB" w:eastAsia="en-GB"/>
        </w:rPr>
        <w:t>MEALS AND REFRESHMENTS</w:t>
      </w:r>
    </w:p>
    <w:p w14:paraId="004592A6"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A restaurant is available within the Normandy Hotel. Other food outlets are located nearby.</w:t>
      </w:r>
    </w:p>
    <w:p w14:paraId="08179B63"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Unless Horizon has confirmed otherwise, learners are responsible for arranging and paying for their own meals and refreshments.</w:t>
      </w:r>
    </w:p>
    <w:p w14:paraId="038AEDD8"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0CB0D779"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You should bring sufficient water for practical and outdoor activities.</w:t>
      </w:r>
    </w:p>
    <w:p w14:paraId="57CA1015"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7746E8C7"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lastRenderedPageBreak/>
        <w:t>Inform Horizon in advance if you have a food allergy or dietary requirement relevant to any catering arranged as part of the course.</w:t>
      </w:r>
    </w:p>
    <w:p w14:paraId="5F9A4E16"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765D1533" w14:textId="77777777" w:rsidR="0089627E" w:rsidRPr="005917D9" w:rsidRDefault="0089627E" w:rsidP="0089627E">
      <w:pPr>
        <w:suppressAutoHyphens w:val="0"/>
        <w:rPr>
          <w:rFonts w:asciiTheme="majorHAnsi" w:eastAsia="Times New Roman" w:hAnsiTheme="majorHAnsi" w:cstheme="majorHAnsi"/>
          <w:b/>
          <w:bCs/>
          <w:sz w:val="22"/>
          <w:szCs w:val="22"/>
          <w:u w:val="single"/>
          <w:lang w:val="en-GB" w:eastAsia="en-GB"/>
        </w:rPr>
      </w:pPr>
      <w:r w:rsidRPr="005917D9">
        <w:rPr>
          <w:rFonts w:asciiTheme="majorHAnsi" w:eastAsia="Times New Roman" w:hAnsiTheme="majorHAnsi" w:cstheme="majorHAnsi"/>
          <w:b/>
          <w:bCs/>
          <w:sz w:val="22"/>
          <w:szCs w:val="22"/>
          <w:u w:val="single"/>
          <w:lang w:val="en-GB" w:eastAsia="en-GB"/>
        </w:rPr>
        <w:t>COURSE COMMENCEMENT, ATTENDANCE AND DISPERSAL</w:t>
      </w:r>
    </w:p>
    <w:p w14:paraId="6C034906"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Unless your booking confirmation states otherwise, training commences at 09:00 on the first day.</w:t>
      </w:r>
    </w:p>
    <w:p w14:paraId="0511575D"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551562FD"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You should arrive early enough to register and be ready to begin at the stated time.</w:t>
      </w:r>
    </w:p>
    <w:p w14:paraId="17A92F35"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30836ED6" w14:textId="77777777" w:rsidR="0089627E" w:rsidRPr="005917D9" w:rsidRDefault="0089627E" w:rsidP="0089627E">
      <w:pPr>
        <w:suppressAutoHyphens w:val="0"/>
        <w:rPr>
          <w:rFonts w:asciiTheme="majorHAnsi" w:eastAsia="Times New Roman" w:hAnsiTheme="majorHAnsi" w:cstheme="majorHAnsi"/>
          <w:sz w:val="22"/>
          <w:szCs w:val="22"/>
          <w:lang w:val="en-GB" w:eastAsia="en-GB"/>
        </w:rPr>
      </w:pPr>
      <w:r w:rsidRPr="005917D9">
        <w:rPr>
          <w:rFonts w:asciiTheme="majorHAnsi" w:eastAsia="Times New Roman" w:hAnsiTheme="majorHAnsi" w:cstheme="majorHAnsi"/>
          <w:sz w:val="22"/>
          <w:szCs w:val="22"/>
          <w:lang w:val="en-GB" w:eastAsia="en-GB"/>
        </w:rPr>
        <w:t>FULL 18-DAY COURSE ONLY</w:t>
      </w:r>
    </w:p>
    <w:p w14:paraId="3D3FC2F0"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The Full Course comprises a minimum of 194 hours delivered over 18 contact days.</w:t>
      </w:r>
    </w:p>
    <w:p w14:paraId="0E38D63B"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522637B2"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All 18 days form part of the required course programme. Your booking confirmation will state the precise course dates and timetable.</w:t>
      </w:r>
    </w:p>
    <w:p w14:paraId="6F172493"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1F337E95"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REFRESHER COURSE ONLY</w:t>
      </w:r>
    </w:p>
    <w:p w14:paraId="158BE895"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The Refresher Course is delivered over the contact days and hours required by the applicable SIA and Pearson rules.</w:t>
      </w:r>
    </w:p>
    <w:p w14:paraId="50120FD2"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3366566D"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Your booking confirmation will state the precise course dates, number of attendance days and timetable.</w:t>
      </w:r>
    </w:p>
    <w:p w14:paraId="729574C9"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780E5335"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Any required online learning modules will normally be completed during the scheduled course under Horizon’s direction. These modules form part of the course and must be completed as instructed.</w:t>
      </w:r>
    </w:p>
    <w:p w14:paraId="3AE28D0B"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589B209F"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APPLIES TO BOTH COURSES</w:t>
      </w:r>
    </w:p>
    <w:p w14:paraId="523F6414"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Full attendance, punctuality and participation are required.</w:t>
      </w:r>
    </w:p>
    <w:p w14:paraId="45AF6DA6"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64EF37D1"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Daily attendance will be recorded, including actual start and finish times and scheduled breaks.</w:t>
      </w:r>
    </w:p>
    <w:p w14:paraId="483D43FD"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Late arrival, absence or leaving early may mean that you do not complete the required training or assessment time. This may prevent you from achieving the qualification.</w:t>
      </w:r>
    </w:p>
    <w:p w14:paraId="1F5EDB31"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71660C6F"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If illness, travel disruption or an emergency may affect your attendance, contact Horizon and the Lead Instructor immediately.</w:t>
      </w:r>
    </w:p>
    <w:p w14:paraId="7C7D412E"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72F8021F"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Do not make return-travel arrangements for earlier than the finish time stated in your booking confirmation.</w:t>
      </w:r>
    </w:p>
    <w:p w14:paraId="1CB07315"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2F764C95"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Unless Horizon has advised otherwise, allow sufficient flexibility for training or assessments to continue until at least 17:00 on the final day.</w:t>
      </w:r>
    </w:p>
    <w:p w14:paraId="662E92CD"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6864CA91" w14:textId="77777777" w:rsidR="0089627E" w:rsidRPr="005917D9" w:rsidRDefault="0089627E" w:rsidP="0089627E">
      <w:pPr>
        <w:suppressAutoHyphens w:val="0"/>
        <w:rPr>
          <w:rFonts w:asciiTheme="majorHAnsi" w:eastAsia="Times New Roman" w:hAnsiTheme="majorHAnsi" w:cstheme="majorHAnsi"/>
          <w:b/>
          <w:bCs/>
          <w:sz w:val="22"/>
          <w:szCs w:val="22"/>
          <w:u w:val="single"/>
          <w:lang w:val="en-GB" w:eastAsia="en-GB"/>
        </w:rPr>
      </w:pPr>
      <w:r w:rsidRPr="005917D9">
        <w:rPr>
          <w:rFonts w:asciiTheme="majorHAnsi" w:eastAsia="Times New Roman" w:hAnsiTheme="majorHAnsi" w:cstheme="majorHAnsi"/>
          <w:b/>
          <w:bCs/>
          <w:sz w:val="22"/>
          <w:szCs w:val="22"/>
          <w:u w:val="single"/>
          <w:lang w:val="en-GB" w:eastAsia="en-GB"/>
        </w:rPr>
        <w:t>AGE REQUIREMENT</w:t>
      </w:r>
    </w:p>
    <w:p w14:paraId="7DBBFFBA"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Learners enrolling on either Close Protection licence-linked qualification must be at least 18 years old.</w:t>
      </w:r>
    </w:p>
    <w:p w14:paraId="7F0CD709"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304E87B8"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You must provide your correct date of birth during enrolment and identity checks.</w:t>
      </w:r>
    </w:p>
    <w:p w14:paraId="374F4134"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4FB96F24" w14:textId="77777777" w:rsidR="0089627E" w:rsidRPr="005917D9" w:rsidRDefault="0089627E" w:rsidP="0089627E">
      <w:pPr>
        <w:suppressAutoHyphens w:val="0"/>
        <w:rPr>
          <w:rFonts w:asciiTheme="majorHAnsi" w:eastAsia="Times New Roman" w:hAnsiTheme="majorHAnsi" w:cstheme="majorHAnsi"/>
          <w:b/>
          <w:bCs/>
          <w:sz w:val="22"/>
          <w:szCs w:val="22"/>
          <w:u w:val="single"/>
          <w:lang w:val="en-GB" w:eastAsia="en-GB"/>
        </w:rPr>
      </w:pPr>
      <w:r w:rsidRPr="005917D9">
        <w:rPr>
          <w:rFonts w:asciiTheme="majorHAnsi" w:eastAsia="Times New Roman" w:hAnsiTheme="majorHAnsi" w:cstheme="majorHAnsi"/>
          <w:b/>
          <w:bCs/>
          <w:sz w:val="22"/>
          <w:szCs w:val="22"/>
          <w:u w:val="single"/>
          <w:lang w:val="en-GB" w:eastAsia="en-GB"/>
        </w:rPr>
        <w:t>REFRESHER COURSE ENTRY REQUIREMENTS</w:t>
      </w:r>
    </w:p>
    <w:p w14:paraId="17E994FE"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This section applies only to Refresher Course learners.</w:t>
      </w:r>
    </w:p>
    <w:p w14:paraId="6E37F722"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770590BD"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lastRenderedPageBreak/>
        <w:t>The Pearson Refresher qualification is intended for learners who have previously completed a licence-linked Close Protection qualification and who hold a Close Protection licence.</w:t>
      </w:r>
    </w:p>
    <w:p w14:paraId="42ADD60F"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2B8E92E8"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Before registration or attendance, you may be required to provide:</w:t>
      </w:r>
    </w:p>
    <w:p w14:paraId="0A06F513"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17A685A8"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Evidence of your previous licence-linked Close Protection qualification.</w:t>
      </w:r>
    </w:p>
    <w:p w14:paraId="6A623A6C"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Your SIA Close Protection licence number.</w:t>
      </w:r>
    </w:p>
    <w:p w14:paraId="55682A82"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copy or other verifiable evidence of your SIA licence.</w:t>
      </w:r>
    </w:p>
    <w:p w14:paraId="18339EF0"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Any additional information required by Pearson or the SIA.</w:t>
      </w:r>
    </w:p>
    <w:p w14:paraId="0BA156C2"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0F650B46"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If your Close Protection licence has expired, will expire before the course, or cannot be verified, contact Horizon before booking or attending.</w:t>
      </w:r>
    </w:p>
    <w:p w14:paraId="16CBE209"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326E24BE"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Horizon must confirm that you meet the applicable entry requirements before registering you for the qualification.</w:t>
      </w:r>
    </w:p>
    <w:p w14:paraId="12BA53DE"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46845C39"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A learner who cannot demonstrate that the applicable entry requirements have been met may be unable to commence or complete the Refresher Course.</w:t>
      </w:r>
    </w:p>
    <w:p w14:paraId="7EC7D90D"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5ED2D052" w14:textId="77777777" w:rsidR="0089627E" w:rsidRPr="005917D9" w:rsidRDefault="0089627E" w:rsidP="0089627E">
      <w:pPr>
        <w:suppressAutoHyphens w:val="0"/>
        <w:rPr>
          <w:rFonts w:asciiTheme="majorHAnsi" w:eastAsia="Times New Roman" w:hAnsiTheme="majorHAnsi" w:cstheme="majorHAnsi"/>
          <w:b/>
          <w:bCs/>
          <w:sz w:val="22"/>
          <w:szCs w:val="22"/>
          <w:u w:val="single"/>
          <w:lang w:val="en-GB" w:eastAsia="en-GB"/>
        </w:rPr>
      </w:pPr>
      <w:r w:rsidRPr="005917D9">
        <w:rPr>
          <w:rFonts w:asciiTheme="majorHAnsi" w:eastAsia="Times New Roman" w:hAnsiTheme="majorHAnsi" w:cstheme="majorHAnsi"/>
          <w:b/>
          <w:bCs/>
          <w:sz w:val="22"/>
          <w:szCs w:val="22"/>
          <w:u w:val="single"/>
          <w:lang w:val="en-GB" w:eastAsia="en-GB"/>
        </w:rPr>
        <w:t>SIA LICENCE ELIGIBILITY AND GET LICENSED GUIDANCE</w:t>
      </w:r>
    </w:p>
    <w:p w14:paraId="588EBCEB"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Successfully completing either qualification does not automatically grant or renew an SIA licence.</w:t>
      </w:r>
    </w:p>
    <w:p w14:paraId="76F2691F"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Horizon delivers the training and assessment leading to the qualification. Pearson awards the qualification, and the SIA is responsible for making licensing decisions.</w:t>
      </w:r>
    </w:p>
    <w:p w14:paraId="248062A8"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4CB7BDBA"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FULL 18-DAY COURSE</w:t>
      </w:r>
    </w:p>
    <w:p w14:paraId="3FF65EF7"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The Full Course supports an application for a Close Protection licence, subject to the learner meeting the SIA’s other licensing requirements.</w:t>
      </w:r>
    </w:p>
    <w:p w14:paraId="2A295248"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69A5EDC3"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For a first-time licence application, the relevant full qualification must normally have been achieved within the three years before the licence application.</w:t>
      </w:r>
    </w:p>
    <w:p w14:paraId="3E8F25F7" w14:textId="77777777" w:rsidR="005917D9" w:rsidRDefault="005917D9" w:rsidP="0089627E">
      <w:pPr>
        <w:suppressAutoHyphens w:val="0"/>
        <w:rPr>
          <w:rFonts w:asciiTheme="majorHAnsi" w:eastAsia="Times New Roman" w:hAnsiTheme="majorHAnsi" w:cstheme="majorHAnsi"/>
          <w:sz w:val="22"/>
          <w:szCs w:val="22"/>
          <w:lang w:val="en-GB" w:eastAsia="en-GB"/>
        </w:rPr>
      </w:pPr>
    </w:p>
    <w:p w14:paraId="1D9F4F59" w14:textId="0E466B4D"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REFRESHER COURSE</w:t>
      </w:r>
    </w:p>
    <w:p w14:paraId="03B3C654"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The Refresher Course is a renewal qualification.</w:t>
      </w:r>
    </w:p>
    <w:p w14:paraId="49EE5248"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22CC3273"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A person renewing a Close Protection licence must hold the relevant full licence-linked qualification and the required Close Protection Refresher qualification.</w:t>
      </w:r>
    </w:p>
    <w:p w14:paraId="2147A573"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0EB82685"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If it has been more than three years since your previous Close Protection licence was active, the SIA may require you to complete a current full licence-linked qualification instead of the Refresher Course.</w:t>
      </w:r>
    </w:p>
    <w:p w14:paraId="09F49319"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49AA6D65"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Contact Horizon or the SIA before booking if this may apply to you.</w:t>
      </w:r>
    </w:p>
    <w:p w14:paraId="2A33948F"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Completing the Refresher Course does not automatically renew your licence. You must make a separate renewal application through your SIA online account.</w:t>
      </w:r>
    </w:p>
    <w:p w14:paraId="6D1DB112" w14:textId="77777777" w:rsidR="005917D9" w:rsidRDefault="005917D9" w:rsidP="0089627E">
      <w:pPr>
        <w:suppressAutoHyphens w:val="0"/>
        <w:rPr>
          <w:rFonts w:asciiTheme="majorHAnsi" w:eastAsia="Times New Roman" w:hAnsiTheme="majorHAnsi" w:cstheme="majorHAnsi"/>
          <w:sz w:val="22"/>
          <w:szCs w:val="22"/>
          <w:lang w:val="en-GB" w:eastAsia="en-GB"/>
        </w:rPr>
      </w:pPr>
    </w:p>
    <w:p w14:paraId="17D6F5C3" w14:textId="06BBC914" w:rsidR="0089627E" w:rsidRPr="005917D9" w:rsidRDefault="0089627E" w:rsidP="0089627E">
      <w:pPr>
        <w:suppressAutoHyphens w:val="0"/>
        <w:rPr>
          <w:rFonts w:asciiTheme="majorHAnsi" w:eastAsia="Times New Roman" w:hAnsiTheme="majorHAnsi" w:cstheme="majorHAnsi"/>
          <w:b/>
          <w:bCs/>
          <w:sz w:val="22"/>
          <w:szCs w:val="22"/>
          <w:u w:val="single"/>
          <w:lang w:val="en-GB" w:eastAsia="en-GB"/>
        </w:rPr>
      </w:pPr>
      <w:r w:rsidRPr="005917D9">
        <w:rPr>
          <w:rFonts w:asciiTheme="majorHAnsi" w:eastAsia="Times New Roman" w:hAnsiTheme="majorHAnsi" w:cstheme="majorHAnsi"/>
          <w:b/>
          <w:bCs/>
          <w:sz w:val="22"/>
          <w:szCs w:val="22"/>
          <w:u w:val="single"/>
          <w:lang w:val="en-GB" w:eastAsia="en-GB"/>
        </w:rPr>
        <w:t>GENERAL SIA LICENSING REQUIREMENTS</w:t>
      </w:r>
    </w:p>
    <w:p w14:paraId="2C9EFC14"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To qualify for a front-line SIA licence, an applicant must normally:</w:t>
      </w:r>
    </w:p>
    <w:p w14:paraId="691846DB"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6A39549E"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Be aged 18 or over.</w:t>
      </w:r>
    </w:p>
    <w:p w14:paraId="34702AEF"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Pass the SIA’s identity checks.</w:t>
      </w:r>
    </w:p>
    <w:p w14:paraId="4E2BDE20"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Pass the required criminal-record checks.</w:t>
      </w:r>
    </w:p>
    <w:p w14:paraId="03F56086"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lastRenderedPageBreak/>
        <w:t>• Hold the appropriate SIA-recognised licence-linked qualification.</w:t>
      </w:r>
    </w:p>
    <w:p w14:paraId="7784A18F"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Have the appropriate right to work in the United Kingdom.</w:t>
      </w:r>
    </w:p>
    <w:p w14:paraId="3636E396"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Meet the SIA’s requirements concerning suitability to hold a licence.</w:t>
      </w:r>
    </w:p>
    <w:p w14:paraId="72C5B60C"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Provide complete, accurate and honest information during the application process.</w:t>
      </w:r>
    </w:p>
    <w:p w14:paraId="71A04CDD" w14:textId="77777777" w:rsidR="005917D9" w:rsidRDefault="005917D9" w:rsidP="0089627E">
      <w:pPr>
        <w:suppressAutoHyphens w:val="0"/>
        <w:rPr>
          <w:rFonts w:asciiTheme="majorHAnsi" w:eastAsia="Times New Roman" w:hAnsiTheme="majorHAnsi" w:cstheme="majorHAnsi"/>
          <w:sz w:val="22"/>
          <w:szCs w:val="22"/>
          <w:lang w:val="en-GB" w:eastAsia="en-GB"/>
        </w:rPr>
      </w:pPr>
    </w:p>
    <w:p w14:paraId="25E5F248" w14:textId="63634022"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The SIA may consider criminal records and other relevant information when deciding whether an applicant is suitable to hold a licence.</w:t>
      </w:r>
    </w:p>
    <w:p w14:paraId="13246393" w14:textId="77777777" w:rsidR="005917D9" w:rsidRDefault="005917D9" w:rsidP="0089627E">
      <w:pPr>
        <w:suppressAutoHyphens w:val="0"/>
        <w:rPr>
          <w:rFonts w:asciiTheme="majorHAnsi" w:eastAsia="Times New Roman" w:hAnsiTheme="majorHAnsi" w:cstheme="majorHAnsi"/>
          <w:sz w:val="22"/>
          <w:szCs w:val="22"/>
          <w:lang w:val="en-GB" w:eastAsia="en-GB"/>
        </w:rPr>
      </w:pPr>
    </w:p>
    <w:p w14:paraId="018C7AD1" w14:textId="2DB1A56F"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A criminal record does not necessarily mean that an application will be refused. However, learners with concerns should check the SIA’s current guidance before committing to training.</w:t>
      </w:r>
    </w:p>
    <w:p w14:paraId="632752D8" w14:textId="77777777" w:rsidR="005917D9" w:rsidRDefault="005917D9" w:rsidP="0089627E">
      <w:pPr>
        <w:suppressAutoHyphens w:val="0"/>
        <w:rPr>
          <w:rFonts w:asciiTheme="majorHAnsi" w:eastAsia="Times New Roman" w:hAnsiTheme="majorHAnsi" w:cstheme="majorHAnsi"/>
          <w:sz w:val="22"/>
          <w:szCs w:val="22"/>
          <w:lang w:val="en-GB" w:eastAsia="en-GB"/>
        </w:rPr>
      </w:pPr>
    </w:p>
    <w:p w14:paraId="0550626B" w14:textId="760CC67B"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xml:space="preserve">If you live outside the </w:t>
      </w:r>
      <w:proofErr w:type="gramStart"/>
      <w:r w:rsidRPr="0089627E">
        <w:rPr>
          <w:rFonts w:asciiTheme="majorHAnsi" w:eastAsia="Times New Roman" w:hAnsiTheme="majorHAnsi" w:cstheme="majorHAnsi"/>
          <w:sz w:val="22"/>
          <w:szCs w:val="22"/>
          <w:lang w:val="en-GB" w:eastAsia="en-GB"/>
        </w:rPr>
        <w:t>UK, or</w:t>
      </w:r>
      <w:proofErr w:type="gramEnd"/>
      <w:r w:rsidRPr="0089627E">
        <w:rPr>
          <w:rFonts w:asciiTheme="majorHAnsi" w:eastAsia="Times New Roman" w:hAnsiTheme="majorHAnsi" w:cstheme="majorHAnsi"/>
          <w:sz w:val="22"/>
          <w:szCs w:val="22"/>
          <w:lang w:val="en-GB" w:eastAsia="en-GB"/>
        </w:rPr>
        <w:t xml:space="preserve"> have spent six continuous months or more outside the UK during the previous ten years, the SIA may require evidence of an overseas criminal-record check.</w:t>
      </w:r>
    </w:p>
    <w:p w14:paraId="77DC6914"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The SIA also has specific requirements concerning applicants who have been subject to compulsory detention or other compulsory measures under mental-health legislation during the five years before an application.</w:t>
      </w:r>
    </w:p>
    <w:p w14:paraId="42D484A0" w14:textId="77777777" w:rsidR="005917D9" w:rsidRDefault="005917D9" w:rsidP="0089627E">
      <w:pPr>
        <w:suppressAutoHyphens w:val="0"/>
        <w:rPr>
          <w:rFonts w:asciiTheme="majorHAnsi" w:eastAsia="Times New Roman" w:hAnsiTheme="majorHAnsi" w:cstheme="majorHAnsi"/>
          <w:sz w:val="22"/>
          <w:szCs w:val="22"/>
          <w:lang w:val="en-GB" w:eastAsia="en-GB"/>
        </w:rPr>
      </w:pPr>
    </w:p>
    <w:p w14:paraId="5DB8112B" w14:textId="76A2138A"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Where applicable, the SIA may request a medical report. Having a health or mental-health condition does not, by itself, automatically prevent someone from obtaining a licence.</w:t>
      </w:r>
    </w:p>
    <w:p w14:paraId="4AD20DC7"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79778498"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The SIA licence application or renewal fee is separate from the Horizon course fee.</w:t>
      </w:r>
    </w:p>
    <w:p w14:paraId="57A1F85D"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7926C396"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The SIA sets and collects its own fee. Horizon does not control the application fee or the licensing decision.</w:t>
      </w:r>
    </w:p>
    <w:p w14:paraId="59247B59"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5F2A41CF"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Before booking or applying for a licence, read the current SIA Get Licensed guidance:</w:t>
      </w:r>
    </w:p>
    <w:p w14:paraId="0721F88F"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732B86D3"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hyperlink r:id="rId15" w:history="1">
        <w:r w:rsidRPr="0089627E">
          <w:rPr>
            <w:rFonts w:asciiTheme="majorHAnsi" w:eastAsia="Times New Roman" w:hAnsiTheme="majorHAnsi" w:cstheme="majorHAnsi"/>
            <w:color w:val="0000FF"/>
            <w:sz w:val="22"/>
            <w:szCs w:val="22"/>
            <w:u w:val="single"/>
            <w:lang w:val="en-GB" w:eastAsia="en-GB"/>
          </w:rPr>
          <w:t>https://www.gov.uk/government/publications/sia-get-licensed</w:t>
        </w:r>
      </w:hyperlink>
    </w:p>
    <w:p w14:paraId="3C6F24CE" w14:textId="77777777" w:rsidR="005917D9" w:rsidRDefault="005917D9" w:rsidP="0089627E">
      <w:pPr>
        <w:suppressAutoHyphens w:val="0"/>
        <w:rPr>
          <w:rFonts w:asciiTheme="majorHAnsi" w:eastAsia="Times New Roman" w:hAnsiTheme="majorHAnsi" w:cstheme="majorHAnsi"/>
          <w:sz w:val="22"/>
          <w:szCs w:val="22"/>
          <w:lang w:val="en-GB" w:eastAsia="en-GB"/>
        </w:rPr>
      </w:pPr>
    </w:p>
    <w:p w14:paraId="67E04AAE" w14:textId="3D49347B"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SIA licence application guidance is available at:</w:t>
      </w:r>
    </w:p>
    <w:p w14:paraId="229DE322"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hyperlink r:id="rId16" w:history="1">
        <w:r w:rsidRPr="0089627E">
          <w:rPr>
            <w:rFonts w:asciiTheme="majorHAnsi" w:eastAsia="Times New Roman" w:hAnsiTheme="majorHAnsi" w:cstheme="majorHAnsi"/>
            <w:color w:val="0000FF"/>
            <w:sz w:val="22"/>
            <w:szCs w:val="22"/>
            <w:u w:val="single"/>
            <w:lang w:val="en-GB" w:eastAsia="en-GB"/>
          </w:rPr>
          <w:t>https://www.gov.uk/guidance/apply-for-an-sia-licence</w:t>
        </w:r>
      </w:hyperlink>
    </w:p>
    <w:p w14:paraId="54A2D558" w14:textId="77777777" w:rsidR="005917D9" w:rsidRDefault="005917D9" w:rsidP="0089627E">
      <w:pPr>
        <w:suppressAutoHyphens w:val="0"/>
        <w:rPr>
          <w:rFonts w:asciiTheme="majorHAnsi" w:eastAsia="Times New Roman" w:hAnsiTheme="majorHAnsi" w:cstheme="majorHAnsi"/>
          <w:sz w:val="22"/>
          <w:szCs w:val="22"/>
          <w:lang w:val="en-GB" w:eastAsia="en-GB"/>
        </w:rPr>
      </w:pPr>
    </w:p>
    <w:p w14:paraId="1E1F54BD" w14:textId="0EE3CFAD"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SIA licence renewal guidance is available at:</w:t>
      </w:r>
    </w:p>
    <w:p w14:paraId="330291C8"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hyperlink r:id="rId17" w:history="1">
        <w:r w:rsidRPr="0089627E">
          <w:rPr>
            <w:rFonts w:asciiTheme="majorHAnsi" w:eastAsia="Times New Roman" w:hAnsiTheme="majorHAnsi" w:cstheme="majorHAnsi"/>
            <w:color w:val="0000FF"/>
            <w:sz w:val="22"/>
            <w:szCs w:val="22"/>
            <w:u w:val="single"/>
            <w:lang w:val="en-GB" w:eastAsia="en-GB"/>
          </w:rPr>
          <w:t>https://www.gov.uk/guidance/renew-your-sia-licence</w:t>
        </w:r>
      </w:hyperlink>
    </w:p>
    <w:p w14:paraId="6B0AEB16" w14:textId="77777777" w:rsidR="005917D9" w:rsidRDefault="005917D9" w:rsidP="0089627E">
      <w:pPr>
        <w:suppressAutoHyphens w:val="0"/>
        <w:rPr>
          <w:rFonts w:asciiTheme="majorHAnsi" w:eastAsia="Times New Roman" w:hAnsiTheme="majorHAnsi" w:cstheme="majorHAnsi"/>
          <w:sz w:val="22"/>
          <w:szCs w:val="22"/>
          <w:lang w:val="en-GB" w:eastAsia="en-GB"/>
        </w:rPr>
      </w:pPr>
    </w:p>
    <w:p w14:paraId="049F6533" w14:textId="05DF8556"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The SIA updates its licensing criteria periodically. Always consult the current guidance when making an application or renewal.</w:t>
      </w:r>
    </w:p>
    <w:p w14:paraId="4B1FF17F"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71FA0A33" w14:textId="77777777" w:rsidR="0089627E" w:rsidRPr="005917D9" w:rsidRDefault="0089627E" w:rsidP="0089627E">
      <w:pPr>
        <w:suppressAutoHyphens w:val="0"/>
        <w:rPr>
          <w:rFonts w:asciiTheme="majorHAnsi" w:eastAsia="Times New Roman" w:hAnsiTheme="majorHAnsi" w:cstheme="majorHAnsi"/>
          <w:b/>
          <w:bCs/>
          <w:sz w:val="22"/>
          <w:szCs w:val="22"/>
          <w:u w:val="single"/>
          <w:lang w:val="en-GB" w:eastAsia="en-GB"/>
        </w:rPr>
      </w:pPr>
      <w:r w:rsidRPr="005917D9">
        <w:rPr>
          <w:rFonts w:asciiTheme="majorHAnsi" w:eastAsia="Times New Roman" w:hAnsiTheme="majorHAnsi" w:cstheme="majorHAnsi"/>
          <w:b/>
          <w:bCs/>
          <w:sz w:val="22"/>
          <w:szCs w:val="22"/>
          <w:u w:val="single"/>
          <w:lang w:val="en-GB" w:eastAsia="en-GB"/>
        </w:rPr>
        <w:t>QUALIFICATION AND ASSESSMENT</w:t>
      </w:r>
    </w:p>
    <w:p w14:paraId="6CF5AD57" w14:textId="77777777" w:rsidR="005917D9"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To achieve the qualification for which you have been registered, you must successfully complete every required unit and assessment component.</w:t>
      </w:r>
    </w:p>
    <w:p w14:paraId="4D7EA005" w14:textId="77777777" w:rsidR="005917D9" w:rsidRDefault="005917D9" w:rsidP="0089627E">
      <w:pPr>
        <w:suppressAutoHyphens w:val="0"/>
        <w:rPr>
          <w:rFonts w:asciiTheme="majorHAnsi" w:eastAsia="Times New Roman" w:hAnsiTheme="majorHAnsi" w:cstheme="majorHAnsi"/>
          <w:sz w:val="22"/>
          <w:szCs w:val="22"/>
          <w:lang w:val="en-GB" w:eastAsia="en-GB"/>
        </w:rPr>
      </w:pPr>
    </w:p>
    <w:p w14:paraId="0CF0FA10" w14:textId="2807C789"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FULL 18-DAY COURSE ONLY</w:t>
      </w:r>
    </w:p>
    <w:p w14:paraId="13B5F39C"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Assessment may include:</w:t>
      </w:r>
    </w:p>
    <w:p w14:paraId="29E7C1BA"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464F5933"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Pearson onscreen multiple-choice examinations.</w:t>
      </w:r>
    </w:p>
    <w:p w14:paraId="6D1DD5D6"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completed learner workbook.</w:t>
      </w:r>
    </w:p>
    <w:p w14:paraId="2CA16A8E"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Operational planning and other course documentation.</w:t>
      </w:r>
    </w:p>
    <w:p w14:paraId="47818E25"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portfolio of evidence.</w:t>
      </w:r>
    </w:p>
    <w:p w14:paraId="503702FF"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Scenario-based practical assessments.</w:t>
      </w:r>
    </w:p>
    <w:p w14:paraId="697ADD81"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final practical exercise.</w:t>
      </w:r>
    </w:p>
    <w:p w14:paraId="29909B25"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lastRenderedPageBreak/>
        <w:t>• Externally set and internally assessed practical observations.</w:t>
      </w:r>
    </w:p>
    <w:p w14:paraId="2B9CA8E5"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Assessor questions and answers.</w:t>
      </w:r>
    </w:p>
    <w:p w14:paraId="3408137D"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Visual or video evidence of prescribed practical assessments.</w:t>
      </w:r>
    </w:p>
    <w:p w14:paraId="0424A812"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34E06206"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REFRESHER COURSE ONLY</w:t>
      </w:r>
    </w:p>
    <w:p w14:paraId="1F1D6230"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Assessment includes:</w:t>
      </w:r>
    </w:p>
    <w:p w14:paraId="60DE8988"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454C9564"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Pearson onscreen multiple-choice examinations for the mandatory Refresher units.</w:t>
      </w:r>
    </w:p>
    <w:p w14:paraId="260C01E2"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Practical searching assessments.</w:t>
      </w:r>
    </w:p>
    <w:p w14:paraId="35B10BCD"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Physical intervention assessments for Door Supervisor skills.</w:t>
      </w:r>
    </w:p>
    <w:p w14:paraId="641E8300"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Physical intervention assessments for Close Protection skills.</w:t>
      </w:r>
    </w:p>
    <w:p w14:paraId="01947471"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Assessor questions and answers.</w:t>
      </w:r>
    </w:p>
    <w:p w14:paraId="3743B392"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Visual or video evidence of prescribed practical assessments.</w:t>
      </w:r>
    </w:p>
    <w:p w14:paraId="3B4CBB70"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Completion of any online modules delivered as part of the scheduled course.</w:t>
      </w:r>
    </w:p>
    <w:p w14:paraId="759E247F"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09BF7D00"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APPLIES TO BOTH COURSES</w:t>
      </w:r>
    </w:p>
    <w:p w14:paraId="122B1D27"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The required assessment standard cannot be reduced.</w:t>
      </w:r>
    </w:p>
    <w:p w14:paraId="2A5DC1F1"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1B0A24D5"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Learners must demonstrate every mandatory knowledge and practical assessment outcome.</w:t>
      </w:r>
    </w:p>
    <w:p w14:paraId="6F33B3AD"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Previous experience or possession of an existing SIA licence does not automatically exempt a learner from required training or assessment.</w:t>
      </w:r>
    </w:p>
    <w:p w14:paraId="370E5B84"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2D80EBCF"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Any recognised exemption or prior achievement must be permitted under current SIA and Pearson rules and approved before the course.</w:t>
      </w:r>
    </w:p>
    <w:p w14:paraId="03553078"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45E336B2"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Reasonable adjustments may be considered where permitted. However, they cannot remove a mandatory assessment outcome, reduce the required competence standard or make a safety-critical activity unsafe.</w:t>
      </w:r>
    </w:p>
    <w:p w14:paraId="5614609E"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38B623FB"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A learner who does not pass an assessment will be advised about the applicable reassessment arrangements. Reassessment opportunities are subject to Pearson requirements and Horizon’s relevant policies and charges.</w:t>
      </w:r>
    </w:p>
    <w:p w14:paraId="24E55997"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3E8F1B71" w14:textId="77777777" w:rsidR="0089627E" w:rsidRPr="005917D9" w:rsidRDefault="0089627E" w:rsidP="0089627E">
      <w:pPr>
        <w:suppressAutoHyphens w:val="0"/>
        <w:rPr>
          <w:rFonts w:asciiTheme="majorHAnsi" w:eastAsia="Times New Roman" w:hAnsiTheme="majorHAnsi" w:cstheme="majorHAnsi"/>
          <w:b/>
          <w:bCs/>
          <w:sz w:val="22"/>
          <w:szCs w:val="22"/>
          <w:u w:val="single"/>
          <w:lang w:val="en-GB" w:eastAsia="en-GB"/>
        </w:rPr>
      </w:pPr>
      <w:r w:rsidRPr="005917D9">
        <w:rPr>
          <w:rFonts w:asciiTheme="majorHAnsi" w:eastAsia="Times New Roman" w:hAnsiTheme="majorHAnsi" w:cstheme="majorHAnsi"/>
          <w:b/>
          <w:bCs/>
          <w:sz w:val="22"/>
          <w:szCs w:val="22"/>
          <w:u w:val="single"/>
          <w:lang w:val="en-GB" w:eastAsia="en-GB"/>
        </w:rPr>
        <w:t>PRACTICAL-ASSESSMENT RECORDING AND EVIDENCE</w:t>
      </w:r>
    </w:p>
    <w:p w14:paraId="131C8DED"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Certain practical assessments must be visually or video-recorded to satisfy Pearson assessment and quality-assurance requirements.</w:t>
      </w:r>
    </w:p>
    <w:p w14:paraId="6CC67325"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497D88B3"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Other practical activities may also be photographed, visually recorded or otherwise documented where this is reasonably required for assessment, internal quality assurance or external quality assurance.</w:t>
      </w:r>
    </w:p>
    <w:p w14:paraId="664FF750"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6FF21F6E"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Required assessment recordings form part of the qualification evidence.</w:t>
      </w:r>
    </w:p>
    <w:p w14:paraId="36ACA816"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A learner who is unwilling to participate in required assessment recording may be unable to complete the qualification.</w:t>
      </w:r>
    </w:p>
    <w:p w14:paraId="4AAFB5FE"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18B927D7"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Relevant evidence may be reviewed by:</w:t>
      </w:r>
    </w:p>
    <w:p w14:paraId="75D08773"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123A2066"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Your instructor or assessor.</w:t>
      </w:r>
    </w:p>
    <w:p w14:paraId="5AF9B2DC"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Horizon’s Internal Quality Assurer.</w:t>
      </w:r>
    </w:p>
    <w:p w14:paraId="384F788A"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Pearson.</w:t>
      </w:r>
    </w:p>
    <w:p w14:paraId="5BD01F12"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The SIA or qualification regulators.</w:t>
      </w:r>
    </w:p>
    <w:p w14:paraId="5A44E6AE"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lastRenderedPageBreak/>
        <w:t>• Other authorised quality-assurance personnel.</w:t>
      </w:r>
    </w:p>
    <w:p w14:paraId="1F0D003E"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205285B1"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Recordings and assessment evidence will be stored and processed in accordance with Horizon’s data-protection arrangements and the applicable awarding-organisation requirements.</w:t>
      </w:r>
    </w:p>
    <w:p w14:paraId="18DFA108"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Horizon’s Privacy Policy is available at:</w:t>
      </w:r>
    </w:p>
    <w:p w14:paraId="3029B537"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56317F8E" w14:textId="77777777" w:rsidR="0089627E" w:rsidRDefault="0089627E" w:rsidP="0089627E">
      <w:pPr>
        <w:suppressAutoHyphens w:val="0"/>
        <w:rPr>
          <w:rFonts w:asciiTheme="majorHAnsi" w:eastAsia="Times New Roman" w:hAnsiTheme="majorHAnsi" w:cstheme="majorHAnsi"/>
          <w:sz w:val="22"/>
          <w:szCs w:val="22"/>
          <w:lang w:val="en-GB" w:eastAsia="en-GB"/>
        </w:rPr>
      </w:pPr>
      <w:hyperlink r:id="rId18" w:history="1">
        <w:r w:rsidRPr="0089627E">
          <w:rPr>
            <w:rFonts w:asciiTheme="majorHAnsi" w:eastAsia="Times New Roman" w:hAnsiTheme="majorHAnsi" w:cstheme="majorHAnsi"/>
            <w:color w:val="0000FF"/>
            <w:sz w:val="22"/>
            <w:szCs w:val="22"/>
            <w:u w:val="single"/>
            <w:lang w:val="en-GB" w:eastAsia="en-GB"/>
          </w:rPr>
          <w:t>https://horizon.uk.com/priva</w:t>
        </w:r>
        <w:r w:rsidRPr="0089627E">
          <w:rPr>
            <w:rFonts w:asciiTheme="majorHAnsi" w:eastAsia="Times New Roman" w:hAnsiTheme="majorHAnsi" w:cstheme="majorHAnsi"/>
            <w:color w:val="0000FF"/>
            <w:sz w:val="22"/>
            <w:szCs w:val="22"/>
            <w:u w:val="single"/>
            <w:lang w:val="en-GB" w:eastAsia="en-GB"/>
          </w:rPr>
          <w:t>c</w:t>
        </w:r>
        <w:r w:rsidRPr="0089627E">
          <w:rPr>
            <w:rFonts w:asciiTheme="majorHAnsi" w:eastAsia="Times New Roman" w:hAnsiTheme="majorHAnsi" w:cstheme="majorHAnsi"/>
            <w:color w:val="0000FF"/>
            <w:sz w:val="22"/>
            <w:szCs w:val="22"/>
            <w:u w:val="single"/>
            <w:lang w:val="en-GB" w:eastAsia="en-GB"/>
          </w:rPr>
          <w:t>y-policy</w:t>
        </w:r>
      </w:hyperlink>
    </w:p>
    <w:p w14:paraId="39522574"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43F747A6"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Learners must not make, copy, share or publish recordings of other learners, instructors, course scenarios, course materials or assessment activities without express permission.</w:t>
      </w:r>
    </w:p>
    <w:p w14:paraId="331C123A"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008475B6" w14:textId="77777777" w:rsidR="0089627E" w:rsidRPr="005917D9" w:rsidRDefault="0089627E" w:rsidP="0089627E">
      <w:pPr>
        <w:suppressAutoHyphens w:val="0"/>
        <w:rPr>
          <w:rFonts w:asciiTheme="majorHAnsi" w:eastAsia="Times New Roman" w:hAnsiTheme="majorHAnsi" w:cstheme="majorHAnsi"/>
          <w:b/>
          <w:bCs/>
          <w:sz w:val="22"/>
          <w:szCs w:val="22"/>
          <w:u w:val="single"/>
          <w:lang w:val="en-GB" w:eastAsia="en-GB"/>
        </w:rPr>
      </w:pPr>
      <w:r w:rsidRPr="005917D9">
        <w:rPr>
          <w:rFonts w:asciiTheme="majorHAnsi" w:eastAsia="Times New Roman" w:hAnsiTheme="majorHAnsi" w:cstheme="majorHAnsi"/>
          <w:b/>
          <w:bCs/>
          <w:sz w:val="22"/>
          <w:szCs w:val="22"/>
          <w:u w:val="single"/>
          <w:lang w:val="en-GB" w:eastAsia="en-GB"/>
        </w:rPr>
        <w:t>CERTIFICATES AND COURSE REPORTS</w:t>
      </w:r>
    </w:p>
    <w:p w14:paraId="74A488C0"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Following successful completion, Horizon will claim your qualification through Pearson.</w:t>
      </w:r>
    </w:p>
    <w:p w14:paraId="6D76D8F1"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671F3272"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Pearson will issue the certificate to Horizon for onward delivery to your nominated address.</w:t>
      </w:r>
    </w:p>
    <w:p w14:paraId="1D5087DC"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32DF3F2B"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Certification may take several weeks after all assessments and quality-assurance processes have been completed.</w:t>
      </w:r>
    </w:p>
    <w:p w14:paraId="775E2628"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398722D9"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Please ensure that Horizon holds your correct legal name and postal address.</w:t>
      </w:r>
    </w:p>
    <w:p w14:paraId="57A8FADF"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1050AA96"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The name provided to Horizon must match your identity documents.</w:t>
      </w:r>
    </w:p>
    <w:p w14:paraId="7796C9B8"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01AD0879"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All certification enquiries must be sent to:</w:t>
      </w:r>
    </w:p>
    <w:p w14:paraId="662AC479" w14:textId="77777777" w:rsidR="0089627E" w:rsidRDefault="0089627E" w:rsidP="0089627E">
      <w:pPr>
        <w:suppressAutoHyphens w:val="0"/>
        <w:rPr>
          <w:rFonts w:asciiTheme="majorHAnsi" w:eastAsia="Times New Roman" w:hAnsiTheme="majorHAnsi" w:cstheme="majorHAnsi"/>
          <w:sz w:val="22"/>
          <w:szCs w:val="22"/>
          <w:lang w:val="en-GB" w:eastAsia="en-GB"/>
        </w:rPr>
      </w:pPr>
      <w:hyperlink r:id="rId19" w:history="1">
        <w:r w:rsidRPr="0089627E">
          <w:rPr>
            <w:rFonts w:asciiTheme="majorHAnsi" w:eastAsia="Times New Roman" w:hAnsiTheme="majorHAnsi" w:cstheme="majorHAnsi"/>
            <w:color w:val="0000FF"/>
            <w:sz w:val="22"/>
            <w:szCs w:val="22"/>
            <w:u w:val="single"/>
            <w:lang w:val="en-GB" w:eastAsia="en-GB"/>
          </w:rPr>
          <w:t>training@horizon.uk.com</w:t>
        </w:r>
      </w:hyperlink>
    </w:p>
    <w:p w14:paraId="2E5E0AFC"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11C050D8"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Please do not contact individual instructors about certificates after the course.</w:t>
      </w:r>
    </w:p>
    <w:p w14:paraId="4AA2CF09"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19EA34C1"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Where applicable, your instructor may also provide a course report summarising your performance, strengths and areas for development.</w:t>
      </w:r>
    </w:p>
    <w:p w14:paraId="466229A4"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48F69220"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A potential employer will only be provided with this information with your agreement or where another lawful basis applies.</w:t>
      </w:r>
    </w:p>
    <w:p w14:paraId="56D074D6"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3650B070" w14:textId="77777777" w:rsidR="0089627E" w:rsidRPr="005917D9" w:rsidRDefault="0089627E" w:rsidP="0089627E">
      <w:pPr>
        <w:suppressAutoHyphens w:val="0"/>
        <w:rPr>
          <w:rFonts w:asciiTheme="majorHAnsi" w:eastAsia="Times New Roman" w:hAnsiTheme="majorHAnsi" w:cstheme="majorHAnsi"/>
          <w:b/>
          <w:bCs/>
          <w:sz w:val="22"/>
          <w:szCs w:val="22"/>
          <w:u w:val="single"/>
          <w:lang w:val="en-GB" w:eastAsia="en-GB"/>
        </w:rPr>
      </w:pPr>
      <w:r w:rsidRPr="005917D9">
        <w:rPr>
          <w:rFonts w:asciiTheme="majorHAnsi" w:eastAsia="Times New Roman" w:hAnsiTheme="majorHAnsi" w:cstheme="majorHAnsi"/>
          <w:b/>
          <w:bCs/>
          <w:sz w:val="22"/>
          <w:szCs w:val="22"/>
          <w:u w:val="single"/>
          <w:lang w:val="en-GB" w:eastAsia="en-GB"/>
        </w:rPr>
        <w:t>TERMS AND CONDITIONS</w:t>
      </w:r>
    </w:p>
    <w:p w14:paraId="508D9838"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Horizon’s training terms and conditions contain important information about bookings, payments, cancellations, transfers, learner responsibilities and course eligibility.</w:t>
      </w:r>
    </w:p>
    <w:p w14:paraId="43A7F624"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63158CE2"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The Training Terms and Conditions can be accessed through the Horizon website:</w:t>
      </w:r>
    </w:p>
    <w:p w14:paraId="3785D3D4" w14:textId="72703FD0" w:rsidR="005917D9" w:rsidRDefault="005917D9" w:rsidP="0089627E">
      <w:pPr>
        <w:suppressAutoHyphens w:val="0"/>
        <w:rPr>
          <w:rFonts w:asciiTheme="majorHAnsi" w:eastAsia="Times New Roman" w:hAnsiTheme="majorHAnsi" w:cstheme="majorHAnsi"/>
          <w:sz w:val="22"/>
          <w:szCs w:val="22"/>
          <w:lang w:val="en-GB" w:eastAsia="en-GB"/>
        </w:rPr>
      </w:pPr>
      <w:hyperlink r:id="rId20" w:history="1">
        <w:r w:rsidRPr="0092158C">
          <w:rPr>
            <w:rStyle w:val="Hyperlink"/>
            <w:rFonts w:asciiTheme="majorHAnsi" w:eastAsia="Times New Roman" w:hAnsiTheme="majorHAnsi" w:cstheme="majorHAnsi"/>
            <w:sz w:val="22"/>
            <w:szCs w:val="22"/>
            <w:lang w:val="en-GB" w:eastAsia="en-GB"/>
          </w:rPr>
          <w:t>https://horizon.uk.com/training-t%26cs-1</w:t>
        </w:r>
      </w:hyperlink>
    </w:p>
    <w:p w14:paraId="69044963" w14:textId="77777777" w:rsidR="005917D9" w:rsidRDefault="005917D9" w:rsidP="0089627E">
      <w:pPr>
        <w:suppressAutoHyphens w:val="0"/>
        <w:rPr>
          <w:rFonts w:asciiTheme="majorHAnsi" w:eastAsia="Times New Roman" w:hAnsiTheme="majorHAnsi" w:cstheme="majorHAnsi"/>
          <w:sz w:val="22"/>
          <w:szCs w:val="22"/>
          <w:lang w:val="en-GB" w:eastAsia="en-GB"/>
        </w:rPr>
      </w:pPr>
    </w:p>
    <w:p w14:paraId="50EC31A3" w14:textId="0A7C98F3"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You must read and understand the applicable terms and conditions before attending the course.</w:t>
      </w:r>
    </w:p>
    <w:p w14:paraId="10390BF7"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By booking and attending the course, you confirm that you have had the opportunity to review the terms and conditions.</w:t>
      </w:r>
    </w:p>
    <w:p w14:paraId="2A281E74"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778CBCB9" w14:textId="77777777" w:rsidR="0089627E" w:rsidRPr="005917D9" w:rsidRDefault="0089627E" w:rsidP="0089627E">
      <w:pPr>
        <w:suppressAutoHyphens w:val="0"/>
        <w:rPr>
          <w:rFonts w:asciiTheme="majorHAnsi" w:eastAsia="Times New Roman" w:hAnsiTheme="majorHAnsi" w:cstheme="majorHAnsi"/>
          <w:b/>
          <w:bCs/>
          <w:sz w:val="22"/>
          <w:szCs w:val="22"/>
          <w:u w:val="single"/>
          <w:lang w:val="en-GB" w:eastAsia="en-GB"/>
        </w:rPr>
      </w:pPr>
      <w:r w:rsidRPr="005917D9">
        <w:rPr>
          <w:rFonts w:asciiTheme="majorHAnsi" w:eastAsia="Times New Roman" w:hAnsiTheme="majorHAnsi" w:cstheme="majorHAnsi"/>
          <w:b/>
          <w:bCs/>
          <w:sz w:val="22"/>
          <w:szCs w:val="22"/>
          <w:u w:val="single"/>
          <w:lang w:val="en-GB" w:eastAsia="en-GB"/>
        </w:rPr>
        <w:t>POLICIES AND PROCEDURES</w:t>
      </w:r>
    </w:p>
    <w:p w14:paraId="6D30F5AC"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On the first day, you will receive a course induction and housekeeping briefing.</w:t>
      </w:r>
    </w:p>
    <w:p w14:paraId="06542862"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0A4DBA0E"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This will normally include:</w:t>
      </w:r>
    </w:p>
    <w:p w14:paraId="77D15E9B"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62E75438"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Health and safety arrangements.</w:t>
      </w:r>
    </w:p>
    <w:p w14:paraId="5F96DDD4"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lastRenderedPageBreak/>
        <w:t>• Fire and evacuation procedures.</w:t>
      </w:r>
    </w:p>
    <w:p w14:paraId="39C90707"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First-aid arrangements.</w:t>
      </w:r>
    </w:p>
    <w:p w14:paraId="701F586E"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Accident, incident and near-miss reporting.</w:t>
      </w:r>
    </w:p>
    <w:p w14:paraId="7D905956"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Safeguarding and learner welfare.</w:t>
      </w:r>
    </w:p>
    <w:p w14:paraId="25C02F4E"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Equality, diversity and inclusion.</w:t>
      </w:r>
    </w:p>
    <w:p w14:paraId="58E38EF0"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Data protection and confidentiality.</w:t>
      </w:r>
    </w:p>
    <w:p w14:paraId="2CEF7198"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Assessment requirements.</w:t>
      </w:r>
    </w:p>
    <w:p w14:paraId="78E596FA"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Academic integrity and malpractice.</w:t>
      </w:r>
    </w:p>
    <w:p w14:paraId="1ADDEEF5"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Complaints and appeals.</w:t>
      </w:r>
    </w:p>
    <w:p w14:paraId="4F24E37A"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Reasonable adjustments and learner support.</w:t>
      </w:r>
    </w:p>
    <w:p w14:paraId="55379B2E"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Expected standards of behaviour.</w:t>
      </w:r>
    </w:p>
    <w:p w14:paraId="1D586E3D" w14:textId="77777777" w:rsidR="005917D9" w:rsidRDefault="005917D9" w:rsidP="0089627E">
      <w:pPr>
        <w:suppressAutoHyphens w:val="0"/>
        <w:rPr>
          <w:rFonts w:asciiTheme="majorHAnsi" w:eastAsia="Times New Roman" w:hAnsiTheme="majorHAnsi" w:cstheme="majorHAnsi"/>
          <w:sz w:val="22"/>
          <w:szCs w:val="22"/>
          <w:lang w:val="en-GB" w:eastAsia="en-GB"/>
        </w:rPr>
      </w:pPr>
    </w:p>
    <w:p w14:paraId="51492813" w14:textId="362750ED"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Copies of relevant Horizon policies can be made available on request.</w:t>
      </w:r>
    </w:p>
    <w:p w14:paraId="1896B5E0" w14:textId="77777777" w:rsidR="005917D9" w:rsidRDefault="005917D9" w:rsidP="0089627E">
      <w:pPr>
        <w:suppressAutoHyphens w:val="0"/>
        <w:rPr>
          <w:rFonts w:asciiTheme="majorHAnsi" w:eastAsia="Times New Roman" w:hAnsiTheme="majorHAnsi" w:cstheme="majorHAnsi"/>
          <w:sz w:val="22"/>
          <w:szCs w:val="22"/>
          <w:lang w:val="en-GB" w:eastAsia="en-GB"/>
        </w:rPr>
      </w:pPr>
    </w:p>
    <w:p w14:paraId="7E933E1C" w14:textId="6489E157" w:rsidR="0089627E" w:rsidRPr="005917D9" w:rsidRDefault="0089627E" w:rsidP="0089627E">
      <w:pPr>
        <w:suppressAutoHyphens w:val="0"/>
        <w:rPr>
          <w:rFonts w:asciiTheme="majorHAnsi" w:eastAsia="Times New Roman" w:hAnsiTheme="majorHAnsi" w:cstheme="majorHAnsi"/>
          <w:b/>
          <w:bCs/>
          <w:sz w:val="22"/>
          <w:szCs w:val="22"/>
          <w:u w:val="single"/>
          <w:lang w:val="en-GB" w:eastAsia="en-GB"/>
        </w:rPr>
      </w:pPr>
      <w:r w:rsidRPr="005917D9">
        <w:rPr>
          <w:rFonts w:asciiTheme="majorHAnsi" w:eastAsia="Times New Roman" w:hAnsiTheme="majorHAnsi" w:cstheme="majorHAnsi"/>
          <w:b/>
          <w:bCs/>
          <w:sz w:val="22"/>
          <w:szCs w:val="22"/>
          <w:u w:val="single"/>
          <w:lang w:val="en-GB" w:eastAsia="en-GB"/>
        </w:rPr>
        <w:t>BEHAVIOUR AND PROFESSIONAL STANDARDS</w:t>
      </w:r>
    </w:p>
    <w:p w14:paraId="71C2B6DF"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You are expected to behave professionally throughout the course.</w:t>
      </w:r>
    </w:p>
    <w:p w14:paraId="7A44FD1C" w14:textId="77777777" w:rsidR="005917D9" w:rsidRDefault="005917D9" w:rsidP="0089627E">
      <w:pPr>
        <w:suppressAutoHyphens w:val="0"/>
        <w:rPr>
          <w:rFonts w:asciiTheme="majorHAnsi" w:eastAsia="Times New Roman" w:hAnsiTheme="majorHAnsi" w:cstheme="majorHAnsi"/>
          <w:sz w:val="22"/>
          <w:szCs w:val="22"/>
          <w:lang w:val="en-GB" w:eastAsia="en-GB"/>
        </w:rPr>
      </w:pPr>
    </w:p>
    <w:p w14:paraId="55EE8F35" w14:textId="68CC2219"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You must:</w:t>
      </w:r>
    </w:p>
    <w:p w14:paraId="2CCBC574"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3BF8CA62"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Treat instructors, hotel staff, fellow learners and members of the public with respect.</w:t>
      </w:r>
    </w:p>
    <w:p w14:paraId="5278DB2E"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Follow safety instructions and instructor directions promptly.</w:t>
      </w:r>
    </w:p>
    <w:p w14:paraId="017D5BCA"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Participate responsibly and within your level of competence.</w:t>
      </w:r>
    </w:p>
    <w:p w14:paraId="41371353"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Respect the venue, accommodation, vehicles and training equipment.</w:t>
      </w:r>
    </w:p>
    <w:p w14:paraId="78ED20CE"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Maintain appropriate personal hygiene.</w:t>
      </w:r>
    </w:p>
    <w:p w14:paraId="3C107958"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Avoid behaviour that could intimidate, endanger or humiliate another person.</w:t>
      </w:r>
    </w:p>
    <w:p w14:paraId="5F0BFE35"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Keep course and learner information confidential.</w:t>
      </w:r>
    </w:p>
    <w:p w14:paraId="6A241DE7"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Report hazards, unsafe conduct, injuries, accidents and near misses immediately.</w:t>
      </w:r>
    </w:p>
    <w:p w14:paraId="069C2148"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Use equipment only when authorised and instructed.</w:t>
      </w:r>
    </w:p>
    <w:p w14:paraId="2EB56C06"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Stop an activity immediately when instructed.</w:t>
      </w:r>
    </w:p>
    <w:p w14:paraId="05DAD357" w14:textId="77777777" w:rsidR="005917D9" w:rsidRDefault="005917D9" w:rsidP="0089627E">
      <w:pPr>
        <w:suppressAutoHyphens w:val="0"/>
        <w:rPr>
          <w:rFonts w:asciiTheme="majorHAnsi" w:eastAsia="Times New Roman" w:hAnsiTheme="majorHAnsi" w:cstheme="majorHAnsi"/>
          <w:sz w:val="22"/>
          <w:szCs w:val="22"/>
          <w:lang w:val="en-GB" w:eastAsia="en-GB"/>
        </w:rPr>
      </w:pPr>
    </w:p>
    <w:p w14:paraId="00FDE3BF" w14:textId="2062B588"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Bullying, harassment, discriminatory behaviour, violence outside authorised training, deliberate misuse of techniques, or attendance under the influence of alcohol or non-prescribed drugs will not be accepted.</w:t>
      </w:r>
    </w:p>
    <w:p w14:paraId="56D24509"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2716C764"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Horizon is committed to equality of opportunity.</w:t>
      </w:r>
    </w:p>
    <w:p w14:paraId="69A20610"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2FEC193A"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Discrimination or harassment relating to race, nationality, religion or belief, sex, sexual orientation, gender reassignment, disability, age or any other protected characteristic will not be tolerated.</w:t>
      </w:r>
    </w:p>
    <w:p w14:paraId="3E5D726E"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0F909982"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Serious or repeated misconduct may result in removal from the course in accordance with Horizon’s policies and terms and conditions.</w:t>
      </w:r>
    </w:p>
    <w:p w14:paraId="53C8B852"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395DBA60" w14:textId="77777777" w:rsidR="0089627E" w:rsidRPr="005917D9" w:rsidRDefault="0089627E" w:rsidP="0089627E">
      <w:pPr>
        <w:suppressAutoHyphens w:val="0"/>
        <w:rPr>
          <w:rFonts w:asciiTheme="majorHAnsi" w:eastAsia="Times New Roman" w:hAnsiTheme="majorHAnsi" w:cstheme="majorHAnsi"/>
          <w:b/>
          <w:bCs/>
          <w:sz w:val="22"/>
          <w:szCs w:val="22"/>
          <w:u w:val="single"/>
          <w:lang w:val="en-GB" w:eastAsia="en-GB"/>
        </w:rPr>
      </w:pPr>
      <w:r w:rsidRPr="005917D9">
        <w:rPr>
          <w:rFonts w:asciiTheme="majorHAnsi" w:eastAsia="Times New Roman" w:hAnsiTheme="majorHAnsi" w:cstheme="majorHAnsi"/>
          <w:b/>
          <w:bCs/>
          <w:sz w:val="22"/>
          <w:szCs w:val="22"/>
          <w:u w:val="single"/>
          <w:lang w:val="en-GB" w:eastAsia="en-GB"/>
        </w:rPr>
        <w:t>LEARNER SUPPORT AND REASONABLE ADJUSTMENTS</w:t>
      </w:r>
    </w:p>
    <w:p w14:paraId="5BC3C22A"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Horizon wants learners to have a fair opportunity to access the course and demonstrate their knowledge and competence.</w:t>
      </w:r>
    </w:p>
    <w:p w14:paraId="72E5933F"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7FFC99C6"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Please contact Horizon before attending if you have a disability, learning difficulty, neurodivergent condition or other support requirement.</w:t>
      </w:r>
    </w:p>
    <w:p w14:paraId="26ED25BB"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18A43CF0"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This may include, for example:</w:t>
      </w:r>
    </w:p>
    <w:p w14:paraId="4425CCB6"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6FC28E57"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Dyslexia or dyscalculia.</w:t>
      </w:r>
    </w:p>
    <w:p w14:paraId="15DB8091"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ADHD or autism.</w:t>
      </w:r>
    </w:p>
    <w:p w14:paraId="20DFEFF4"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visual or hearing impairment.</w:t>
      </w:r>
    </w:p>
    <w:p w14:paraId="4A051CBC"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physical disability or mobility restriction.</w:t>
      </w:r>
    </w:p>
    <w:p w14:paraId="412C41DF"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mental-health condition.</w:t>
      </w:r>
    </w:p>
    <w:p w14:paraId="59E7DF3A"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medical condition affecting learning or assessment.</w:t>
      </w:r>
    </w:p>
    <w:p w14:paraId="2F6B9E65"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Difficulty reading, writing or using digital systems.</w:t>
      </w:r>
    </w:p>
    <w:p w14:paraId="4EA858DD"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religious or cultural requirement.</w:t>
      </w:r>
    </w:p>
    <w:p w14:paraId="2B65FDC3"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requirement relating to pregnancy, medication or personal care.</w:t>
      </w:r>
    </w:p>
    <w:p w14:paraId="0D095C43" w14:textId="77777777" w:rsidR="005917D9" w:rsidRDefault="005917D9" w:rsidP="0089627E">
      <w:pPr>
        <w:suppressAutoHyphens w:val="0"/>
        <w:rPr>
          <w:rFonts w:asciiTheme="majorHAnsi" w:eastAsia="Times New Roman" w:hAnsiTheme="majorHAnsi" w:cstheme="majorHAnsi"/>
          <w:sz w:val="22"/>
          <w:szCs w:val="22"/>
          <w:lang w:val="en-GB" w:eastAsia="en-GB"/>
        </w:rPr>
      </w:pPr>
    </w:p>
    <w:p w14:paraId="02C4F5C3" w14:textId="792B4BD6"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You may also speak privately to the Lead Instructor during the course.</w:t>
      </w:r>
    </w:p>
    <w:p w14:paraId="5914FE19"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However, advance notification gives Horizon more time to consider and arrange appropriate support.</w:t>
      </w:r>
    </w:p>
    <w:p w14:paraId="1D03FA1E"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1564F122"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Depending on your individual needs and the applicable assessment rules, reasonable adjustments might include:</w:t>
      </w:r>
    </w:p>
    <w:p w14:paraId="3B386B65"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5C836CFB"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Changes to seating or room arrangements.</w:t>
      </w:r>
    </w:p>
    <w:p w14:paraId="38F8CBE6"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Adjustments to the presentation format.</w:t>
      </w:r>
    </w:p>
    <w:p w14:paraId="3BB313EA"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Accessible learning materials.</w:t>
      </w:r>
    </w:p>
    <w:p w14:paraId="600FDE49"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Permitted rest breaks.</w:t>
      </w:r>
    </w:p>
    <w:p w14:paraId="5BCF6E09"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Permitted assessment support.</w:t>
      </w:r>
    </w:p>
    <w:p w14:paraId="3FBD2F1A"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Additional guidance on using course systems.</w:t>
      </w:r>
    </w:p>
    <w:p w14:paraId="57C4DE7F"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Other appropriate arrangements permitted by Pearson.</w:t>
      </w:r>
    </w:p>
    <w:p w14:paraId="13446D04" w14:textId="77777777" w:rsidR="005917D9" w:rsidRDefault="005917D9" w:rsidP="0089627E">
      <w:pPr>
        <w:suppressAutoHyphens w:val="0"/>
        <w:rPr>
          <w:rFonts w:asciiTheme="majorHAnsi" w:eastAsia="Times New Roman" w:hAnsiTheme="majorHAnsi" w:cstheme="majorHAnsi"/>
          <w:sz w:val="22"/>
          <w:szCs w:val="22"/>
          <w:lang w:val="en-GB" w:eastAsia="en-GB"/>
        </w:rPr>
      </w:pPr>
    </w:p>
    <w:p w14:paraId="3698971D" w14:textId="7E7CC2A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Some assessment adjustments require supporting evidence or prior approval from Pearson.</w:t>
      </w:r>
    </w:p>
    <w:p w14:paraId="644581AD" w14:textId="77777777" w:rsidR="005917D9" w:rsidRDefault="005917D9" w:rsidP="0089627E">
      <w:pPr>
        <w:suppressAutoHyphens w:val="0"/>
        <w:rPr>
          <w:rFonts w:asciiTheme="majorHAnsi" w:eastAsia="Times New Roman" w:hAnsiTheme="majorHAnsi" w:cstheme="majorHAnsi"/>
          <w:sz w:val="22"/>
          <w:szCs w:val="22"/>
          <w:lang w:val="en-GB" w:eastAsia="en-GB"/>
        </w:rPr>
      </w:pPr>
    </w:p>
    <w:p w14:paraId="16E9F95F" w14:textId="4316FF1B"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A reasonable adjustment cannot remove a mandatory assessment outcome, lower the required competence standard or make a safety-critical activity unsafe.</w:t>
      </w:r>
    </w:p>
    <w:p w14:paraId="0894ED62" w14:textId="77777777" w:rsidR="005917D9" w:rsidRDefault="005917D9" w:rsidP="0089627E">
      <w:pPr>
        <w:suppressAutoHyphens w:val="0"/>
        <w:rPr>
          <w:rFonts w:asciiTheme="majorHAnsi" w:eastAsia="Times New Roman" w:hAnsiTheme="majorHAnsi" w:cstheme="majorHAnsi"/>
          <w:sz w:val="22"/>
          <w:szCs w:val="22"/>
          <w:lang w:val="en-GB" w:eastAsia="en-GB"/>
        </w:rPr>
      </w:pPr>
    </w:p>
    <w:p w14:paraId="29107014" w14:textId="598CC601"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Information will be handled sensitively and shared only with people who reasonably need it to arrange safe and appropriate support.</w:t>
      </w:r>
    </w:p>
    <w:p w14:paraId="06656AE9" w14:textId="77777777" w:rsidR="005917D9" w:rsidRDefault="005917D9" w:rsidP="0089627E">
      <w:pPr>
        <w:suppressAutoHyphens w:val="0"/>
        <w:rPr>
          <w:rFonts w:asciiTheme="majorHAnsi" w:eastAsia="Times New Roman" w:hAnsiTheme="majorHAnsi" w:cstheme="majorHAnsi"/>
          <w:sz w:val="22"/>
          <w:szCs w:val="22"/>
          <w:lang w:val="en-GB" w:eastAsia="en-GB"/>
        </w:rPr>
      </w:pPr>
    </w:p>
    <w:p w14:paraId="76A87C70" w14:textId="546373FC"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Declaring a support need will not automatically prevent you from attending or achieving the qualification.</w:t>
      </w:r>
    </w:p>
    <w:p w14:paraId="05587219" w14:textId="77777777" w:rsidR="005917D9" w:rsidRDefault="005917D9" w:rsidP="0089627E">
      <w:pPr>
        <w:suppressAutoHyphens w:val="0"/>
        <w:rPr>
          <w:rFonts w:asciiTheme="majorHAnsi" w:eastAsia="Times New Roman" w:hAnsiTheme="majorHAnsi" w:cstheme="majorHAnsi"/>
          <w:sz w:val="22"/>
          <w:szCs w:val="22"/>
          <w:lang w:val="en-GB" w:eastAsia="en-GB"/>
        </w:rPr>
      </w:pPr>
    </w:p>
    <w:p w14:paraId="38BAD856" w14:textId="7BC31062" w:rsidR="0089627E" w:rsidRPr="005917D9" w:rsidRDefault="0089627E" w:rsidP="0089627E">
      <w:pPr>
        <w:suppressAutoHyphens w:val="0"/>
        <w:rPr>
          <w:rFonts w:asciiTheme="majorHAnsi" w:eastAsia="Times New Roman" w:hAnsiTheme="majorHAnsi" w:cstheme="majorHAnsi"/>
          <w:b/>
          <w:bCs/>
          <w:sz w:val="22"/>
          <w:szCs w:val="22"/>
          <w:u w:val="single"/>
          <w:lang w:val="en-GB" w:eastAsia="en-GB"/>
        </w:rPr>
      </w:pPr>
      <w:r w:rsidRPr="005917D9">
        <w:rPr>
          <w:rFonts w:asciiTheme="majorHAnsi" w:eastAsia="Times New Roman" w:hAnsiTheme="majorHAnsi" w:cstheme="majorHAnsi"/>
          <w:b/>
          <w:bCs/>
          <w:sz w:val="22"/>
          <w:szCs w:val="22"/>
          <w:u w:val="single"/>
          <w:lang w:val="en-GB" w:eastAsia="en-GB"/>
        </w:rPr>
        <w:t>HEALTH, MEDICAL CONDITIONS AND WELLBEING</w:t>
      </w:r>
    </w:p>
    <w:p w14:paraId="730A3AA0"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Both courses contain demanding practical and physical activities.</w:t>
      </w:r>
    </w:p>
    <w:p w14:paraId="6B08499F"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6A77EEBA"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Contact Horizon before attending if you have any health, medical or fitness concern that might affect your ability to participate safely.</w:t>
      </w:r>
    </w:p>
    <w:p w14:paraId="0CC6936E"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160E5746"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This includes a current or recent:</w:t>
      </w:r>
    </w:p>
    <w:p w14:paraId="19C5F0FE"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3F36DC04"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Injury or operation.</w:t>
      </w:r>
    </w:p>
    <w:p w14:paraId="36A35926"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Back, neck, joint or muscular problem.</w:t>
      </w:r>
    </w:p>
    <w:p w14:paraId="339FDC86"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Heart or circulatory condition.</w:t>
      </w:r>
    </w:p>
    <w:p w14:paraId="16DBD2BB"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Breathing difficulty or asthma.</w:t>
      </w:r>
    </w:p>
    <w:p w14:paraId="0A2FFF71"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Neurological condition, seizure or history of loss of consciousness.</w:t>
      </w:r>
    </w:p>
    <w:p w14:paraId="6E674BAB"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Diabetes or another condition requiring active management.</w:t>
      </w:r>
    </w:p>
    <w:p w14:paraId="0BCED31D"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lastRenderedPageBreak/>
        <w:t>• Pregnancy or postnatal restriction.</w:t>
      </w:r>
    </w:p>
    <w:p w14:paraId="1885B9E8"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Mental-health or wellbeing concern.</w:t>
      </w:r>
    </w:p>
    <w:p w14:paraId="5D39BFDD"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Prescription medication that could cause drowsiness, dizziness or impaired coordination.</w:t>
      </w:r>
    </w:p>
    <w:p w14:paraId="0B825F2D"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Illness or infection.</w:t>
      </w:r>
    </w:p>
    <w:p w14:paraId="2389E551"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Any other condition that could be aggravated by physical activity, close-contact training, stress, outdoor work or disrupted routines.</w:t>
      </w:r>
    </w:p>
    <w:p w14:paraId="735F8758"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7C2F0F17"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This list is not exhaustive.</w:t>
      </w:r>
    </w:p>
    <w:p w14:paraId="28F0605C"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3462EE2D"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The purpose of notifying Horizon is to allow safe arrangements to be considered. It does not automatically exclude you from the course.</w:t>
      </w:r>
    </w:p>
    <w:p w14:paraId="23609536"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525801E6"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You do not need to discuss private medical information in front of the class.</w:t>
      </w:r>
    </w:p>
    <w:p w14:paraId="4C44D076"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154DAE52"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Contact Horizon in advance or speak privately with the Lead Instructor.</w:t>
      </w:r>
    </w:p>
    <w:p w14:paraId="5E233C9F"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60254A7E"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If you are uncertain whether you are medically fit to participate, obtain advice from an appropriate healthcare professional before attending.</w:t>
      </w:r>
    </w:p>
    <w:p w14:paraId="1C232336"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11A7A149"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You must tell the instructor if your health, medication, injury or fitness changes before or during the course.</w:t>
      </w:r>
    </w:p>
    <w:p w14:paraId="304FA04F"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66E33B5E" w14:textId="77777777" w:rsidR="0089627E" w:rsidRPr="005917D9" w:rsidRDefault="0089627E" w:rsidP="0089627E">
      <w:pPr>
        <w:suppressAutoHyphens w:val="0"/>
        <w:rPr>
          <w:rFonts w:asciiTheme="majorHAnsi" w:eastAsia="Times New Roman" w:hAnsiTheme="majorHAnsi" w:cstheme="majorHAnsi"/>
          <w:b/>
          <w:bCs/>
          <w:sz w:val="22"/>
          <w:szCs w:val="22"/>
          <w:lang w:val="en-GB" w:eastAsia="en-GB"/>
        </w:rPr>
      </w:pPr>
      <w:r w:rsidRPr="005917D9">
        <w:rPr>
          <w:rFonts w:asciiTheme="majorHAnsi" w:eastAsia="Times New Roman" w:hAnsiTheme="majorHAnsi" w:cstheme="majorHAnsi"/>
          <w:b/>
          <w:bCs/>
          <w:sz w:val="22"/>
          <w:szCs w:val="22"/>
          <w:lang w:val="en-GB" w:eastAsia="en-GB"/>
        </w:rPr>
        <w:t>PHYSICAL INTERVENTION PRACTICAL-SKILLS TRAINING</w:t>
      </w:r>
    </w:p>
    <w:p w14:paraId="36697AC9" w14:textId="77777777" w:rsidR="0089627E" w:rsidRPr="005917D9" w:rsidRDefault="0089627E" w:rsidP="0089627E">
      <w:pPr>
        <w:suppressAutoHyphens w:val="0"/>
        <w:rPr>
          <w:rFonts w:asciiTheme="majorHAnsi" w:eastAsia="Times New Roman" w:hAnsiTheme="majorHAnsi" w:cstheme="majorHAnsi"/>
          <w:b/>
          <w:bCs/>
          <w:color w:val="EE0000"/>
          <w:sz w:val="22"/>
          <w:szCs w:val="22"/>
          <w:lang w:val="en-GB" w:eastAsia="en-GB"/>
        </w:rPr>
      </w:pPr>
      <w:r w:rsidRPr="005917D9">
        <w:rPr>
          <w:rFonts w:asciiTheme="majorHAnsi" w:eastAsia="Times New Roman" w:hAnsiTheme="majorHAnsi" w:cstheme="majorHAnsi"/>
          <w:b/>
          <w:bCs/>
          <w:color w:val="EE0000"/>
          <w:sz w:val="22"/>
          <w:szCs w:val="22"/>
          <w:lang w:val="en-GB" w:eastAsia="en-GB"/>
        </w:rPr>
        <w:t>IMPORTANT: PLEASE READ THIS SECTION CAREFULLY</w:t>
      </w:r>
    </w:p>
    <w:p w14:paraId="0798519B"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Both courses include physical intervention training and other physical activities.</w:t>
      </w:r>
    </w:p>
    <w:p w14:paraId="34F7EEA4"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797F5FF4"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These activities may involve:</w:t>
      </w:r>
    </w:p>
    <w:p w14:paraId="3965CFFE" w14:textId="77777777" w:rsidR="005917D9" w:rsidRPr="0089627E" w:rsidRDefault="005917D9" w:rsidP="0089627E">
      <w:pPr>
        <w:suppressAutoHyphens w:val="0"/>
        <w:rPr>
          <w:rFonts w:asciiTheme="majorHAnsi" w:eastAsia="Times New Roman" w:hAnsiTheme="majorHAnsi" w:cstheme="majorHAnsi"/>
          <w:sz w:val="22"/>
          <w:szCs w:val="22"/>
          <w:lang w:val="en-GB" w:eastAsia="en-GB"/>
        </w:rPr>
      </w:pPr>
    </w:p>
    <w:p w14:paraId="2690F9C5"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Close physical contact.</w:t>
      </w:r>
    </w:p>
    <w:p w14:paraId="22CAC439"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Changes of direction and controlled movement.</w:t>
      </w:r>
    </w:p>
    <w:p w14:paraId="57D68763"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Controlled holding and escorting skills.</w:t>
      </w:r>
    </w:p>
    <w:p w14:paraId="5C14C225"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Standing, kneeling or working from different positions.</w:t>
      </w:r>
    </w:p>
    <w:p w14:paraId="2368F5D6"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Practising with another learner.</w:t>
      </w:r>
    </w:p>
    <w:p w14:paraId="0CABD7E8"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Realistic practical scenarios.</w:t>
      </w:r>
    </w:p>
    <w:p w14:paraId="35540720" w14:textId="77777777" w:rsidR="005917D9" w:rsidRDefault="005917D9" w:rsidP="0089627E">
      <w:pPr>
        <w:suppressAutoHyphens w:val="0"/>
        <w:rPr>
          <w:rFonts w:asciiTheme="majorHAnsi" w:eastAsia="Times New Roman" w:hAnsiTheme="majorHAnsi" w:cstheme="majorHAnsi"/>
          <w:sz w:val="22"/>
          <w:szCs w:val="22"/>
          <w:lang w:val="en-GB" w:eastAsia="en-GB"/>
        </w:rPr>
      </w:pPr>
    </w:p>
    <w:p w14:paraId="3786857F" w14:textId="11E91194"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Physical activity carries an inherent risk of:</w:t>
      </w:r>
    </w:p>
    <w:p w14:paraId="53665CEB" w14:textId="77777777" w:rsidR="0059320B" w:rsidRPr="0089627E" w:rsidRDefault="0059320B" w:rsidP="0089627E">
      <w:pPr>
        <w:suppressAutoHyphens w:val="0"/>
        <w:rPr>
          <w:rFonts w:asciiTheme="majorHAnsi" w:eastAsia="Times New Roman" w:hAnsiTheme="majorHAnsi" w:cstheme="majorHAnsi"/>
          <w:sz w:val="22"/>
          <w:szCs w:val="22"/>
          <w:lang w:val="en-GB" w:eastAsia="en-GB"/>
        </w:rPr>
      </w:pPr>
    </w:p>
    <w:p w14:paraId="3EBC250A"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Fatigue.</w:t>
      </w:r>
    </w:p>
    <w:p w14:paraId="52E5CA8C"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Discomfort.</w:t>
      </w:r>
    </w:p>
    <w:p w14:paraId="54983580"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Slips, trips or falls.</w:t>
      </w:r>
    </w:p>
    <w:p w14:paraId="6E4944C4"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Collision with another person or object.</w:t>
      </w:r>
    </w:p>
    <w:p w14:paraId="0BE0082B"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Muscular or joint injury.</w:t>
      </w:r>
    </w:p>
    <w:p w14:paraId="2CA621EE"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Aggravation of an existing medical condition or injury.</w:t>
      </w:r>
    </w:p>
    <w:p w14:paraId="4F69B1A4" w14:textId="77777777" w:rsidR="0059320B" w:rsidRPr="0089627E" w:rsidRDefault="0059320B" w:rsidP="0089627E">
      <w:pPr>
        <w:suppressAutoHyphens w:val="0"/>
        <w:rPr>
          <w:rFonts w:asciiTheme="majorHAnsi" w:eastAsia="Times New Roman" w:hAnsiTheme="majorHAnsi" w:cstheme="majorHAnsi"/>
          <w:sz w:val="22"/>
          <w:szCs w:val="22"/>
          <w:lang w:val="en-GB" w:eastAsia="en-GB"/>
        </w:rPr>
      </w:pPr>
    </w:p>
    <w:p w14:paraId="7C7065CC"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Horizon will manage the training through competent instruction, progressive practice, appropriate supervision, safety briefings and risk assessment.</w:t>
      </w:r>
    </w:p>
    <w:p w14:paraId="79246EAA" w14:textId="77777777" w:rsidR="0059320B" w:rsidRPr="0089627E" w:rsidRDefault="0059320B" w:rsidP="0089627E">
      <w:pPr>
        <w:suppressAutoHyphens w:val="0"/>
        <w:rPr>
          <w:rFonts w:asciiTheme="majorHAnsi" w:eastAsia="Times New Roman" w:hAnsiTheme="majorHAnsi" w:cstheme="majorHAnsi"/>
          <w:sz w:val="22"/>
          <w:szCs w:val="22"/>
          <w:lang w:val="en-GB" w:eastAsia="en-GB"/>
        </w:rPr>
      </w:pPr>
    </w:p>
    <w:p w14:paraId="7EFE481B"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However, the risks associated with physical activity cannot be removed completely.</w:t>
      </w:r>
    </w:p>
    <w:p w14:paraId="43F1D687" w14:textId="77777777" w:rsidR="0059320B" w:rsidRPr="0089627E" w:rsidRDefault="0059320B" w:rsidP="0089627E">
      <w:pPr>
        <w:suppressAutoHyphens w:val="0"/>
        <w:rPr>
          <w:rFonts w:asciiTheme="majorHAnsi" w:eastAsia="Times New Roman" w:hAnsiTheme="majorHAnsi" w:cstheme="majorHAnsi"/>
          <w:sz w:val="22"/>
          <w:szCs w:val="22"/>
          <w:lang w:val="en-GB" w:eastAsia="en-GB"/>
        </w:rPr>
      </w:pPr>
    </w:p>
    <w:p w14:paraId="7C211D87" w14:textId="77777777" w:rsidR="0089627E" w:rsidRPr="0059320B" w:rsidRDefault="0089627E" w:rsidP="0089627E">
      <w:pPr>
        <w:suppressAutoHyphens w:val="0"/>
        <w:rPr>
          <w:rFonts w:asciiTheme="majorHAnsi" w:eastAsia="Times New Roman" w:hAnsiTheme="majorHAnsi" w:cstheme="majorHAnsi"/>
          <w:b/>
          <w:bCs/>
          <w:sz w:val="22"/>
          <w:szCs w:val="22"/>
          <w:u w:val="single"/>
          <w:lang w:val="en-GB" w:eastAsia="en-GB"/>
        </w:rPr>
      </w:pPr>
      <w:r w:rsidRPr="0059320B">
        <w:rPr>
          <w:rFonts w:asciiTheme="majorHAnsi" w:eastAsia="Times New Roman" w:hAnsiTheme="majorHAnsi" w:cstheme="majorHAnsi"/>
          <w:b/>
          <w:bCs/>
          <w:sz w:val="22"/>
          <w:szCs w:val="22"/>
          <w:u w:val="single"/>
          <w:lang w:val="en-GB" w:eastAsia="en-GB"/>
        </w:rPr>
        <w:t>EXPECTED BEHAVIOUR DURING PRACTICAL TRAINING</w:t>
      </w:r>
    </w:p>
    <w:p w14:paraId="1D76CFA3"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During practical training, you must:</w:t>
      </w:r>
    </w:p>
    <w:p w14:paraId="720862F9"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lastRenderedPageBreak/>
        <w:t>• Follow the instructor’s directions immediately.</w:t>
      </w:r>
    </w:p>
    <w:p w14:paraId="46C9E497"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Use only the techniques being taught.</w:t>
      </w:r>
    </w:p>
    <w:p w14:paraId="4A5351B1"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Work at the pace and level directed by the instructor.</w:t>
      </w:r>
    </w:p>
    <w:p w14:paraId="7971CF29"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Treat training partners with respect.</w:t>
      </w:r>
    </w:p>
    <w:p w14:paraId="1E254C43"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Apply techniques in a controlled and non-aggressive manner.</w:t>
      </w:r>
    </w:p>
    <w:p w14:paraId="17EB5D44"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Stop immediately when instructed.</w:t>
      </w:r>
    </w:p>
    <w:p w14:paraId="3B65B2A6"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Stop immediately if a training partner indicates pain or discomfort.</w:t>
      </w:r>
    </w:p>
    <w:p w14:paraId="478365F1"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Never deliberately cause pain, intimidate or attempt to “win” against a training partner.</w:t>
      </w:r>
    </w:p>
    <w:p w14:paraId="16EAAE03"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Report pain, injury, dizziness, breathing difficulty, distress or any other concern immediately.</w:t>
      </w:r>
    </w:p>
    <w:p w14:paraId="44226C4D"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Inform an instructor if you do not understand an instruction.</w:t>
      </w:r>
    </w:p>
    <w:p w14:paraId="77A19D30"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Avoid unsupervised practice.</w:t>
      </w:r>
    </w:p>
    <w:p w14:paraId="5C3B866B" w14:textId="77777777" w:rsidR="0059320B" w:rsidRDefault="0059320B" w:rsidP="0089627E">
      <w:pPr>
        <w:suppressAutoHyphens w:val="0"/>
        <w:rPr>
          <w:rFonts w:asciiTheme="majorHAnsi" w:eastAsia="Times New Roman" w:hAnsiTheme="majorHAnsi" w:cstheme="majorHAnsi"/>
          <w:sz w:val="22"/>
          <w:szCs w:val="22"/>
          <w:lang w:val="en-GB" w:eastAsia="en-GB"/>
        </w:rPr>
      </w:pPr>
    </w:p>
    <w:p w14:paraId="0E1824C4" w14:textId="08FC9061"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Any learner who acts recklessly, uses excessive force or deliberately places another person at risk may be removed from the practical session or course.</w:t>
      </w:r>
    </w:p>
    <w:p w14:paraId="17E764BF" w14:textId="77777777" w:rsidR="0059320B" w:rsidRDefault="0059320B" w:rsidP="0089627E">
      <w:pPr>
        <w:suppressAutoHyphens w:val="0"/>
        <w:rPr>
          <w:rFonts w:asciiTheme="majorHAnsi" w:eastAsia="Times New Roman" w:hAnsiTheme="majorHAnsi" w:cstheme="majorHAnsi"/>
          <w:sz w:val="22"/>
          <w:szCs w:val="22"/>
          <w:lang w:val="en-GB" w:eastAsia="en-GB"/>
        </w:rPr>
      </w:pPr>
    </w:p>
    <w:p w14:paraId="4F471D16" w14:textId="72A0A503" w:rsidR="0089627E" w:rsidRPr="0059320B" w:rsidRDefault="0089627E" w:rsidP="0089627E">
      <w:pPr>
        <w:suppressAutoHyphens w:val="0"/>
        <w:rPr>
          <w:rFonts w:asciiTheme="majorHAnsi" w:eastAsia="Times New Roman" w:hAnsiTheme="majorHAnsi" w:cstheme="majorHAnsi"/>
          <w:b/>
          <w:bCs/>
          <w:sz w:val="22"/>
          <w:szCs w:val="22"/>
          <w:u w:val="single"/>
          <w:lang w:val="en-GB" w:eastAsia="en-GB"/>
        </w:rPr>
      </w:pPr>
      <w:r w:rsidRPr="0059320B">
        <w:rPr>
          <w:rFonts w:asciiTheme="majorHAnsi" w:eastAsia="Times New Roman" w:hAnsiTheme="majorHAnsi" w:cstheme="majorHAnsi"/>
          <w:b/>
          <w:bCs/>
          <w:sz w:val="22"/>
          <w:szCs w:val="22"/>
          <w:u w:val="single"/>
          <w:lang w:val="en-GB" w:eastAsia="en-GB"/>
        </w:rPr>
        <w:t>WHAT TO WEAR FOR PRACTICAL TRAINING</w:t>
      </w:r>
    </w:p>
    <w:p w14:paraId="7633C36F" w14:textId="77777777"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For physical intervention and other practical-skills training, wear:</w:t>
      </w:r>
    </w:p>
    <w:p w14:paraId="1F88B959" w14:textId="77777777" w:rsidR="0059320B" w:rsidRPr="0089627E" w:rsidRDefault="0059320B" w:rsidP="0089627E">
      <w:pPr>
        <w:suppressAutoHyphens w:val="0"/>
        <w:rPr>
          <w:rFonts w:asciiTheme="majorHAnsi" w:eastAsia="Times New Roman" w:hAnsiTheme="majorHAnsi" w:cstheme="majorHAnsi"/>
          <w:sz w:val="22"/>
          <w:szCs w:val="22"/>
          <w:lang w:val="en-GB" w:eastAsia="en-GB"/>
        </w:rPr>
      </w:pPr>
    </w:p>
    <w:p w14:paraId="3ADD6F7D"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Clean clothing that allows unrestricted movement.</w:t>
      </w:r>
    </w:p>
    <w:p w14:paraId="5C0AD31E"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Long trousers or suitable training bottoms.</w:t>
      </w:r>
    </w:p>
    <w:p w14:paraId="26521565"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suitable top that remains secure during movement.</w:t>
      </w:r>
    </w:p>
    <w:p w14:paraId="360B81F5"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Flat, closed-toe footwear with good grip and support.</w:t>
      </w:r>
    </w:p>
    <w:p w14:paraId="72856BAB"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Any appropriate support garment required for safe movement.</w:t>
      </w:r>
    </w:p>
    <w:p w14:paraId="0CC28768" w14:textId="77777777" w:rsidR="0059320B" w:rsidRDefault="0059320B" w:rsidP="0089627E">
      <w:pPr>
        <w:suppressAutoHyphens w:val="0"/>
        <w:rPr>
          <w:rFonts w:asciiTheme="majorHAnsi" w:eastAsia="Times New Roman" w:hAnsiTheme="majorHAnsi" w:cstheme="majorHAnsi"/>
          <w:sz w:val="22"/>
          <w:szCs w:val="22"/>
          <w:lang w:val="en-GB" w:eastAsia="en-GB"/>
        </w:rPr>
      </w:pPr>
    </w:p>
    <w:p w14:paraId="03806CE5" w14:textId="5B3B4B3F"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You may be instructed to remove or secure:</w:t>
      </w:r>
    </w:p>
    <w:p w14:paraId="03802F4E" w14:textId="77777777" w:rsidR="0059320B" w:rsidRPr="0089627E" w:rsidRDefault="0059320B" w:rsidP="0089627E">
      <w:pPr>
        <w:suppressAutoHyphens w:val="0"/>
        <w:rPr>
          <w:rFonts w:asciiTheme="majorHAnsi" w:eastAsia="Times New Roman" w:hAnsiTheme="majorHAnsi" w:cstheme="majorHAnsi"/>
          <w:sz w:val="22"/>
          <w:szCs w:val="22"/>
          <w:lang w:val="en-GB" w:eastAsia="en-GB"/>
        </w:rPr>
      </w:pPr>
    </w:p>
    <w:p w14:paraId="70DE44B6"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Jewellery.</w:t>
      </w:r>
    </w:p>
    <w:p w14:paraId="19FEEAD0"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Watches.</w:t>
      </w:r>
    </w:p>
    <w:p w14:paraId="6382E83B"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Piercings.</w:t>
      </w:r>
    </w:p>
    <w:p w14:paraId="301401E4"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Loose clothing.</w:t>
      </w:r>
    </w:p>
    <w:p w14:paraId="0A99553C"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Belts or accessories.</w:t>
      </w:r>
    </w:p>
    <w:p w14:paraId="37678443"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Any item that could injure you or another learner.</w:t>
      </w:r>
    </w:p>
    <w:p w14:paraId="0756811D" w14:textId="77777777" w:rsidR="0059320B" w:rsidRDefault="0059320B" w:rsidP="0089627E">
      <w:pPr>
        <w:suppressAutoHyphens w:val="0"/>
        <w:rPr>
          <w:rFonts w:asciiTheme="majorHAnsi" w:eastAsia="Times New Roman" w:hAnsiTheme="majorHAnsi" w:cstheme="majorHAnsi"/>
          <w:sz w:val="22"/>
          <w:szCs w:val="22"/>
          <w:lang w:val="en-GB" w:eastAsia="en-GB"/>
        </w:rPr>
      </w:pPr>
    </w:p>
    <w:p w14:paraId="1949D14A" w14:textId="67A385F2"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Long hair must be secured where necessary.</w:t>
      </w:r>
    </w:p>
    <w:p w14:paraId="58D8569F" w14:textId="77777777" w:rsidR="0059320B" w:rsidRDefault="0059320B" w:rsidP="0089627E">
      <w:pPr>
        <w:suppressAutoHyphens w:val="0"/>
        <w:rPr>
          <w:rFonts w:asciiTheme="majorHAnsi" w:eastAsia="Times New Roman" w:hAnsiTheme="majorHAnsi" w:cstheme="majorHAnsi"/>
          <w:sz w:val="22"/>
          <w:szCs w:val="22"/>
          <w:lang w:val="en-GB" w:eastAsia="en-GB"/>
        </w:rPr>
      </w:pPr>
    </w:p>
    <w:p w14:paraId="3FEEBA48" w14:textId="1CA3F41A"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Fingernails should be kept at a safe length.</w:t>
      </w:r>
    </w:p>
    <w:p w14:paraId="0D027EAC" w14:textId="77777777" w:rsidR="0059320B" w:rsidRDefault="0059320B" w:rsidP="0089627E">
      <w:pPr>
        <w:suppressAutoHyphens w:val="0"/>
        <w:rPr>
          <w:rFonts w:asciiTheme="majorHAnsi" w:eastAsia="Times New Roman" w:hAnsiTheme="majorHAnsi" w:cstheme="majorHAnsi"/>
          <w:sz w:val="22"/>
          <w:szCs w:val="22"/>
          <w:lang w:val="en-GB" w:eastAsia="en-GB"/>
        </w:rPr>
      </w:pPr>
    </w:p>
    <w:p w14:paraId="446D310D" w14:textId="7E7FEF0B"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HEALTH OR FITNESS CONCERNS DURING PRACTICAL TRAINING</w:t>
      </w:r>
    </w:p>
    <w:p w14:paraId="2BFF91D8"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Before attending, contact Horizon if you are concerned about your health, fitness, injury, medical condition or ability to participate safely.</w:t>
      </w:r>
    </w:p>
    <w:p w14:paraId="3E618EF0" w14:textId="77777777" w:rsidR="0059320B" w:rsidRDefault="0059320B" w:rsidP="0089627E">
      <w:pPr>
        <w:suppressAutoHyphens w:val="0"/>
        <w:rPr>
          <w:rFonts w:asciiTheme="majorHAnsi" w:eastAsia="Times New Roman" w:hAnsiTheme="majorHAnsi" w:cstheme="majorHAnsi"/>
          <w:sz w:val="22"/>
          <w:szCs w:val="22"/>
          <w:lang w:val="en-GB" w:eastAsia="en-GB"/>
        </w:rPr>
      </w:pPr>
    </w:p>
    <w:p w14:paraId="068AE84F" w14:textId="33C241C2"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Before each practical session:</w:t>
      </w:r>
    </w:p>
    <w:p w14:paraId="29DA3046" w14:textId="77777777" w:rsidR="0059320B" w:rsidRDefault="0059320B" w:rsidP="0089627E">
      <w:pPr>
        <w:suppressAutoHyphens w:val="0"/>
        <w:rPr>
          <w:rFonts w:asciiTheme="majorHAnsi" w:eastAsia="Times New Roman" w:hAnsiTheme="majorHAnsi" w:cstheme="majorHAnsi"/>
          <w:sz w:val="22"/>
          <w:szCs w:val="22"/>
          <w:lang w:val="en-GB" w:eastAsia="en-GB"/>
        </w:rPr>
      </w:pPr>
    </w:p>
    <w:p w14:paraId="19FED433" w14:textId="3FB55066"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Tell the instructor about any new injury, illness or relevant change.</w:t>
      </w:r>
    </w:p>
    <w:p w14:paraId="601F7687"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Do not participate if you feel unwell or believe participation may place you or another person at risk.</w:t>
      </w:r>
    </w:p>
    <w:p w14:paraId="3212F641"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Ask for clarification if you are uncertain about an activity.</w:t>
      </w:r>
    </w:p>
    <w:p w14:paraId="1C7DF3F5"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Stop and report symptoms immediately.</w:t>
      </w:r>
    </w:p>
    <w:p w14:paraId="27F41981" w14:textId="77777777" w:rsidR="0059320B" w:rsidRDefault="0059320B" w:rsidP="0089627E">
      <w:pPr>
        <w:suppressAutoHyphens w:val="0"/>
        <w:rPr>
          <w:rFonts w:asciiTheme="majorHAnsi" w:eastAsia="Times New Roman" w:hAnsiTheme="majorHAnsi" w:cstheme="majorHAnsi"/>
          <w:sz w:val="22"/>
          <w:szCs w:val="22"/>
          <w:lang w:val="en-GB" w:eastAsia="en-GB"/>
        </w:rPr>
      </w:pPr>
    </w:p>
    <w:p w14:paraId="2704B767" w14:textId="327AB164"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You may stop participating in an activity if you feel unsafe or unwell.</w:t>
      </w:r>
    </w:p>
    <w:p w14:paraId="75148CBD" w14:textId="77777777" w:rsidR="0059320B" w:rsidRDefault="0059320B" w:rsidP="0089627E">
      <w:pPr>
        <w:suppressAutoHyphens w:val="0"/>
        <w:rPr>
          <w:rFonts w:asciiTheme="majorHAnsi" w:eastAsia="Times New Roman" w:hAnsiTheme="majorHAnsi" w:cstheme="majorHAnsi"/>
          <w:sz w:val="22"/>
          <w:szCs w:val="22"/>
          <w:lang w:val="en-GB" w:eastAsia="en-GB"/>
        </w:rPr>
      </w:pPr>
    </w:p>
    <w:p w14:paraId="7AFCA323" w14:textId="5A832AFA"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lastRenderedPageBreak/>
        <w:t>However, you must safely demonstrate all mandatory practical assessment outcomes to achieve the qualification.</w:t>
      </w:r>
    </w:p>
    <w:p w14:paraId="249ECB48" w14:textId="77777777" w:rsidR="0059320B" w:rsidRDefault="0059320B" w:rsidP="0089627E">
      <w:pPr>
        <w:suppressAutoHyphens w:val="0"/>
        <w:rPr>
          <w:rFonts w:asciiTheme="majorHAnsi" w:eastAsia="Times New Roman" w:hAnsiTheme="majorHAnsi" w:cstheme="majorHAnsi"/>
          <w:sz w:val="22"/>
          <w:szCs w:val="22"/>
          <w:lang w:val="en-GB" w:eastAsia="en-GB"/>
        </w:rPr>
      </w:pPr>
    </w:p>
    <w:p w14:paraId="490B62CF" w14:textId="30681949"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Horizon will consider reasonable adjustments where permitted, but safety-critical competence requirements cannot be removed.</w:t>
      </w:r>
    </w:p>
    <w:p w14:paraId="6165FD69" w14:textId="77777777" w:rsidR="0059320B" w:rsidRDefault="0059320B" w:rsidP="0089627E">
      <w:pPr>
        <w:suppressAutoHyphens w:val="0"/>
        <w:rPr>
          <w:rFonts w:asciiTheme="majorHAnsi" w:eastAsia="Times New Roman" w:hAnsiTheme="majorHAnsi" w:cstheme="majorHAnsi"/>
          <w:sz w:val="22"/>
          <w:szCs w:val="22"/>
          <w:lang w:val="en-GB" w:eastAsia="en-GB"/>
        </w:rPr>
      </w:pPr>
    </w:p>
    <w:p w14:paraId="54DA8B05" w14:textId="7AE940C0" w:rsidR="0089627E" w:rsidRPr="00847054" w:rsidRDefault="0089627E" w:rsidP="0089627E">
      <w:pPr>
        <w:suppressAutoHyphens w:val="0"/>
        <w:rPr>
          <w:rFonts w:asciiTheme="majorHAnsi" w:eastAsia="Times New Roman" w:hAnsiTheme="majorHAnsi" w:cstheme="majorHAnsi"/>
          <w:b/>
          <w:bCs/>
          <w:sz w:val="22"/>
          <w:szCs w:val="22"/>
          <w:u w:val="single"/>
          <w:lang w:val="en-GB" w:eastAsia="en-GB"/>
        </w:rPr>
      </w:pPr>
      <w:r w:rsidRPr="00847054">
        <w:rPr>
          <w:rFonts w:asciiTheme="majorHAnsi" w:eastAsia="Times New Roman" w:hAnsiTheme="majorHAnsi" w:cstheme="majorHAnsi"/>
          <w:b/>
          <w:bCs/>
          <w:sz w:val="22"/>
          <w:szCs w:val="22"/>
          <w:u w:val="single"/>
          <w:lang w:val="en-GB" w:eastAsia="en-GB"/>
        </w:rPr>
        <w:t>FITNESS TO PARTICIPATE AND PAR-Q</w:t>
      </w:r>
    </w:p>
    <w:p w14:paraId="5F142744"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Before taking part in physical intervention or other relevant practical-skills training, you must complete Horizon’s Physical Activity Readiness Questionnaire (PAR-Q) and fitness-to-participate declaration.</w:t>
      </w:r>
    </w:p>
    <w:p w14:paraId="3B0815CA" w14:textId="77777777" w:rsidR="0059320B" w:rsidRDefault="0059320B" w:rsidP="0089627E">
      <w:pPr>
        <w:suppressAutoHyphens w:val="0"/>
        <w:rPr>
          <w:rFonts w:asciiTheme="majorHAnsi" w:eastAsia="Times New Roman" w:hAnsiTheme="majorHAnsi" w:cstheme="majorHAnsi"/>
          <w:sz w:val="22"/>
          <w:szCs w:val="22"/>
          <w:lang w:val="en-GB" w:eastAsia="en-GB"/>
        </w:rPr>
      </w:pPr>
    </w:p>
    <w:p w14:paraId="23333D7D" w14:textId="20B78222"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These will be completed separately as part of the course administration process.</w:t>
      </w:r>
    </w:p>
    <w:p w14:paraId="5930BF09" w14:textId="77777777" w:rsidR="0059320B" w:rsidRDefault="0059320B" w:rsidP="0089627E">
      <w:pPr>
        <w:suppressAutoHyphens w:val="0"/>
        <w:rPr>
          <w:rFonts w:asciiTheme="majorHAnsi" w:eastAsia="Times New Roman" w:hAnsiTheme="majorHAnsi" w:cstheme="majorHAnsi"/>
          <w:sz w:val="22"/>
          <w:szCs w:val="22"/>
          <w:lang w:val="en-GB" w:eastAsia="en-GB"/>
        </w:rPr>
      </w:pPr>
    </w:p>
    <w:p w14:paraId="7FCA9975" w14:textId="4038AC24"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You are not required to sign or return these joining instructions.</w:t>
      </w:r>
    </w:p>
    <w:p w14:paraId="148C8E60" w14:textId="77777777" w:rsidR="0059320B" w:rsidRDefault="0059320B" w:rsidP="0089627E">
      <w:pPr>
        <w:suppressAutoHyphens w:val="0"/>
        <w:rPr>
          <w:rFonts w:asciiTheme="majorHAnsi" w:eastAsia="Times New Roman" w:hAnsiTheme="majorHAnsi" w:cstheme="majorHAnsi"/>
          <w:sz w:val="22"/>
          <w:szCs w:val="22"/>
          <w:lang w:val="en-GB" w:eastAsia="en-GB"/>
        </w:rPr>
      </w:pPr>
    </w:p>
    <w:p w14:paraId="1A6E0E6C" w14:textId="3E1DB3EE"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You must:</w:t>
      </w:r>
    </w:p>
    <w:p w14:paraId="53BFBAD9" w14:textId="77777777" w:rsidR="0059320B" w:rsidRDefault="0059320B" w:rsidP="0089627E">
      <w:pPr>
        <w:suppressAutoHyphens w:val="0"/>
        <w:rPr>
          <w:rFonts w:asciiTheme="majorHAnsi" w:eastAsia="Times New Roman" w:hAnsiTheme="majorHAnsi" w:cstheme="majorHAnsi"/>
          <w:sz w:val="22"/>
          <w:szCs w:val="22"/>
          <w:lang w:val="en-GB" w:eastAsia="en-GB"/>
        </w:rPr>
      </w:pPr>
    </w:p>
    <w:p w14:paraId="0B2C14E3" w14:textId="6F3EB55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Provide accurate and relevant information.</w:t>
      </w:r>
    </w:p>
    <w:p w14:paraId="3529FF2A"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Confirm that, to the best of your knowledge, you are fit to participate.</w:t>
      </w:r>
    </w:p>
    <w:p w14:paraId="272EB8AA"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Notify Horizon of any health, medical, injury or fitness concern that could affect safe participation.</w:t>
      </w:r>
    </w:p>
    <w:p w14:paraId="466F1365"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Tell the instructor if your health, medication, injury or fitness changes.</w:t>
      </w:r>
    </w:p>
    <w:p w14:paraId="2E47E807"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Follow any restriction or safety arrangement agreed with the instructor.</w:t>
      </w:r>
    </w:p>
    <w:p w14:paraId="179D2252"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Stop and report any pain, illness, breathing difficulty, dizziness, distress or safety concern immediately.</w:t>
      </w:r>
    </w:p>
    <w:p w14:paraId="4B06416E" w14:textId="77777777" w:rsidR="0059320B" w:rsidRDefault="0059320B" w:rsidP="0089627E">
      <w:pPr>
        <w:suppressAutoHyphens w:val="0"/>
        <w:rPr>
          <w:rFonts w:asciiTheme="majorHAnsi" w:eastAsia="Times New Roman" w:hAnsiTheme="majorHAnsi" w:cstheme="majorHAnsi"/>
          <w:sz w:val="22"/>
          <w:szCs w:val="22"/>
          <w:lang w:val="en-GB" w:eastAsia="en-GB"/>
        </w:rPr>
      </w:pPr>
    </w:p>
    <w:p w14:paraId="023A6C19" w14:textId="7D6FF490"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If you have concerns about your ability to participate safely, contact Horizon before attending.</w:t>
      </w:r>
    </w:p>
    <w:p w14:paraId="1651B96D"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Learners who have not completed the required PAR-Q and fitness-to-participate declaration will not be permitted to take part in physical intervention or other relevant practical training.</w:t>
      </w:r>
    </w:p>
    <w:p w14:paraId="2F024BC8" w14:textId="77777777" w:rsidR="0059320B" w:rsidRDefault="0059320B" w:rsidP="0089627E">
      <w:pPr>
        <w:suppressAutoHyphens w:val="0"/>
        <w:rPr>
          <w:rFonts w:asciiTheme="majorHAnsi" w:eastAsia="Times New Roman" w:hAnsiTheme="majorHAnsi" w:cstheme="majorHAnsi"/>
          <w:sz w:val="22"/>
          <w:szCs w:val="22"/>
          <w:lang w:val="en-GB" w:eastAsia="en-GB"/>
        </w:rPr>
      </w:pPr>
    </w:p>
    <w:p w14:paraId="584342DF" w14:textId="53459217" w:rsidR="0089627E" w:rsidRPr="00847054" w:rsidRDefault="0089627E" w:rsidP="0089627E">
      <w:pPr>
        <w:suppressAutoHyphens w:val="0"/>
        <w:rPr>
          <w:rFonts w:asciiTheme="majorHAnsi" w:eastAsia="Times New Roman" w:hAnsiTheme="majorHAnsi" w:cstheme="majorHAnsi"/>
          <w:b/>
          <w:bCs/>
          <w:sz w:val="22"/>
          <w:szCs w:val="22"/>
          <w:u w:val="single"/>
          <w:lang w:val="en-GB" w:eastAsia="en-GB"/>
        </w:rPr>
      </w:pPr>
      <w:r w:rsidRPr="00847054">
        <w:rPr>
          <w:rFonts w:asciiTheme="majorHAnsi" w:eastAsia="Times New Roman" w:hAnsiTheme="majorHAnsi" w:cstheme="majorHAnsi"/>
          <w:b/>
          <w:bCs/>
          <w:sz w:val="22"/>
          <w:szCs w:val="22"/>
          <w:u w:val="single"/>
          <w:lang w:val="en-GB" w:eastAsia="en-GB"/>
        </w:rPr>
        <w:t>FIRST-AID QUALIFICATION REQUIREMENT</w:t>
      </w:r>
    </w:p>
    <w:p w14:paraId="27693F4D" w14:textId="4A090262"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This requirement applies to both the Full Course and the Refresher Course.</w:t>
      </w:r>
    </w:p>
    <w:p w14:paraId="615FA554" w14:textId="77777777" w:rsidR="0059320B" w:rsidRDefault="0059320B" w:rsidP="0089627E">
      <w:pPr>
        <w:suppressAutoHyphens w:val="0"/>
        <w:rPr>
          <w:rFonts w:asciiTheme="majorHAnsi" w:eastAsia="Times New Roman" w:hAnsiTheme="majorHAnsi" w:cstheme="majorHAnsi"/>
          <w:sz w:val="22"/>
          <w:szCs w:val="22"/>
          <w:lang w:val="en-GB" w:eastAsia="en-GB"/>
        </w:rPr>
      </w:pPr>
    </w:p>
    <w:p w14:paraId="0BAE4218" w14:textId="0621FFD1"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Horizon must confirm that every learner holds an acceptable and valid first-aid qualification before the learner begins any Close Protection training.</w:t>
      </w:r>
    </w:p>
    <w:p w14:paraId="67D5DB3A" w14:textId="77777777" w:rsidR="0059320B" w:rsidRDefault="0059320B" w:rsidP="0089627E">
      <w:pPr>
        <w:suppressAutoHyphens w:val="0"/>
        <w:rPr>
          <w:rFonts w:asciiTheme="majorHAnsi" w:eastAsia="Times New Roman" w:hAnsiTheme="majorHAnsi" w:cstheme="majorHAnsi"/>
          <w:sz w:val="22"/>
          <w:szCs w:val="22"/>
          <w:lang w:val="en-GB" w:eastAsia="en-GB"/>
        </w:rPr>
      </w:pPr>
    </w:p>
    <w:p w14:paraId="372A5362" w14:textId="2D566E65"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For Close Protection training, an Emergency First Aid at Work qualification on its own is not sufficient.</w:t>
      </w:r>
    </w:p>
    <w:p w14:paraId="74CBBDA8" w14:textId="77777777" w:rsidR="0059320B" w:rsidRDefault="0059320B" w:rsidP="0089627E">
      <w:pPr>
        <w:suppressAutoHyphens w:val="0"/>
        <w:rPr>
          <w:rFonts w:asciiTheme="majorHAnsi" w:eastAsia="Times New Roman" w:hAnsiTheme="majorHAnsi" w:cstheme="majorHAnsi"/>
          <w:sz w:val="22"/>
          <w:szCs w:val="22"/>
          <w:lang w:val="en-GB" w:eastAsia="en-GB"/>
        </w:rPr>
      </w:pPr>
    </w:p>
    <w:p w14:paraId="6DCDA712" w14:textId="1248254D"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Acceptable qualifications may include:</w:t>
      </w:r>
    </w:p>
    <w:p w14:paraId="754D4807"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058F60E4" w14:textId="069AA234"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Level 3 RQF/QCF or Level 6 SCQF First Aid at Work.</w:t>
      </w:r>
    </w:p>
    <w:p w14:paraId="6884CE56"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Level 3 RQF/QCF or Level 6 SCQF First Person on Scene.</w:t>
      </w:r>
    </w:p>
    <w:p w14:paraId="49ECAC55"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Level 3 RQF/QCF or Level 6 SCQF First Response Emergency Care.</w:t>
      </w:r>
    </w:p>
    <w:p w14:paraId="179C12B9"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Level 3 RQF or Level 6 SCQF First Aid Response.</w:t>
      </w:r>
    </w:p>
    <w:p w14:paraId="5986EE84"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Another qualification expressly accepted under current SIA and Pearson requirements.</w:t>
      </w:r>
    </w:p>
    <w:p w14:paraId="65F82883"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28791758" w14:textId="30D13C04"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The first-aid qualification must be valid for at least 12 months from the start date of the Close Protection course.</w:t>
      </w:r>
    </w:p>
    <w:p w14:paraId="68CFDEFF"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48815932" w14:textId="7C37193B"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lastRenderedPageBreak/>
        <w:t>If first-aid training forms part of your Horizon course package, it must be successfully completed before any Close Protection training begins.</w:t>
      </w:r>
    </w:p>
    <w:p w14:paraId="795A479F"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25479EEB" w14:textId="09AAD281"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If you are relying on an existing qualification, provide a clear copy before attending and bring the original or other verifiable evidence if requested.</w:t>
      </w:r>
    </w:p>
    <w:p w14:paraId="551D47E4"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47A86959" w14:textId="177A97C6"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Contact Horizon before the course if you are unsure whether your qualification is acceptable.</w:t>
      </w:r>
    </w:p>
    <w:p w14:paraId="6300A4D9"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22DE5C37" w14:textId="5F5BE22C" w:rsidR="0089627E" w:rsidRPr="00847054" w:rsidRDefault="0089627E" w:rsidP="0089627E">
      <w:pPr>
        <w:suppressAutoHyphens w:val="0"/>
        <w:rPr>
          <w:rFonts w:asciiTheme="majorHAnsi" w:eastAsia="Times New Roman" w:hAnsiTheme="majorHAnsi" w:cstheme="majorHAnsi"/>
          <w:b/>
          <w:bCs/>
          <w:sz w:val="22"/>
          <w:szCs w:val="22"/>
          <w:u w:val="single"/>
          <w:lang w:val="en-GB" w:eastAsia="en-GB"/>
        </w:rPr>
      </w:pPr>
      <w:r w:rsidRPr="00847054">
        <w:rPr>
          <w:rFonts w:asciiTheme="majorHAnsi" w:eastAsia="Times New Roman" w:hAnsiTheme="majorHAnsi" w:cstheme="majorHAnsi"/>
          <w:b/>
          <w:bCs/>
          <w:sz w:val="22"/>
          <w:szCs w:val="22"/>
          <w:u w:val="single"/>
          <w:lang w:val="en-GB" w:eastAsia="en-GB"/>
        </w:rPr>
        <w:t>ENGLISH-LANGUAGE REQUIREMENT</w:t>
      </w:r>
    </w:p>
    <w:p w14:paraId="47847E80"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Both courses are delivered and assessed in English.</w:t>
      </w:r>
    </w:p>
    <w:p w14:paraId="40F5CA25"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Learners must have sufficient English reading, writing, speaking and listening ability to:</w:t>
      </w:r>
    </w:p>
    <w:p w14:paraId="49C84406"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3058B885" w14:textId="2AC10422"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Understand safety instructions.</w:t>
      </w:r>
    </w:p>
    <w:p w14:paraId="56ABA04E"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Participate effectively in training.</w:t>
      </w:r>
    </w:p>
    <w:p w14:paraId="1131AFF3"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Communicate during practical activities.</w:t>
      </w:r>
    </w:p>
    <w:p w14:paraId="3A37A810"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Complete the required assessments.</w:t>
      </w:r>
    </w:p>
    <w:p w14:paraId="7DC15833"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04373CCA" w14:textId="22E67273"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The required standard is normally equivalent to Level 1 English or B2 on the Common European Framework of Reference for Languages.</w:t>
      </w:r>
    </w:p>
    <w:p w14:paraId="262DD371"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5623D617" w14:textId="7D61A618"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You may be asked to complete an initial assessment to confirm your level and identify any support requirements.</w:t>
      </w:r>
    </w:p>
    <w:p w14:paraId="19EE6C79"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37D91FD9" w14:textId="47155F1B"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If you are concerned about meeting the language requirement, contact Horizon before attending.</w:t>
      </w:r>
    </w:p>
    <w:p w14:paraId="7F285DA1"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1FA7AC77" w14:textId="6AC41361"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Failure to demonstrate the required standard may mean that you cannot continue with the qualification.</w:t>
      </w:r>
    </w:p>
    <w:p w14:paraId="01DD701E"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7E900288" w14:textId="4A9CF12F" w:rsidR="0089627E" w:rsidRPr="00847054" w:rsidRDefault="0089627E" w:rsidP="0089627E">
      <w:pPr>
        <w:suppressAutoHyphens w:val="0"/>
        <w:rPr>
          <w:rFonts w:asciiTheme="majorHAnsi" w:eastAsia="Times New Roman" w:hAnsiTheme="majorHAnsi" w:cstheme="majorHAnsi"/>
          <w:b/>
          <w:bCs/>
          <w:sz w:val="22"/>
          <w:szCs w:val="22"/>
          <w:u w:val="single"/>
          <w:lang w:val="en-GB" w:eastAsia="en-GB"/>
        </w:rPr>
      </w:pPr>
      <w:r w:rsidRPr="00847054">
        <w:rPr>
          <w:rFonts w:asciiTheme="majorHAnsi" w:eastAsia="Times New Roman" w:hAnsiTheme="majorHAnsi" w:cstheme="majorHAnsi"/>
          <w:b/>
          <w:bCs/>
          <w:sz w:val="22"/>
          <w:szCs w:val="22"/>
          <w:u w:val="single"/>
          <w:lang w:val="en-GB" w:eastAsia="en-GB"/>
        </w:rPr>
        <w:t>IDENTIFICATION REQUIREMENTS</w:t>
      </w:r>
    </w:p>
    <w:p w14:paraId="75BE092C" w14:textId="77777777" w:rsidR="0089627E" w:rsidRPr="00847054" w:rsidRDefault="0089627E" w:rsidP="0089627E">
      <w:pPr>
        <w:suppressAutoHyphens w:val="0"/>
        <w:rPr>
          <w:rFonts w:asciiTheme="majorHAnsi" w:eastAsia="Times New Roman" w:hAnsiTheme="majorHAnsi" w:cstheme="majorHAnsi"/>
          <w:b/>
          <w:bCs/>
          <w:color w:val="EE0000"/>
          <w:sz w:val="22"/>
          <w:szCs w:val="22"/>
          <w:lang w:val="en-GB" w:eastAsia="en-GB"/>
        </w:rPr>
      </w:pPr>
      <w:r w:rsidRPr="00847054">
        <w:rPr>
          <w:rFonts w:asciiTheme="majorHAnsi" w:eastAsia="Times New Roman" w:hAnsiTheme="majorHAnsi" w:cstheme="majorHAnsi"/>
          <w:b/>
          <w:bCs/>
          <w:color w:val="EE0000"/>
          <w:sz w:val="22"/>
          <w:szCs w:val="22"/>
          <w:lang w:val="en-GB" w:eastAsia="en-GB"/>
        </w:rPr>
        <w:t>IMPORTANT: ORIGINAL DOCUMENTS MUST BE BROUGHT TO THE COURSE</w:t>
      </w:r>
    </w:p>
    <w:p w14:paraId="4591BC2E"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1672E13C" w14:textId="6D35D74E"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Horizon must verify your identity before you can be registered or assessed.</w:t>
      </w:r>
    </w:p>
    <w:p w14:paraId="5B9ACACE"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50378533" w14:textId="02ED1066"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These course identity checks are separate from any identity checks that the SIA may conduct when you apply for or renew a licence.</w:t>
      </w:r>
    </w:p>
    <w:p w14:paraId="64841F2C"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7CFDDD86" w14:textId="5C63320E"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You must bring:</w:t>
      </w:r>
    </w:p>
    <w:p w14:paraId="6CFDA4AC"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32286261" w14:textId="3BACBDE4"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One original document from Group A; and</w:t>
      </w:r>
    </w:p>
    <w:p w14:paraId="5252F117"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Two original documents from Group B.</w:t>
      </w:r>
    </w:p>
    <w:p w14:paraId="6ACC8467"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52F7CEA1" w14:textId="59A35A50"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At least one of your Group B documents must show your current address.</w:t>
      </w:r>
    </w:p>
    <w:p w14:paraId="07BED713"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xml:space="preserve">Unless specifically permitted below, your two Group B documents must be different types of </w:t>
      </w:r>
      <w:proofErr w:type="gramStart"/>
      <w:r w:rsidRPr="0089627E">
        <w:rPr>
          <w:rFonts w:asciiTheme="majorHAnsi" w:eastAsia="Times New Roman" w:hAnsiTheme="majorHAnsi" w:cstheme="majorHAnsi"/>
          <w:sz w:val="22"/>
          <w:szCs w:val="22"/>
          <w:lang w:val="en-GB" w:eastAsia="en-GB"/>
        </w:rPr>
        <w:t>document</w:t>
      </w:r>
      <w:proofErr w:type="gramEnd"/>
      <w:r w:rsidRPr="0089627E">
        <w:rPr>
          <w:rFonts w:asciiTheme="majorHAnsi" w:eastAsia="Times New Roman" w:hAnsiTheme="majorHAnsi" w:cstheme="majorHAnsi"/>
          <w:sz w:val="22"/>
          <w:szCs w:val="22"/>
          <w:lang w:val="en-GB" w:eastAsia="en-GB"/>
        </w:rPr>
        <w:t>.</w:t>
      </w:r>
    </w:p>
    <w:p w14:paraId="0056C3F6"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3F4DAC8C" w14:textId="43005F59"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The same document cannot be used as both a Group A and Group B document.</w:t>
      </w:r>
    </w:p>
    <w:p w14:paraId="239F5DEF"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21E15CFD" w14:textId="1BA853B1" w:rsidR="0089627E" w:rsidRPr="00847054" w:rsidRDefault="0089627E" w:rsidP="0089627E">
      <w:pPr>
        <w:suppressAutoHyphens w:val="0"/>
        <w:rPr>
          <w:rFonts w:asciiTheme="majorHAnsi" w:eastAsia="Times New Roman" w:hAnsiTheme="majorHAnsi" w:cstheme="majorHAnsi"/>
          <w:sz w:val="22"/>
          <w:szCs w:val="22"/>
          <w:u w:val="single"/>
          <w:lang w:val="en-GB" w:eastAsia="en-GB"/>
        </w:rPr>
      </w:pPr>
      <w:r w:rsidRPr="00847054">
        <w:rPr>
          <w:rFonts w:asciiTheme="majorHAnsi" w:eastAsia="Times New Roman" w:hAnsiTheme="majorHAnsi" w:cstheme="majorHAnsi"/>
          <w:sz w:val="22"/>
          <w:szCs w:val="22"/>
          <w:u w:val="single"/>
          <w:lang w:val="en-GB" w:eastAsia="en-GB"/>
        </w:rPr>
        <w:t>GROUP A DOCUMENTS</w:t>
      </w:r>
    </w:p>
    <w:p w14:paraId="5DB91F7D"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You may provide one of the following:</w:t>
      </w:r>
    </w:p>
    <w:p w14:paraId="21F9E67D"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passport that is signed, current and valid.</w:t>
      </w:r>
    </w:p>
    <w:p w14:paraId="0B0C085A"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lastRenderedPageBreak/>
        <w:t>• A current and valid UK driving-licence photocard issued by the Driver and Vehicle Licensing Agency.</w:t>
      </w:r>
    </w:p>
    <w:p w14:paraId="67A92E59"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current Northern Ireland driving-licence photocard together with its paper counterpart, issued by the Driver and Vehicle Agency.</w:t>
      </w:r>
    </w:p>
    <w:p w14:paraId="6063FB60"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An original UK birth certificate issued within 12 months of birth.</w:t>
      </w:r>
    </w:p>
    <w:p w14:paraId="76AF730E"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UK adoption certificate.</w:t>
      </w:r>
    </w:p>
    <w:p w14:paraId="43DDD07A"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xml:space="preserve">• A UK biometric residence permit card where its “valid until” date was less than 15 months ago and it </w:t>
      </w:r>
      <w:proofErr w:type="gramStart"/>
      <w:r w:rsidRPr="0089627E">
        <w:rPr>
          <w:rFonts w:asciiTheme="majorHAnsi" w:eastAsia="Times New Roman" w:hAnsiTheme="majorHAnsi" w:cstheme="majorHAnsi"/>
          <w:sz w:val="22"/>
          <w:szCs w:val="22"/>
          <w:lang w:val="en-GB" w:eastAsia="en-GB"/>
        </w:rPr>
        <w:t>states</w:t>
      </w:r>
      <w:proofErr w:type="gramEnd"/>
      <w:r w:rsidRPr="0089627E">
        <w:rPr>
          <w:rFonts w:asciiTheme="majorHAnsi" w:eastAsia="Times New Roman" w:hAnsiTheme="majorHAnsi" w:cstheme="majorHAnsi"/>
          <w:sz w:val="22"/>
          <w:szCs w:val="22"/>
          <w:lang w:val="en-GB" w:eastAsia="en-GB"/>
        </w:rPr>
        <w:t xml:space="preserve"> “Indefinite leave to remain”, “Indefinite leave to enter” or “No time limit”.</w:t>
      </w:r>
    </w:p>
    <w:p w14:paraId="2F93C3D8"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An HM Armed Forces Veteran Card.</w:t>
      </w:r>
    </w:p>
    <w:p w14:paraId="3397A372"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52CD020B" w14:textId="33E35744" w:rsidR="0089627E" w:rsidRPr="00847054" w:rsidRDefault="0089627E" w:rsidP="0089627E">
      <w:pPr>
        <w:suppressAutoHyphens w:val="0"/>
        <w:rPr>
          <w:rFonts w:asciiTheme="majorHAnsi" w:eastAsia="Times New Roman" w:hAnsiTheme="majorHAnsi" w:cstheme="majorHAnsi"/>
          <w:sz w:val="22"/>
          <w:szCs w:val="22"/>
          <w:u w:val="single"/>
          <w:lang w:val="en-GB" w:eastAsia="en-GB"/>
        </w:rPr>
      </w:pPr>
      <w:r w:rsidRPr="00847054">
        <w:rPr>
          <w:rFonts w:asciiTheme="majorHAnsi" w:eastAsia="Times New Roman" w:hAnsiTheme="majorHAnsi" w:cstheme="majorHAnsi"/>
          <w:sz w:val="22"/>
          <w:szCs w:val="22"/>
          <w:u w:val="single"/>
          <w:lang w:val="en-GB" w:eastAsia="en-GB"/>
        </w:rPr>
        <w:t>GROUP B DOCUMENTS</w:t>
      </w:r>
    </w:p>
    <w:p w14:paraId="1DD45244"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You must provide two documents from the following list.</w:t>
      </w:r>
    </w:p>
    <w:p w14:paraId="59E1D0FF" w14:textId="77777777" w:rsidR="00847054" w:rsidRDefault="00847054" w:rsidP="0089627E">
      <w:pPr>
        <w:suppressAutoHyphens w:val="0"/>
        <w:rPr>
          <w:rFonts w:asciiTheme="majorHAnsi" w:eastAsia="Times New Roman" w:hAnsiTheme="majorHAnsi" w:cstheme="majorHAnsi"/>
          <w:sz w:val="22"/>
          <w:szCs w:val="22"/>
          <w:lang w:val="en-GB" w:eastAsia="en-GB"/>
        </w:rPr>
      </w:pPr>
    </w:p>
    <w:p w14:paraId="7564AE40" w14:textId="0FAF79D6"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At least one of the documents must show your current address.</w:t>
      </w:r>
    </w:p>
    <w:p w14:paraId="09F0D99C" w14:textId="77777777" w:rsidR="00847054" w:rsidRPr="0089627E" w:rsidRDefault="00847054" w:rsidP="0089627E">
      <w:pPr>
        <w:suppressAutoHyphens w:val="0"/>
        <w:rPr>
          <w:rFonts w:asciiTheme="majorHAnsi" w:eastAsia="Times New Roman" w:hAnsiTheme="majorHAnsi" w:cstheme="majorHAnsi"/>
          <w:sz w:val="22"/>
          <w:szCs w:val="22"/>
          <w:lang w:val="en-GB" w:eastAsia="en-GB"/>
        </w:rPr>
      </w:pPr>
    </w:p>
    <w:p w14:paraId="327DCC41"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bank or building-society statement issued within the last three months.</w:t>
      </w:r>
    </w:p>
    <w:p w14:paraId="1F11AEF5"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utility bill issued within the last three months. This may be a gas, electricity, landline telephone, water, satellite television or cable television bill. Mobile-phone bills are not accepted.</w:t>
      </w:r>
    </w:p>
    <w:p w14:paraId="0471C293"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credit-card statement issued within the last three months.</w:t>
      </w:r>
    </w:p>
    <w:p w14:paraId="1B424584"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council-tax statement issued within the last 12 months.</w:t>
      </w:r>
    </w:p>
    <w:p w14:paraId="587190B3"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mortgage statement issued within the last 12 months.</w:t>
      </w:r>
    </w:p>
    <w:p w14:paraId="17C90244"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letter issued within the last three months from HM Revenue and Customs.</w:t>
      </w:r>
    </w:p>
    <w:p w14:paraId="15689903"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letter issued within the last three months from the Department for Work and Pensions.</w:t>
      </w:r>
    </w:p>
    <w:p w14:paraId="68C2C54E"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letter issued within the last three months from Jobcentre Plus or another employment service.</w:t>
      </w:r>
    </w:p>
    <w:p w14:paraId="13182A8A"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letter issued within the last three months from a local authority.</w:t>
      </w:r>
    </w:p>
    <w:p w14:paraId="2124A483"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P45 or P60 tax statement issued within the last 12 months.</w:t>
      </w:r>
    </w:p>
    <w:p w14:paraId="15C7E7CB"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current and valid UK driving-licence photocard issued by the DVLA, provided it was not used as your Group A document.</w:t>
      </w:r>
    </w:p>
    <w:p w14:paraId="3114250C"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current paper UK driving licence, excluding the paper counterpart to a photocard.</w:t>
      </w:r>
    </w:p>
    <w:p w14:paraId="6CDE1014"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current Northern Ireland driving-licence photocard issued by the DVA, provided it was not used as your Group A document.</w:t>
      </w:r>
    </w:p>
    <w:p w14:paraId="1E1BBD7D"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pension, endowment or ISA statement issued within the last 12 months.</w:t>
      </w:r>
    </w:p>
    <w:p w14:paraId="29411F61"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valid UK firearms licence containing a photograph.</w:t>
      </w:r>
    </w:p>
    <w:p w14:paraId="425DA434"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An HM Armed Forces Veteran Card, provided it was not used as your Group A document.</w:t>
      </w:r>
    </w:p>
    <w:p w14:paraId="771E9112"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1D71422C" w14:textId="5B661ACA"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RESTRICTIONS ON GROUP B DOCUMENTS</w:t>
      </w:r>
    </w:p>
    <w:p w14:paraId="1D045F50"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The following requirements apply:</w:t>
      </w:r>
    </w:p>
    <w:p w14:paraId="4BC944EC"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Two documents of the same type will not normally be accepted.</w:t>
      </w:r>
    </w:p>
    <w:p w14:paraId="0365E8CE"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Two bank or building-society statements may be accepted only if they are from different banks or building societies.</w:t>
      </w:r>
    </w:p>
    <w:p w14:paraId="77A0DCDB"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Two credit-card statements may be accepted only if they are from different credit-card providers.</w:t>
      </w:r>
    </w:p>
    <w:p w14:paraId="7145BC56"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Photocopies are not accepted.</w:t>
      </w:r>
    </w:p>
    <w:p w14:paraId="1B5715F9"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Documents printed from the internet are not accepted.</w:t>
      </w:r>
    </w:p>
    <w:p w14:paraId="76F2A621"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Online statements printed at home are not accepted.</w:t>
      </w:r>
    </w:p>
    <w:p w14:paraId="55DC346D"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Bank or building-society statements printed in a local branch are not accepted, even if they have been dated or stamped by branch staff.</w:t>
      </w:r>
    </w:p>
    <w:p w14:paraId="7BD41DEC"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Documents or images downloaded from the internet and supplied as digital files are not accepted as original identity documents.</w:t>
      </w:r>
    </w:p>
    <w:p w14:paraId="138CEF42"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lastRenderedPageBreak/>
        <w:t>• Expired documents are not accepted unless the current SIA requirements expressly allow them.</w:t>
      </w:r>
    </w:p>
    <w:p w14:paraId="20C368A8"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Your name and other personal details must be consistent across your documents and course-enrolment information.</w:t>
      </w:r>
    </w:p>
    <w:p w14:paraId="0805D3DA"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0392B8EC" w14:textId="6AB049A3"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If a document is not in English, you may also need to provide the original document and an English translation from an appropriately accredited translator.</w:t>
      </w:r>
    </w:p>
    <w:p w14:paraId="3B151E7F"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2ECCD894" w14:textId="629CF94E"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Tell Horizon before attending if:</w:t>
      </w:r>
    </w:p>
    <w:p w14:paraId="55899E97" w14:textId="77777777" w:rsidR="00847054" w:rsidRPr="0089627E" w:rsidRDefault="00847054" w:rsidP="0089627E">
      <w:pPr>
        <w:suppressAutoHyphens w:val="0"/>
        <w:rPr>
          <w:rFonts w:asciiTheme="majorHAnsi" w:eastAsia="Times New Roman" w:hAnsiTheme="majorHAnsi" w:cstheme="majorHAnsi"/>
          <w:sz w:val="22"/>
          <w:szCs w:val="22"/>
          <w:lang w:val="en-GB" w:eastAsia="en-GB"/>
        </w:rPr>
      </w:pPr>
    </w:p>
    <w:p w14:paraId="039D6B01"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Your name differs between documents.</w:t>
      </w:r>
    </w:p>
    <w:p w14:paraId="491EB28B"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You have recently changed your name.</w:t>
      </w:r>
    </w:p>
    <w:p w14:paraId="39B46CA4"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You cannot obtain one of the required documents.</w:t>
      </w:r>
    </w:p>
    <w:p w14:paraId="59B8A9DE"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Your documents have expired.</w:t>
      </w:r>
    </w:p>
    <w:p w14:paraId="1C597EC5"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You do not have the required combination of evidence.</w:t>
      </w:r>
    </w:p>
    <w:p w14:paraId="30610C3B"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document is not in English.</w:t>
      </w:r>
    </w:p>
    <w:p w14:paraId="161F03E9"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You are uncertain whether a document will be accepted.</w:t>
      </w:r>
    </w:p>
    <w:p w14:paraId="0C410682"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3EE5B845" w14:textId="343FBCF6"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A learner who cannot satisfy the identity requirements cannot take the assessments and may be unable to complete the qualification.</w:t>
      </w:r>
    </w:p>
    <w:p w14:paraId="55E365AD"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0DDAF281" w14:textId="35A3543D" w:rsid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You may also be asked to provide:</w:t>
      </w:r>
    </w:p>
    <w:p w14:paraId="61EAC68A" w14:textId="77777777" w:rsidR="00847054" w:rsidRPr="0089627E" w:rsidRDefault="00847054" w:rsidP="0089627E">
      <w:pPr>
        <w:suppressAutoHyphens w:val="0"/>
        <w:rPr>
          <w:rFonts w:asciiTheme="majorHAnsi" w:eastAsia="Times New Roman" w:hAnsiTheme="majorHAnsi" w:cstheme="majorHAnsi"/>
          <w:sz w:val="22"/>
          <w:szCs w:val="22"/>
          <w:lang w:val="en-GB" w:eastAsia="en-GB"/>
        </w:rPr>
      </w:pPr>
    </w:p>
    <w:p w14:paraId="239604A0"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passport-style photograph.</w:t>
      </w:r>
    </w:p>
    <w:p w14:paraId="4D3C25B9"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An image or electronic copy of your signature.</w:t>
      </w:r>
    </w:p>
    <w:p w14:paraId="177FFB82"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Any additional enrolment information required by Pearson.</w:t>
      </w:r>
    </w:p>
    <w:p w14:paraId="23E060C7"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Horizon will explain the submission process.</w:t>
      </w:r>
    </w:p>
    <w:p w14:paraId="66774433"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71ED6EC2" w14:textId="0FC07C8F" w:rsidR="0089627E" w:rsidRPr="00847054" w:rsidRDefault="0089627E" w:rsidP="0089627E">
      <w:pPr>
        <w:suppressAutoHyphens w:val="0"/>
        <w:rPr>
          <w:rFonts w:asciiTheme="majorHAnsi" w:eastAsia="Times New Roman" w:hAnsiTheme="majorHAnsi" w:cstheme="majorHAnsi"/>
          <w:b/>
          <w:bCs/>
          <w:sz w:val="22"/>
          <w:szCs w:val="22"/>
          <w:u w:val="single"/>
          <w:lang w:val="en-GB" w:eastAsia="en-GB"/>
        </w:rPr>
      </w:pPr>
      <w:r w:rsidRPr="00847054">
        <w:rPr>
          <w:rFonts w:asciiTheme="majorHAnsi" w:eastAsia="Times New Roman" w:hAnsiTheme="majorHAnsi" w:cstheme="majorHAnsi"/>
          <w:b/>
          <w:bCs/>
          <w:sz w:val="22"/>
          <w:szCs w:val="22"/>
          <w:u w:val="single"/>
          <w:lang w:val="en-GB" w:eastAsia="en-GB"/>
        </w:rPr>
        <w:t>SMOKING AND VAPING</w:t>
      </w:r>
    </w:p>
    <w:p w14:paraId="3CBEF8B8"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Smoking and vaping are not permitted inside the training venue.</w:t>
      </w:r>
    </w:p>
    <w:p w14:paraId="3EE16F38"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05588895" w14:textId="088058F5"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Designated external areas will be identified during the induction.</w:t>
      </w:r>
    </w:p>
    <w:p w14:paraId="3606FFDD"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307C7886" w14:textId="6974845E"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Dispose of cigarettes and related waste in the bins provided.</w:t>
      </w:r>
    </w:p>
    <w:p w14:paraId="20A436D9"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32286F98" w14:textId="45928279" w:rsidR="0089627E" w:rsidRPr="00847054" w:rsidRDefault="0089627E" w:rsidP="0089627E">
      <w:pPr>
        <w:suppressAutoHyphens w:val="0"/>
        <w:rPr>
          <w:rFonts w:asciiTheme="majorHAnsi" w:eastAsia="Times New Roman" w:hAnsiTheme="majorHAnsi" w:cstheme="majorHAnsi"/>
          <w:b/>
          <w:bCs/>
          <w:sz w:val="22"/>
          <w:szCs w:val="22"/>
          <w:u w:val="single"/>
          <w:lang w:val="en-GB" w:eastAsia="en-GB"/>
        </w:rPr>
      </w:pPr>
      <w:r w:rsidRPr="00847054">
        <w:rPr>
          <w:rFonts w:asciiTheme="majorHAnsi" w:eastAsia="Times New Roman" w:hAnsiTheme="majorHAnsi" w:cstheme="majorHAnsi"/>
          <w:b/>
          <w:bCs/>
          <w:sz w:val="22"/>
          <w:szCs w:val="22"/>
          <w:u w:val="single"/>
          <w:lang w:val="en-GB" w:eastAsia="en-GB"/>
        </w:rPr>
        <w:t>CLOTHING AND EQUIPMENT</w:t>
      </w:r>
    </w:p>
    <w:p w14:paraId="544DD590"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Training may include indoor and outdoor activities, depending on the course being attended.</w:t>
      </w:r>
    </w:p>
    <w:p w14:paraId="59883084"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4906C9C2" w14:textId="56D8E2F8"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The weather in the West of Scotland can change quickly. Bring clothing appropriate to the forecast, season and activities stated in your booking confirmation.</w:t>
      </w:r>
    </w:p>
    <w:p w14:paraId="74551568"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2476E627" w14:textId="58BA0B6C" w:rsidR="0089627E" w:rsidRPr="00847054" w:rsidRDefault="0089627E" w:rsidP="0089627E">
      <w:pPr>
        <w:suppressAutoHyphens w:val="0"/>
        <w:rPr>
          <w:rFonts w:asciiTheme="majorHAnsi" w:eastAsia="Times New Roman" w:hAnsiTheme="majorHAnsi" w:cstheme="majorHAnsi"/>
          <w:b/>
          <w:bCs/>
          <w:sz w:val="22"/>
          <w:szCs w:val="22"/>
          <w:u w:val="single"/>
          <w:lang w:val="en-GB" w:eastAsia="en-GB"/>
        </w:rPr>
      </w:pPr>
      <w:r w:rsidRPr="00847054">
        <w:rPr>
          <w:rFonts w:asciiTheme="majorHAnsi" w:eastAsia="Times New Roman" w:hAnsiTheme="majorHAnsi" w:cstheme="majorHAnsi"/>
          <w:b/>
          <w:bCs/>
          <w:sz w:val="22"/>
          <w:szCs w:val="22"/>
          <w:u w:val="single"/>
          <w:lang w:val="en-GB" w:eastAsia="en-GB"/>
        </w:rPr>
        <w:t>PRACTICAL CLOTHING – BOTH COURSES</w:t>
      </w:r>
    </w:p>
    <w:p w14:paraId="0068355F"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All learners must bring:</w:t>
      </w:r>
    </w:p>
    <w:p w14:paraId="05B08B55"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38D430C3" w14:textId="7F233B8D"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Clean clothing suitable for physical intervention training.</w:t>
      </w:r>
    </w:p>
    <w:p w14:paraId="3F5F8BF9"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Long trousers or suitable training bottoms.</w:t>
      </w:r>
    </w:p>
    <w:p w14:paraId="4F899D3B"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suitable top that remains secure during movement.</w:t>
      </w:r>
    </w:p>
    <w:p w14:paraId="6D61CF1A"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Suitable training footwear with good grip and support.</w:t>
      </w:r>
    </w:p>
    <w:p w14:paraId="5C52FD26"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Physical-training or running kit.</w:t>
      </w:r>
    </w:p>
    <w:p w14:paraId="76C67970"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Any support garments required for practical activity.</w:t>
      </w:r>
    </w:p>
    <w:p w14:paraId="372DA756"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Sufficient changes of clothing for the course being attended.</w:t>
      </w:r>
    </w:p>
    <w:p w14:paraId="3FB82AC3"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6D796C93" w14:textId="60DE0023"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ADDITIONAL FULL COURSE CLOTHING AND EQUIPMENT</w:t>
      </w:r>
    </w:p>
    <w:p w14:paraId="6647378A"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Full Course learners must also bring:</w:t>
      </w:r>
    </w:p>
    <w:p w14:paraId="0C492DCD"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552A97F3" w14:textId="174D51D6"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Sturdy outdoor footwear with suitable grip and ankle support.</w:t>
      </w:r>
    </w:p>
    <w:p w14:paraId="5E1437EB"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Durable trousers, such as walking trousers or jeans.</w:t>
      </w:r>
    </w:p>
    <w:p w14:paraId="48B208C3"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T-shirts, fleeces and shirts suitable for the weather.</w:t>
      </w:r>
    </w:p>
    <w:p w14:paraId="71070B3C"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warm and waterproof jacket.</w:t>
      </w:r>
    </w:p>
    <w:p w14:paraId="3646FA4D"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Warm layers during colder months.</w:t>
      </w:r>
    </w:p>
    <w:p w14:paraId="5BFD3F67"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warm hat and gloves during colder months.</w:t>
      </w:r>
    </w:p>
    <w:p w14:paraId="1D762DAF"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Waterproof or water-resistant footwear.</w:t>
      </w:r>
    </w:p>
    <w:p w14:paraId="59C34F31"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Spare dry clothing where appropriate.</w:t>
      </w:r>
    </w:p>
    <w:p w14:paraId="34C1E29E"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Sun protection during warmer months.</w:t>
      </w:r>
    </w:p>
    <w:p w14:paraId="0D1F9CBF"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Sunblock and insect repellent where appropriate.</w:t>
      </w:r>
    </w:p>
    <w:p w14:paraId="10CCFA98"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head torch.</w:t>
      </w:r>
    </w:p>
    <w:p w14:paraId="22B65D55"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Spare batteries or a suitable charging facility.</w:t>
      </w:r>
    </w:p>
    <w:p w14:paraId="49273DA0"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large scrubbing brush for cleaning outdoor footwear.</w:t>
      </w:r>
    </w:p>
    <w:p w14:paraId="2AEDEB4C"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0174025D" w14:textId="6E6EC7A5"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Military or disruptive-pattern clothing must not be worn unless specifically authorised by Horizon for an exercise.</w:t>
      </w:r>
    </w:p>
    <w:p w14:paraId="373EF363"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5A8B5817" w14:textId="04687AE2"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PROFESSIONAL CLOTHING – FULL COURSE ONLY</w:t>
      </w:r>
    </w:p>
    <w:p w14:paraId="2EBF4DF0"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Full Course learners require smart-casual and professional clothing suitable for executive Close Protection scenarios.</w:t>
      </w:r>
    </w:p>
    <w:p w14:paraId="37AEC702"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7C1DBE7C" w14:textId="050BFB2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This should include:</w:t>
      </w:r>
    </w:p>
    <w:p w14:paraId="1B4E2963"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1C219422" w14:textId="47156846"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Smart trousers, jeans or chinos.</w:t>
      </w:r>
    </w:p>
    <w:p w14:paraId="4F3CA435"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Shirts or other professional tops.</w:t>
      </w:r>
    </w:p>
    <w:p w14:paraId="64746682"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suit jacket, blazer or equivalent.</w:t>
      </w:r>
    </w:p>
    <w:p w14:paraId="608D8096"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Smart, stable formal footwear.</w:t>
      </w:r>
    </w:p>
    <w:p w14:paraId="2F8AE1E5"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Other professional attire appropriate to the role and scenario.</w:t>
      </w:r>
    </w:p>
    <w:p w14:paraId="47DDE24A"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7E08DB24" w14:textId="20967A48"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Clothing must allow you to participate safely in the planned activity.</w:t>
      </w:r>
    </w:p>
    <w:p w14:paraId="5BA22BD8"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34CBE2D3" w14:textId="263F0B53"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Tracksuits and shorts are not permitted in the classroom unless authorised for a specific physical-training session.</w:t>
      </w:r>
    </w:p>
    <w:p w14:paraId="72A67AD5"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0CC97E1D" w14:textId="7778DC40"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REFRESHER COURSE CLOTHING</w:t>
      </w:r>
    </w:p>
    <w:p w14:paraId="28F7E0A0"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Refresher Course learners normally require only:</w:t>
      </w:r>
    </w:p>
    <w:p w14:paraId="1788D59A"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4871158B" w14:textId="77C339AF"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Suitable classroom clothing.</w:t>
      </w:r>
    </w:p>
    <w:p w14:paraId="355450E9"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Practical physical intervention clothing.</w:t>
      </w:r>
    </w:p>
    <w:p w14:paraId="7EB0C532"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Suitable closed-toe training footwear.</w:t>
      </w:r>
    </w:p>
    <w:p w14:paraId="5E8A051A"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Any additional item specifically identified in the booking confirmation.</w:t>
      </w:r>
    </w:p>
    <w:p w14:paraId="35B1D6BB"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6FF28CAF" w14:textId="7777457D"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Refresher Course learners are not normally required to bring a head torch, footwear-cleaning brush, executive professional clothing or other Full Course equipment unless Horizon specifically instructs them to do so.</w:t>
      </w:r>
    </w:p>
    <w:p w14:paraId="23C8B420"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470C1866" w14:textId="0287836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PERSONAL ITEMS</w:t>
      </w:r>
    </w:p>
    <w:p w14:paraId="3610E097"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lastRenderedPageBreak/>
        <w:t>All learners should bring:</w:t>
      </w:r>
    </w:p>
    <w:p w14:paraId="1F59D019"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4084CB09" w14:textId="65B301D2"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Personal medication.</w:t>
      </w:r>
    </w:p>
    <w:p w14:paraId="416DEB5E"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Any prescribed emergency medication, such as an inhaler or auto-injector.</w:t>
      </w:r>
    </w:p>
    <w:p w14:paraId="30EB397C"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Personal hygiene items.</w:t>
      </w:r>
    </w:p>
    <w:p w14:paraId="4B0916B3"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refillable water bottle.</w:t>
      </w:r>
    </w:p>
    <w:p w14:paraId="36B8A3E6"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Weather-appropriate personal protective items.</w:t>
      </w:r>
    </w:p>
    <w:p w14:paraId="012F6AAE"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64748458" w14:textId="53911DC2"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You remain responsible for safely storing and managing your medication.</w:t>
      </w:r>
    </w:p>
    <w:p w14:paraId="3F14BA00"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65062358" w14:textId="131C48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Where medication may be required during an emergency, privately inform the instructor of anything they reasonably need to know.</w:t>
      </w:r>
    </w:p>
    <w:p w14:paraId="6F68728A"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3786DF14" w14:textId="19305CE5"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ELECTRONIC EQUIPMENT</w:t>
      </w:r>
    </w:p>
    <w:p w14:paraId="4C28E29F"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FULL 18-DAY COURSE ONLY</w:t>
      </w:r>
    </w:p>
    <w:p w14:paraId="578ADE3A"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Full Course learners must bring a suitable laptop computer for operational planning, research, workbook completion and preparation of course materials.</w:t>
      </w:r>
    </w:p>
    <w:p w14:paraId="20C8896C"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057C4991" w14:textId="4EA4BBE1"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Your laptop should have:</w:t>
      </w:r>
    </w:p>
    <w:p w14:paraId="1578997B"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0C1EE1C6" w14:textId="14FEFE90"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Reliable internet capability.</w:t>
      </w:r>
    </w:p>
    <w:p w14:paraId="17C80ED9"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Google Earth or equivalent mapping software.</w:t>
      </w:r>
    </w:p>
    <w:p w14:paraId="70EE4ADC"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Microsoft Word, PowerPoint or compatible software.</w:t>
      </w:r>
    </w:p>
    <w:p w14:paraId="00BAC453"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Adobe Acrobat Reader or another reliable PDF reader.</w:t>
      </w:r>
    </w:p>
    <w:p w14:paraId="180A54EF"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Suitable software for opening, editing and saving the learner workbook.</w:t>
      </w:r>
    </w:p>
    <w:p w14:paraId="5F6911D1"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charger and any necessary adapters.</w:t>
      </w:r>
    </w:p>
    <w:p w14:paraId="5CDD5EB8"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Sufficient available storage.</w:t>
      </w:r>
    </w:p>
    <w:p w14:paraId="5A641911"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3387AEA2" w14:textId="0DB4566C"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Before attending:</w:t>
      </w:r>
    </w:p>
    <w:p w14:paraId="77434501" w14:textId="484CB02D"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Confirm that the learner workbook opens correctly.</w:t>
      </w:r>
    </w:p>
    <w:p w14:paraId="6ABB347E"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Confirm that you can edit and save the workbook.</w:t>
      </w:r>
    </w:p>
    <w:p w14:paraId="2AD9ACCD"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Install all necessary software and updates.</w:t>
      </w:r>
    </w:p>
    <w:p w14:paraId="7BC704F1"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Ensure that you know your device passwords.</w:t>
      </w:r>
    </w:p>
    <w:p w14:paraId="1D1594E7"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Back up important files.</w:t>
      </w:r>
    </w:p>
    <w:p w14:paraId="5FFE256D"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Bring any login details issued by Horizon.</w:t>
      </w:r>
    </w:p>
    <w:p w14:paraId="405468ED"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33EEB9B0" w14:textId="4D2284FB"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REFRESHER COURSE ONLY</w:t>
      </w:r>
    </w:p>
    <w:p w14:paraId="68566EC6"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Refresher Course learners should follow the instructions in their booking confirmation regarding laptops, tablets or other digital equipment.</w:t>
      </w:r>
    </w:p>
    <w:p w14:paraId="12E66DA6"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56E499F7" w14:textId="014A1A7A"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Any required online learning modules will be completed during the scheduled course.</w:t>
      </w:r>
    </w:p>
    <w:p w14:paraId="567795C4"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1AF3721F" w14:textId="2D093D0B"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Horizon will provide the necessary instructions and will advise whether you need to bring a personal device.</w:t>
      </w:r>
    </w:p>
    <w:p w14:paraId="1617D5B0"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086DDD7E" w14:textId="44B95C54"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You are not expected to complete the Refresher Course’s online modules before attendance unless Horizon has expressly advised you otherwise in writing.</w:t>
      </w:r>
    </w:p>
    <w:p w14:paraId="24A9EF0E"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79D6D029" w14:textId="2B6D8C3E"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APPLIES TO BOTH COURSES</w:t>
      </w:r>
    </w:p>
    <w:p w14:paraId="40FCA73C"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You are responsible for your laptop, telephone and other personal belongings.</w:t>
      </w:r>
    </w:p>
    <w:p w14:paraId="6C41AF62"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37A889D4" w14:textId="0C928695"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lastRenderedPageBreak/>
        <w:t>Do not record, copy or distribute confidential course or learner information without permission.</w:t>
      </w:r>
    </w:p>
    <w:p w14:paraId="366CF227"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57BC6C78" w14:textId="2644BF55"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STATIONERY AND COURSE MATERIALS</w:t>
      </w:r>
    </w:p>
    <w:p w14:paraId="729A2B5B"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All learners should bring:</w:t>
      </w:r>
    </w:p>
    <w:p w14:paraId="1F7E3440"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An A4 writing pad or notebook.</w:t>
      </w:r>
    </w:p>
    <w:p w14:paraId="47A74E32"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Black pens.</w:t>
      </w:r>
    </w:p>
    <w:p w14:paraId="786FB0EC"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Pencils.</w:t>
      </w:r>
    </w:p>
    <w:p w14:paraId="6FE348FD"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 ruler and highlighters if useful.</w:t>
      </w:r>
    </w:p>
    <w:p w14:paraId="7D740A77"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Any course materials supplied before attendance.</w:t>
      </w:r>
    </w:p>
    <w:p w14:paraId="1D503DBA"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67C28179" w14:textId="2EF237B7" w:rsidR="0089627E" w:rsidRPr="00847054" w:rsidRDefault="0089627E" w:rsidP="0089627E">
      <w:pPr>
        <w:suppressAutoHyphens w:val="0"/>
        <w:rPr>
          <w:rFonts w:asciiTheme="majorHAnsi" w:eastAsia="Times New Roman" w:hAnsiTheme="majorHAnsi" w:cstheme="majorHAnsi"/>
          <w:b/>
          <w:bCs/>
          <w:sz w:val="22"/>
          <w:szCs w:val="22"/>
          <w:u w:val="single"/>
          <w:lang w:val="en-GB" w:eastAsia="en-GB"/>
        </w:rPr>
      </w:pPr>
      <w:r w:rsidRPr="00847054">
        <w:rPr>
          <w:rFonts w:asciiTheme="majorHAnsi" w:eastAsia="Times New Roman" w:hAnsiTheme="majorHAnsi" w:cstheme="majorHAnsi"/>
          <w:b/>
          <w:bCs/>
          <w:sz w:val="22"/>
          <w:szCs w:val="22"/>
          <w:u w:val="single"/>
          <w:lang w:val="en-GB" w:eastAsia="en-GB"/>
        </w:rPr>
        <w:t>PRE-COURSE CHECKLIST</w:t>
      </w:r>
    </w:p>
    <w:p w14:paraId="2BEDDDBE" w14:textId="77777777" w:rsidR="0089627E" w:rsidRPr="00847054" w:rsidRDefault="0089627E" w:rsidP="0089627E">
      <w:pPr>
        <w:suppressAutoHyphens w:val="0"/>
        <w:rPr>
          <w:rFonts w:asciiTheme="majorHAnsi" w:eastAsia="Times New Roman" w:hAnsiTheme="majorHAnsi" w:cstheme="majorHAnsi"/>
          <w:b/>
          <w:bCs/>
          <w:sz w:val="22"/>
          <w:szCs w:val="22"/>
          <w:u w:val="single"/>
          <w:lang w:val="en-GB" w:eastAsia="en-GB"/>
        </w:rPr>
      </w:pPr>
      <w:r w:rsidRPr="00847054">
        <w:rPr>
          <w:rFonts w:asciiTheme="majorHAnsi" w:eastAsia="Times New Roman" w:hAnsiTheme="majorHAnsi" w:cstheme="majorHAnsi"/>
          <w:b/>
          <w:bCs/>
          <w:sz w:val="22"/>
          <w:szCs w:val="22"/>
          <w:u w:val="single"/>
          <w:lang w:val="en-GB" w:eastAsia="en-GB"/>
        </w:rPr>
        <w:t>BEFORE ATTENDING EITHER COURSE</w:t>
      </w:r>
    </w:p>
    <w:p w14:paraId="5F60933E"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Confirm that you have:</w:t>
      </w:r>
    </w:p>
    <w:p w14:paraId="430B8581"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16FDADD5" w14:textId="2A5CBEAC"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Read these joining instructions.</w:t>
      </w:r>
    </w:p>
    <w:p w14:paraId="1D0284F8"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Read Horizon’s training terms and conditions.</w:t>
      </w:r>
    </w:p>
    <w:p w14:paraId="04B3E79A"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Paid the course fee or confirmed your outstanding balance with Horizon.</w:t>
      </w:r>
    </w:p>
    <w:p w14:paraId="04C8B9B1"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Requested a secure card-payment link if required.</w:t>
      </w:r>
    </w:p>
    <w:p w14:paraId="23887E5D"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Confirmed your accommodation and travel arrangements.</w:t>
      </w:r>
    </w:p>
    <w:p w14:paraId="46647F11"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Checked your course dates and attendance requirements.</w:t>
      </w:r>
    </w:p>
    <w:p w14:paraId="186B7B61"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Prepared one original Group A identity document.</w:t>
      </w:r>
    </w:p>
    <w:p w14:paraId="6E6907A9"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Prepared two original Group B identity documents, including one showing your current address.</w:t>
      </w:r>
    </w:p>
    <w:p w14:paraId="4E57CCEA"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Supplied evidence of your first-aid qualification.</w:t>
      </w:r>
    </w:p>
    <w:p w14:paraId="195D03DA"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Confirmed that your first-aid qualification will remain valid for at least 12 months from the course start date.</w:t>
      </w:r>
    </w:p>
    <w:p w14:paraId="206989AE"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Contacted Horizon about any medical, fitness or support requirement.</w:t>
      </w:r>
    </w:p>
    <w:p w14:paraId="0BD396A1"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Requested any reasonable adjustment as early as possible.</w:t>
      </w:r>
    </w:p>
    <w:p w14:paraId="4F465DBA"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Completed, or are prepared to complete, the PAR-Q and separate fitness-to-participate declaration.</w:t>
      </w:r>
    </w:p>
    <w:p w14:paraId="59868E19"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Packed suitable practical clothing and footwear.</w:t>
      </w:r>
    </w:p>
    <w:p w14:paraId="1A0633A5"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Packed your personal medication and other essential items.</w:t>
      </w:r>
    </w:p>
    <w:p w14:paraId="7AF7FD41"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Saved Horizon’s contact details.</w:t>
      </w:r>
    </w:p>
    <w:p w14:paraId="1E393EEF"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16BBAF49" w14:textId="2C0D8878"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FULL 18-DAY COURSE ONLY</w:t>
      </w:r>
    </w:p>
    <w:p w14:paraId="394042FC"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Also confirm that you have:</w:t>
      </w:r>
    </w:p>
    <w:p w14:paraId="717201D6"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7156919D" w14:textId="15301A6A"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Checked that your laptop and learner workbook function correctly.</w:t>
      </w:r>
    </w:p>
    <w:p w14:paraId="211D2C99"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Packed the required outdoor clothing and footwear.</w:t>
      </w:r>
    </w:p>
    <w:p w14:paraId="7744A718"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Packed appropriate smart-casual and professional clothing.</w:t>
      </w:r>
    </w:p>
    <w:p w14:paraId="1FCB48CB"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Packed the additional Full Course equipment listed in these instructions.</w:t>
      </w:r>
    </w:p>
    <w:p w14:paraId="26B7F2B3"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54B45E00" w14:textId="3DBD6AD3"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REFRESHER COURSE ONLY</w:t>
      </w:r>
    </w:p>
    <w:p w14:paraId="26870011"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Also confirm that you have:</w:t>
      </w:r>
    </w:p>
    <w:p w14:paraId="1D9E3B2D"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241A4C64" w14:textId="79E692E4"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Provided evidence of your previous licence-linked Close Protection qualification when requested.</w:t>
      </w:r>
    </w:p>
    <w:p w14:paraId="1FF1655B"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Provided your SIA Close Protection licence details when requested.</w:t>
      </w:r>
    </w:p>
    <w:p w14:paraId="0ACA2369"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Contacted Horizon if your licence has expired or cannot be verified.</w:t>
      </w:r>
    </w:p>
    <w:p w14:paraId="6FBBE30F"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008D7BC5" w14:textId="5A50FB0C"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lastRenderedPageBreak/>
        <w:t>You do not need to complete the Refresher Course’s online terrorism-awareness modules before attendance. These will normally be completed during the scheduled course under Horizon’s direction.</w:t>
      </w:r>
    </w:p>
    <w:p w14:paraId="7DA51EC3"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4ED1F4B4" w14:textId="16029F47" w:rsidR="0089627E" w:rsidRPr="00847054" w:rsidRDefault="0089627E" w:rsidP="0089627E">
      <w:pPr>
        <w:suppressAutoHyphens w:val="0"/>
        <w:rPr>
          <w:rFonts w:asciiTheme="majorHAnsi" w:eastAsia="Times New Roman" w:hAnsiTheme="majorHAnsi" w:cstheme="majorHAnsi"/>
          <w:b/>
          <w:bCs/>
          <w:sz w:val="22"/>
          <w:szCs w:val="22"/>
          <w:u w:val="single"/>
          <w:lang w:val="en-GB" w:eastAsia="en-GB"/>
        </w:rPr>
      </w:pPr>
      <w:r w:rsidRPr="00847054">
        <w:rPr>
          <w:rFonts w:asciiTheme="majorHAnsi" w:eastAsia="Times New Roman" w:hAnsiTheme="majorHAnsi" w:cstheme="majorHAnsi"/>
          <w:b/>
          <w:bCs/>
          <w:sz w:val="22"/>
          <w:szCs w:val="22"/>
          <w:u w:val="single"/>
          <w:lang w:val="en-GB" w:eastAsia="en-GB"/>
        </w:rPr>
        <w:t>FINAL REMINDER</w:t>
      </w:r>
    </w:p>
    <w:p w14:paraId="67A589D0"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Please read these joining instructions carefully and retain them for reference.</w:t>
      </w:r>
    </w:p>
    <w:p w14:paraId="6F0FD1F3"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51B91A4B" w14:textId="6FB432DA"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Before attending, ensure that you have completed all applicable pre-course requirements for the course you are attending.</w:t>
      </w:r>
    </w:p>
    <w:p w14:paraId="1E4540F0"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4532A34F" w14:textId="4CF641C0"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Contact Horizon promptly if you have:</w:t>
      </w:r>
    </w:p>
    <w:p w14:paraId="5B899817"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42AFF566" w14:textId="61D8F706"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Questions about the course.</w:t>
      </w:r>
    </w:p>
    <w:p w14:paraId="736632E0"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Medical or fitness concerns.</w:t>
      </w:r>
    </w:p>
    <w:p w14:paraId="32BAC000"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Additional support requirements.</w:t>
      </w:r>
    </w:p>
    <w:p w14:paraId="416486F5"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Payment queries.</w:t>
      </w:r>
    </w:p>
    <w:p w14:paraId="489A3F5E"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Difficulty obtaining the required identification.</w:t>
      </w:r>
    </w:p>
    <w:p w14:paraId="607DD53C"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Questions about Full Course or Refresher Course eligibility.</w:t>
      </w:r>
    </w:p>
    <w:p w14:paraId="390C5261"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566A41B4" w14:textId="489C8E4F"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 xml:space="preserve">Email: </w:t>
      </w:r>
      <w:hyperlink r:id="rId21" w:history="1">
        <w:r w:rsidRPr="0089627E">
          <w:rPr>
            <w:rFonts w:asciiTheme="majorHAnsi" w:eastAsia="Times New Roman" w:hAnsiTheme="majorHAnsi" w:cstheme="majorHAnsi"/>
            <w:color w:val="0000FF"/>
            <w:sz w:val="22"/>
            <w:szCs w:val="22"/>
            <w:u w:val="single"/>
            <w:lang w:val="en-GB" w:eastAsia="en-GB"/>
          </w:rPr>
          <w:t>training@horizon.uk.com</w:t>
        </w:r>
      </w:hyperlink>
    </w:p>
    <w:p w14:paraId="4567673D" w14:textId="77777777" w:rsidR="0089627E" w:rsidRPr="0089627E" w:rsidRDefault="0089627E" w:rsidP="0089627E">
      <w:pPr>
        <w:suppressAutoHyphens w:val="0"/>
        <w:rPr>
          <w:rFonts w:asciiTheme="majorHAnsi" w:eastAsia="Times New Roman" w:hAnsiTheme="majorHAnsi" w:cstheme="majorHAnsi"/>
          <w:sz w:val="22"/>
          <w:szCs w:val="22"/>
          <w:lang w:val="en-GB" w:eastAsia="en-GB"/>
        </w:rPr>
      </w:pPr>
      <w:r w:rsidRPr="0089627E">
        <w:rPr>
          <w:rFonts w:asciiTheme="majorHAnsi" w:eastAsia="Times New Roman" w:hAnsiTheme="majorHAnsi" w:cstheme="majorHAnsi"/>
          <w:sz w:val="22"/>
          <w:szCs w:val="22"/>
          <w:lang w:val="en-GB" w:eastAsia="en-GB"/>
        </w:rPr>
        <w:t>Telephone: +44 (0) 1389 755551</w:t>
      </w:r>
    </w:p>
    <w:p w14:paraId="12F72BF4" w14:textId="77777777" w:rsidR="003648A8" w:rsidRDefault="003648A8" w:rsidP="0089627E">
      <w:pPr>
        <w:suppressAutoHyphens w:val="0"/>
        <w:rPr>
          <w:rFonts w:asciiTheme="majorHAnsi" w:eastAsia="Times New Roman" w:hAnsiTheme="majorHAnsi" w:cstheme="majorHAnsi"/>
          <w:sz w:val="22"/>
          <w:szCs w:val="22"/>
          <w:lang w:val="en-GB" w:eastAsia="en-GB"/>
        </w:rPr>
      </w:pPr>
    </w:p>
    <w:p w14:paraId="2AF068A0" w14:textId="28C1195F" w:rsidR="0089627E" w:rsidRPr="003648A8" w:rsidRDefault="0089627E" w:rsidP="003648A8">
      <w:pPr>
        <w:suppressAutoHyphens w:val="0"/>
        <w:jc w:val="center"/>
        <w:rPr>
          <w:rFonts w:asciiTheme="majorHAnsi" w:eastAsia="Times New Roman" w:hAnsiTheme="majorHAnsi" w:cstheme="majorHAnsi"/>
          <w:sz w:val="28"/>
          <w:szCs w:val="28"/>
          <w:lang w:val="en-GB" w:eastAsia="en-GB"/>
        </w:rPr>
      </w:pPr>
      <w:r w:rsidRPr="003648A8">
        <w:rPr>
          <w:rFonts w:asciiTheme="majorHAnsi" w:eastAsia="Times New Roman" w:hAnsiTheme="majorHAnsi" w:cstheme="majorHAnsi"/>
          <w:sz w:val="28"/>
          <w:szCs w:val="28"/>
          <w:lang w:val="en-GB" w:eastAsia="en-GB"/>
        </w:rPr>
        <w:t>WE LOOK FORWARD TO WELCOMING YOU TO HORIZON</w:t>
      </w:r>
    </w:p>
    <w:p w14:paraId="4B1CD35E" w14:textId="77777777" w:rsidR="0089627E" w:rsidRPr="0089627E" w:rsidRDefault="0089627E" w:rsidP="0089627E">
      <w:pPr>
        <w:shd w:val="clear" w:color="auto" w:fill="FFFFFF"/>
        <w:ind w:right="-11"/>
        <w:jc w:val="right"/>
        <w:rPr>
          <w:rFonts w:asciiTheme="majorHAnsi" w:hAnsiTheme="majorHAnsi" w:cstheme="majorHAnsi"/>
          <w:sz w:val="22"/>
          <w:szCs w:val="22"/>
          <w:lang w:val="en-GB"/>
        </w:rPr>
      </w:pPr>
    </w:p>
    <w:p w14:paraId="23DDE290" w14:textId="77777777" w:rsidR="0089627E" w:rsidRPr="0089627E" w:rsidRDefault="0089627E" w:rsidP="0089627E">
      <w:pPr>
        <w:shd w:val="clear" w:color="auto" w:fill="FFFFFF"/>
        <w:ind w:right="-11"/>
        <w:jc w:val="right"/>
        <w:rPr>
          <w:rFonts w:asciiTheme="majorHAnsi" w:hAnsiTheme="majorHAnsi" w:cstheme="majorHAnsi"/>
          <w:sz w:val="22"/>
          <w:szCs w:val="22"/>
          <w:lang w:val="en-GB"/>
        </w:rPr>
      </w:pPr>
    </w:p>
    <w:p w14:paraId="6FD0C436" w14:textId="77777777" w:rsidR="004C72F7" w:rsidRDefault="004C72F7" w:rsidP="0089627E">
      <w:pPr>
        <w:shd w:val="clear" w:color="auto" w:fill="FFFFFF"/>
        <w:ind w:right="-11"/>
        <w:jc w:val="right"/>
        <w:rPr>
          <w:rFonts w:asciiTheme="majorHAnsi" w:hAnsiTheme="majorHAnsi" w:cstheme="majorHAnsi"/>
          <w:sz w:val="22"/>
          <w:szCs w:val="22"/>
          <w:lang w:val="en-GB"/>
        </w:rPr>
      </w:pPr>
    </w:p>
    <w:p w14:paraId="3773B05A" w14:textId="77777777" w:rsidR="004C72F7" w:rsidRDefault="004C72F7" w:rsidP="0089627E">
      <w:pPr>
        <w:shd w:val="clear" w:color="auto" w:fill="FFFFFF"/>
        <w:ind w:right="-11"/>
        <w:jc w:val="right"/>
        <w:rPr>
          <w:rFonts w:asciiTheme="majorHAnsi" w:hAnsiTheme="majorHAnsi" w:cstheme="majorHAnsi"/>
          <w:sz w:val="22"/>
          <w:szCs w:val="22"/>
          <w:lang w:val="en-GB"/>
        </w:rPr>
      </w:pPr>
    </w:p>
    <w:p w14:paraId="1E3BF2F4" w14:textId="77777777" w:rsidR="004C72F7" w:rsidRDefault="004C72F7" w:rsidP="0089627E">
      <w:pPr>
        <w:shd w:val="clear" w:color="auto" w:fill="FFFFFF"/>
        <w:ind w:right="-11"/>
        <w:jc w:val="right"/>
        <w:rPr>
          <w:rFonts w:asciiTheme="majorHAnsi" w:hAnsiTheme="majorHAnsi" w:cstheme="majorHAnsi"/>
          <w:sz w:val="22"/>
          <w:szCs w:val="22"/>
          <w:lang w:val="en-GB"/>
        </w:rPr>
      </w:pPr>
    </w:p>
    <w:p w14:paraId="5BF4A219" w14:textId="77777777" w:rsidR="004C72F7" w:rsidRDefault="004C72F7" w:rsidP="0089627E">
      <w:pPr>
        <w:shd w:val="clear" w:color="auto" w:fill="FFFFFF"/>
        <w:ind w:right="-11"/>
        <w:jc w:val="right"/>
        <w:rPr>
          <w:rFonts w:asciiTheme="majorHAnsi" w:hAnsiTheme="majorHAnsi" w:cstheme="majorHAnsi"/>
          <w:sz w:val="22"/>
          <w:szCs w:val="22"/>
          <w:lang w:val="en-GB"/>
        </w:rPr>
      </w:pPr>
    </w:p>
    <w:p w14:paraId="1773EB5E" w14:textId="77777777" w:rsidR="004C72F7" w:rsidRDefault="004C72F7" w:rsidP="0089627E">
      <w:pPr>
        <w:shd w:val="clear" w:color="auto" w:fill="FFFFFF"/>
        <w:ind w:right="-11"/>
        <w:jc w:val="right"/>
        <w:rPr>
          <w:rFonts w:asciiTheme="majorHAnsi" w:hAnsiTheme="majorHAnsi" w:cstheme="majorHAnsi"/>
          <w:sz w:val="22"/>
          <w:szCs w:val="22"/>
          <w:lang w:val="en-GB"/>
        </w:rPr>
      </w:pPr>
    </w:p>
    <w:p w14:paraId="45826265" w14:textId="77777777" w:rsidR="004C72F7" w:rsidRDefault="004C72F7" w:rsidP="0089627E">
      <w:pPr>
        <w:shd w:val="clear" w:color="auto" w:fill="FFFFFF"/>
        <w:ind w:right="-11"/>
        <w:jc w:val="right"/>
        <w:rPr>
          <w:rFonts w:asciiTheme="majorHAnsi" w:hAnsiTheme="majorHAnsi" w:cstheme="majorHAnsi"/>
          <w:sz w:val="22"/>
          <w:szCs w:val="22"/>
          <w:lang w:val="en-GB"/>
        </w:rPr>
      </w:pPr>
    </w:p>
    <w:p w14:paraId="0F27B42F" w14:textId="77777777" w:rsidR="004C72F7" w:rsidRDefault="004C72F7" w:rsidP="0089627E">
      <w:pPr>
        <w:shd w:val="clear" w:color="auto" w:fill="FFFFFF"/>
        <w:ind w:right="-11"/>
        <w:jc w:val="right"/>
        <w:rPr>
          <w:rFonts w:asciiTheme="majorHAnsi" w:hAnsiTheme="majorHAnsi" w:cstheme="majorHAnsi"/>
          <w:sz w:val="22"/>
          <w:szCs w:val="22"/>
          <w:lang w:val="en-GB"/>
        </w:rPr>
      </w:pPr>
    </w:p>
    <w:p w14:paraId="64D3E763" w14:textId="77777777" w:rsidR="004C72F7" w:rsidRDefault="004C72F7" w:rsidP="0089627E">
      <w:pPr>
        <w:shd w:val="clear" w:color="auto" w:fill="FFFFFF"/>
        <w:ind w:right="-11"/>
        <w:jc w:val="right"/>
        <w:rPr>
          <w:rFonts w:asciiTheme="majorHAnsi" w:hAnsiTheme="majorHAnsi" w:cstheme="majorHAnsi"/>
          <w:sz w:val="22"/>
          <w:szCs w:val="22"/>
          <w:lang w:val="en-GB"/>
        </w:rPr>
      </w:pPr>
    </w:p>
    <w:p w14:paraId="09EDF6A0" w14:textId="77777777" w:rsidR="004C72F7" w:rsidRDefault="004C72F7" w:rsidP="0089627E">
      <w:pPr>
        <w:shd w:val="clear" w:color="auto" w:fill="FFFFFF"/>
        <w:ind w:right="-11"/>
        <w:jc w:val="right"/>
        <w:rPr>
          <w:rFonts w:asciiTheme="majorHAnsi" w:hAnsiTheme="majorHAnsi" w:cstheme="majorHAnsi"/>
          <w:sz w:val="22"/>
          <w:szCs w:val="22"/>
          <w:lang w:val="en-GB"/>
        </w:rPr>
      </w:pPr>
    </w:p>
    <w:p w14:paraId="6C7691AD" w14:textId="77777777" w:rsidR="004C72F7" w:rsidRDefault="004C72F7" w:rsidP="0089627E">
      <w:pPr>
        <w:shd w:val="clear" w:color="auto" w:fill="FFFFFF"/>
        <w:ind w:right="-11"/>
        <w:jc w:val="right"/>
        <w:rPr>
          <w:rFonts w:asciiTheme="majorHAnsi" w:hAnsiTheme="majorHAnsi" w:cstheme="majorHAnsi"/>
          <w:sz w:val="22"/>
          <w:szCs w:val="22"/>
          <w:lang w:val="en-GB"/>
        </w:rPr>
      </w:pPr>
    </w:p>
    <w:p w14:paraId="1F972121" w14:textId="77777777" w:rsidR="004C72F7" w:rsidRDefault="004C72F7" w:rsidP="0089627E">
      <w:pPr>
        <w:shd w:val="clear" w:color="auto" w:fill="FFFFFF"/>
        <w:ind w:right="-11"/>
        <w:jc w:val="right"/>
        <w:rPr>
          <w:rFonts w:asciiTheme="majorHAnsi" w:hAnsiTheme="majorHAnsi" w:cstheme="majorHAnsi"/>
          <w:sz w:val="22"/>
          <w:szCs w:val="22"/>
          <w:lang w:val="en-GB"/>
        </w:rPr>
      </w:pPr>
    </w:p>
    <w:p w14:paraId="143E6507" w14:textId="77777777" w:rsidR="004C72F7" w:rsidRDefault="004C72F7" w:rsidP="0089627E">
      <w:pPr>
        <w:shd w:val="clear" w:color="auto" w:fill="FFFFFF"/>
        <w:ind w:right="-11"/>
        <w:jc w:val="right"/>
        <w:rPr>
          <w:rFonts w:asciiTheme="majorHAnsi" w:hAnsiTheme="majorHAnsi" w:cstheme="majorHAnsi"/>
          <w:sz w:val="22"/>
          <w:szCs w:val="22"/>
          <w:lang w:val="en-GB"/>
        </w:rPr>
      </w:pPr>
    </w:p>
    <w:p w14:paraId="4B8D6DCE" w14:textId="77777777" w:rsidR="004C72F7" w:rsidRDefault="004C72F7" w:rsidP="0089627E">
      <w:pPr>
        <w:shd w:val="clear" w:color="auto" w:fill="FFFFFF"/>
        <w:ind w:right="-11"/>
        <w:jc w:val="right"/>
        <w:rPr>
          <w:rFonts w:asciiTheme="majorHAnsi" w:hAnsiTheme="majorHAnsi" w:cstheme="majorHAnsi"/>
          <w:sz w:val="22"/>
          <w:szCs w:val="22"/>
          <w:lang w:val="en-GB"/>
        </w:rPr>
      </w:pPr>
    </w:p>
    <w:p w14:paraId="069CC2DC" w14:textId="77777777" w:rsidR="004C72F7" w:rsidRDefault="004C72F7" w:rsidP="0089627E">
      <w:pPr>
        <w:shd w:val="clear" w:color="auto" w:fill="FFFFFF"/>
        <w:ind w:right="-11"/>
        <w:jc w:val="right"/>
        <w:rPr>
          <w:rFonts w:asciiTheme="majorHAnsi" w:hAnsiTheme="majorHAnsi" w:cstheme="majorHAnsi"/>
          <w:sz w:val="22"/>
          <w:szCs w:val="22"/>
          <w:lang w:val="en-GB"/>
        </w:rPr>
      </w:pPr>
    </w:p>
    <w:p w14:paraId="6B2FF990" w14:textId="77777777" w:rsidR="004C72F7" w:rsidRDefault="004C72F7" w:rsidP="0089627E">
      <w:pPr>
        <w:shd w:val="clear" w:color="auto" w:fill="FFFFFF"/>
        <w:ind w:right="-11"/>
        <w:jc w:val="right"/>
        <w:rPr>
          <w:rFonts w:asciiTheme="majorHAnsi" w:hAnsiTheme="majorHAnsi" w:cstheme="majorHAnsi"/>
          <w:sz w:val="22"/>
          <w:szCs w:val="22"/>
          <w:lang w:val="en-GB"/>
        </w:rPr>
      </w:pPr>
    </w:p>
    <w:p w14:paraId="702E210B" w14:textId="77777777" w:rsidR="004C72F7" w:rsidRDefault="004C72F7" w:rsidP="0089627E">
      <w:pPr>
        <w:shd w:val="clear" w:color="auto" w:fill="FFFFFF"/>
        <w:ind w:right="-11"/>
        <w:jc w:val="right"/>
        <w:rPr>
          <w:rFonts w:asciiTheme="majorHAnsi" w:hAnsiTheme="majorHAnsi" w:cstheme="majorHAnsi"/>
          <w:sz w:val="22"/>
          <w:szCs w:val="22"/>
          <w:lang w:val="en-GB"/>
        </w:rPr>
      </w:pPr>
    </w:p>
    <w:p w14:paraId="5C945960" w14:textId="77777777" w:rsidR="004C72F7" w:rsidRDefault="004C72F7" w:rsidP="0089627E">
      <w:pPr>
        <w:shd w:val="clear" w:color="auto" w:fill="FFFFFF"/>
        <w:ind w:right="-11"/>
        <w:jc w:val="right"/>
        <w:rPr>
          <w:rFonts w:asciiTheme="majorHAnsi" w:hAnsiTheme="majorHAnsi" w:cstheme="majorHAnsi"/>
          <w:sz w:val="22"/>
          <w:szCs w:val="22"/>
          <w:lang w:val="en-GB"/>
        </w:rPr>
      </w:pPr>
    </w:p>
    <w:p w14:paraId="1E1AF486" w14:textId="77777777" w:rsidR="004C72F7" w:rsidRDefault="004C72F7" w:rsidP="0089627E">
      <w:pPr>
        <w:shd w:val="clear" w:color="auto" w:fill="FFFFFF"/>
        <w:ind w:right="-11"/>
        <w:jc w:val="right"/>
        <w:rPr>
          <w:rFonts w:asciiTheme="majorHAnsi" w:hAnsiTheme="majorHAnsi" w:cstheme="majorHAnsi"/>
          <w:sz w:val="22"/>
          <w:szCs w:val="22"/>
          <w:lang w:val="en-GB"/>
        </w:rPr>
      </w:pPr>
    </w:p>
    <w:p w14:paraId="6A0FDFA8" w14:textId="77777777" w:rsidR="004C72F7" w:rsidRDefault="004C72F7" w:rsidP="0089627E">
      <w:pPr>
        <w:shd w:val="clear" w:color="auto" w:fill="FFFFFF"/>
        <w:ind w:right="-11"/>
        <w:jc w:val="right"/>
        <w:rPr>
          <w:rFonts w:asciiTheme="majorHAnsi" w:hAnsiTheme="majorHAnsi" w:cstheme="majorHAnsi"/>
          <w:sz w:val="22"/>
          <w:szCs w:val="22"/>
          <w:lang w:val="en-GB"/>
        </w:rPr>
      </w:pPr>
    </w:p>
    <w:p w14:paraId="7F3FFC0C" w14:textId="77777777" w:rsidR="004C72F7" w:rsidRDefault="004C72F7" w:rsidP="0089627E">
      <w:pPr>
        <w:shd w:val="clear" w:color="auto" w:fill="FFFFFF"/>
        <w:ind w:right="-11"/>
        <w:jc w:val="right"/>
        <w:rPr>
          <w:rFonts w:asciiTheme="majorHAnsi" w:hAnsiTheme="majorHAnsi" w:cstheme="majorHAnsi"/>
          <w:sz w:val="22"/>
          <w:szCs w:val="22"/>
          <w:lang w:val="en-GB"/>
        </w:rPr>
      </w:pPr>
    </w:p>
    <w:p w14:paraId="4A86AFE8" w14:textId="77777777" w:rsidR="004C72F7" w:rsidRDefault="004C72F7" w:rsidP="0089627E">
      <w:pPr>
        <w:shd w:val="clear" w:color="auto" w:fill="FFFFFF"/>
        <w:ind w:right="-11"/>
        <w:jc w:val="right"/>
        <w:rPr>
          <w:rFonts w:asciiTheme="majorHAnsi" w:hAnsiTheme="majorHAnsi" w:cstheme="majorHAnsi"/>
          <w:sz w:val="22"/>
          <w:szCs w:val="22"/>
          <w:lang w:val="en-GB"/>
        </w:rPr>
      </w:pPr>
    </w:p>
    <w:p w14:paraId="10BBA453" w14:textId="77777777" w:rsidR="004C72F7" w:rsidRDefault="004C72F7" w:rsidP="0089627E">
      <w:pPr>
        <w:shd w:val="clear" w:color="auto" w:fill="FFFFFF"/>
        <w:ind w:right="-11"/>
        <w:jc w:val="right"/>
        <w:rPr>
          <w:rFonts w:asciiTheme="majorHAnsi" w:hAnsiTheme="majorHAnsi" w:cstheme="majorHAnsi"/>
          <w:sz w:val="22"/>
          <w:szCs w:val="22"/>
          <w:lang w:val="en-GB"/>
        </w:rPr>
      </w:pPr>
    </w:p>
    <w:p w14:paraId="37A97899" w14:textId="77777777" w:rsidR="004C72F7" w:rsidRDefault="004C72F7" w:rsidP="0089627E">
      <w:pPr>
        <w:shd w:val="clear" w:color="auto" w:fill="FFFFFF"/>
        <w:ind w:right="-11"/>
        <w:jc w:val="right"/>
        <w:rPr>
          <w:rFonts w:asciiTheme="majorHAnsi" w:hAnsiTheme="majorHAnsi" w:cstheme="majorHAnsi"/>
          <w:sz w:val="22"/>
          <w:szCs w:val="22"/>
          <w:lang w:val="en-GB"/>
        </w:rPr>
      </w:pPr>
    </w:p>
    <w:p w14:paraId="2545AFB8" w14:textId="099BC38C" w:rsidR="00D554FD" w:rsidRPr="0089627E" w:rsidRDefault="00D554FD" w:rsidP="0089627E">
      <w:pPr>
        <w:shd w:val="clear" w:color="auto" w:fill="FFFFFF"/>
        <w:ind w:right="-11"/>
        <w:jc w:val="right"/>
        <w:rPr>
          <w:rFonts w:asciiTheme="majorHAnsi" w:hAnsiTheme="majorHAnsi" w:cstheme="majorHAnsi"/>
          <w:sz w:val="22"/>
          <w:szCs w:val="22"/>
          <w:lang w:val="en-GB"/>
        </w:rPr>
      </w:pPr>
      <w:r w:rsidRPr="0089627E">
        <w:rPr>
          <w:rFonts w:asciiTheme="majorHAnsi" w:hAnsiTheme="majorHAnsi" w:cstheme="majorHAnsi"/>
          <w:sz w:val="22"/>
          <w:szCs w:val="22"/>
          <w:lang w:val="en-GB"/>
        </w:rPr>
        <w:t>Updated August 2026</w:t>
      </w:r>
    </w:p>
    <w:sectPr w:rsidR="00D554FD" w:rsidRPr="0089627E">
      <w:footerReference w:type="default" r:id="rId22"/>
      <w:pgSz w:w="12280" w:h="17100"/>
      <w:pgMar w:top="1701" w:right="1800" w:bottom="1440" w:left="1800"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75ECA" w14:textId="77777777" w:rsidR="00EF7D1D" w:rsidRDefault="00EF7D1D">
      <w:r>
        <w:separator/>
      </w:r>
    </w:p>
  </w:endnote>
  <w:endnote w:type="continuationSeparator" w:id="0">
    <w:p w14:paraId="6969A060" w14:textId="77777777" w:rsidR="00EF7D1D" w:rsidRDefault="00EF7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1"/>
    <w:family w:val="roman"/>
    <w:pitch w:val="variable"/>
  </w:font>
  <w:font w:name="Liberation Sans">
    <w:altName w:val="Arial"/>
    <w:charset w:val="01"/>
    <w:family w:val="roman"/>
    <w:pitch w:val="variable"/>
  </w:font>
  <w:font w:name="PingFang SC">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08D60" w14:textId="77777777" w:rsidR="00D4697B" w:rsidRDefault="00000000">
    <w:pPr>
      <w:pStyle w:val="Footer"/>
    </w:pPr>
    <w:r>
      <w:tab/>
    </w:r>
    <w:r>
      <w:tab/>
    </w:r>
    <w:r>
      <w:rPr>
        <w:noProof/>
      </w:rPr>
      <w:drawing>
        <wp:anchor distT="0" distB="0" distL="0" distR="0" simplePos="0" relativeHeight="8" behindDoc="1" locked="0" layoutInCell="0" allowOverlap="1" wp14:anchorId="16B2844E" wp14:editId="598A62FA">
          <wp:simplePos x="0" y="0"/>
          <wp:positionH relativeFrom="column">
            <wp:posOffset>-1181100</wp:posOffset>
          </wp:positionH>
          <wp:positionV relativeFrom="paragraph">
            <wp:posOffset>652145</wp:posOffset>
          </wp:positionV>
          <wp:extent cx="7874635" cy="11135360"/>
          <wp:effectExtent l="0" t="0" r="0" b="0"/>
          <wp:wrapNone/>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1"/>
                  <a:stretch>
                    <a:fillRect/>
                  </a:stretch>
                </pic:blipFill>
                <pic:spPr bwMode="auto">
                  <a:xfrm>
                    <a:off x="0" y="0"/>
                    <a:ext cx="7874635" cy="11135360"/>
                  </a:xfrm>
                  <a:prstGeom prst="rect">
                    <a:avLst/>
                  </a:prstGeom>
                </pic:spPr>
              </pic:pic>
            </a:graphicData>
          </a:graphic>
        </wp:anchor>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DEAC1" w14:textId="77777777" w:rsidR="00EF7D1D" w:rsidRDefault="00EF7D1D">
      <w:r>
        <w:separator/>
      </w:r>
    </w:p>
  </w:footnote>
  <w:footnote w:type="continuationSeparator" w:id="0">
    <w:p w14:paraId="1288ED76" w14:textId="77777777" w:rsidR="00EF7D1D" w:rsidRDefault="00EF7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2F14"/>
    <w:multiLevelType w:val="multilevel"/>
    <w:tmpl w:val="92D8F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E548A"/>
    <w:multiLevelType w:val="hybridMultilevel"/>
    <w:tmpl w:val="10866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8786C"/>
    <w:multiLevelType w:val="multilevel"/>
    <w:tmpl w:val="46C4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3B681B"/>
    <w:multiLevelType w:val="multilevel"/>
    <w:tmpl w:val="2378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10161B"/>
    <w:multiLevelType w:val="multilevel"/>
    <w:tmpl w:val="87C89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42082F"/>
    <w:multiLevelType w:val="multilevel"/>
    <w:tmpl w:val="67EAD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62030E"/>
    <w:multiLevelType w:val="multilevel"/>
    <w:tmpl w:val="B9766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D21721"/>
    <w:multiLevelType w:val="multilevel"/>
    <w:tmpl w:val="096E2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9E0273"/>
    <w:multiLevelType w:val="multilevel"/>
    <w:tmpl w:val="668EE7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17AF3A6A"/>
    <w:multiLevelType w:val="multilevel"/>
    <w:tmpl w:val="82440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3128A8"/>
    <w:multiLevelType w:val="multilevel"/>
    <w:tmpl w:val="E0C8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D675AB"/>
    <w:multiLevelType w:val="multilevel"/>
    <w:tmpl w:val="CE74E1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34AC5D00"/>
    <w:multiLevelType w:val="multilevel"/>
    <w:tmpl w:val="20001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7754DC"/>
    <w:multiLevelType w:val="multilevel"/>
    <w:tmpl w:val="98B03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6A334B"/>
    <w:multiLevelType w:val="multilevel"/>
    <w:tmpl w:val="1A0E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3F37CE"/>
    <w:multiLevelType w:val="multilevel"/>
    <w:tmpl w:val="3844D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0248DE"/>
    <w:multiLevelType w:val="multilevel"/>
    <w:tmpl w:val="6C54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BA2568"/>
    <w:multiLevelType w:val="multilevel"/>
    <w:tmpl w:val="939C70C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3B253A42"/>
    <w:multiLevelType w:val="multilevel"/>
    <w:tmpl w:val="66EE1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E2407C"/>
    <w:multiLevelType w:val="multilevel"/>
    <w:tmpl w:val="289C7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277B1F"/>
    <w:multiLevelType w:val="multilevel"/>
    <w:tmpl w:val="4A122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972473"/>
    <w:multiLevelType w:val="hybridMultilevel"/>
    <w:tmpl w:val="40BCF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744CBA"/>
    <w:multiLevelType w:val="multilevel"/>
    <w:tmpl w:val="8A3C8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227B5E"/>
    <w:multiLevelType w:val="hybridMultilevel"/>
    <w:tmpl w:val="44F26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FD29D1"/>
    <w:multiLevelType w:val="multilevel"/>
    <w:tmpl w:val="FB92C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050C9E"/>
    <w:multiLevelType w:val="multilevel"/>
    <w:tmpl w:val="63EE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BF6C86"/>
    <w:multiLevelType w:val="multilevel"/>
    <w:tmpl w:val="3A589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F04A08"/>
    <w:multiLevelType w:val="multilevel"/>
    <w:tmpl w:val="D3CA7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5C0E57"/>
    <w:multiLevelType w:val="multilevel"/>
    <w:tmpl w:val="A67E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741A7A"/>
    <w:multiLevelType w:val="multilevel"/>
    <w:tmpl w:val="C3345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015859"/>
    <w:multiLevelType w:val="multilevel"/>
    <w:tmpl w:val="116E2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500C74"/>
    <w:multiLevelType w:val="multilevel"/>
    <w:tmpl w:val="045A5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BB15F1"/>
    <w:multiLevelType w:val="multilevel"/>
    <w:tmpl w:val="C5C6E0B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675279FB"/>
    <w:multiLevelType w:val="multilevel"/>
    <w:tmpl w:val="BFE0A0E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691C2F8D"/>
    <w:multiLevelType w:val="multilevel"/>
    <w:tmpl w:val="CBAE6F9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69AE0798"/>
    <w:multiLevelType w:val="multilevel"/>
    <w:tmpl w:val="FE12B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CB5F80"/>
    <w:multiLevelType w:val="multilevel"/>
    <w:tmpl w:val="11E607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15:restartNumberingAfterBreak="0">
    <w:nsid w:val="74006EBF"/>
    <w:multiLevelType w:val="multilevel"/>
    <w:tmpl w:val="B8982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83516B"/>
    <w:multiLevelType w:val="multilevel"/>
    <w:tmpl w:val="6F50D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9252D9"/>
    <w:multiLevelType w:val="multilevel"/>
    <w:tmpl w:val="32009B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15:restartNumberingAfterBreak="0">
    <w:nsid w:val="7BD73E07"/>
    <w:multiLevelType w:val="multilevel"/>
    <w:tmpl w:val="C226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9197626">
    <w:abstractNumId w:val="32"/>
  </w:num>
  <w:num w:numId="2" w16cid:durableId="1966155641">
    <w:abstractNumId w:val="11"/>
  </w:num>
  <w:num w:numId="3" w16cid:durableId="811561688">
    <w:abstractNumId w:val="33"/>
  </w:num>
  <w:num w:numId="4" w16cid:durableId="1265960124">
    <w:abstractNumId w:val="8"/>
  </w:num>
  <w:num w:numId="5" w16cid:durableId="215050530">
    <w:abstractNumId w:val="36"/>
  </w:num>
  <w:num w:numId="6" w16cid:durableId="418411769">
    <w:abstractNumId w:val="34"/>
  </w:num>
  <w:num w:numId="7" w16cid:durableId="1774592462">
    <w:abstractNumId w:val="39"/>
  </w:num>
  <w:num w:numId="8" w16cid:durableId="37820712">
    <w:abstractNumId w:val="17"/>
  </w:num>
  <w:num w:numId="9" w16cid:durableId="1964648992">
    <w:abstractNumId w:val="21"/>
  </w:num>
  <w:num w:numId="10" w16cid:durableId="137697379">
    <w:abstractNumId w:val="23"/>
  </w:num>
  <w:num w:numId="11" w16cid:durableId="593244392">
    <w:abstractNumId w:val="1"/>
  </w:num>
  <w:num w:numId="12" w16cid:durableId="1606843688">
    <w:abstractNumId w:val="10"/>
  </w:num>
  <w:num w:numId="13" w16cid:durableId="872573939">
    <w:abstractNumId w:val="16"/>
  </w:num>
  <w:num w:numId="14" w16cid:durableId="778255598">
    <w:abstractNumId w:val="4"/>
  </w:num>
  <w:num w:numId="15" w16cid:durableId="1507791700">
    <w:abstractNumId w:val="14"/>
  </w:num>
  <w:num w:numId="16" w16cid:durableId="1225750319">
    <w:abstractNumId w:val="12"/>
  </w:num>
  <w:num w:numId="17" w16cid:durableId="1993093549">
    <w:abstractNumId w:val="5"/>
  </w:num>
  <w:num w:numId="18" w16cid:durableId="163865592">
    <w:abstractNumId w:val="35"/>
  </w:num>
  <w:num w:numId="19" w16cid:durableId="446388473">
    <w:abstractNumId w:val="31"/>
  </w:num>
  <w:num w:numId="20" w16cid:durableId="655374354">
    <w:abstractNumId w:val="2"/>
  </w:num>
  <w:num w:numId="21" w16cid:durableId="1153521565">
    <w:abstractNumId w:val="22"/>
  </w:num>
  <w:num w:numId="22" w16cid:durableId="802311119">
    <w:abstractNumId w:val="29"/>
  </w:num>
  <w:num w:numId="23" w16cid:durableId="199628476">
    <w:abstractNumId w:val="7"/>
  </w:num>
  <w:num w:numId="24" w16cid:durableId="1482038526">
    <w:abstractNumId w:val="25"/>
  </w:num>
  <w:num w:numId="25" w16cid:durableId="1841650915">
    <w:abstractNumId w:val="0"/>
  </w:num>
  <w:num w:numId="26" w16cid:durableId="1457330803">
    <w:abstractNumId w:val="18"/>
  </w:num>
  <w:num w:numId="27" w16cid:durableId="1855413107">
    <w:abstractNumId w:val="26"/>
  </w:num>
  <w:num w:numId="28" w16cid:durableId="1897157902">
    <w:abstractNumId w:val="3"/>
  </w:num>
  <w:num w:numId="29" w16cid:durableId="2123113439">
    <w:abstractNumId w:val="15"/>
  </w:num>
  <w:num w:numId="30" w16cid:durableId="50350386">
    <w:abstractNumId w:val="27"/>
  </w:num>
  <w:num w:numId="31" w16cid:durableId="340592963">
    <w:abstractNumId w:val="19"/>
  </w:num>
  <w:num w:numId="32" w16cid:durableId="768547102">
    <w:abstractNumId w:val="38"/>
  </w:num>
  <w:num w:numId="33" w16cid:durableId="1479152214">
    <w:abstractNumId w:val="24"/>
  </w:num>
  <w:num w:numId="34" w16cid:durableId="1157191710">
    <w:abstractNumId w:val="6"/>
  </w:num>
  <w:num w:numId="35" w16cid:durableId="1388189009">
    <w:abstractNumId w:val="20"/>
  </w:num>
  <w:num w:numId="36" w16cid:durableId="1199585154">
    <w:abstractNumId w:val="40"/>
  </w:num>
  <w:num w:numId="37" w16cid:durableId="1430740129">
    <w:abstractNumId w:val="13"/>
  </w:num>
  <w:num w:numId="38" w16cid:durableId="1039743700">
    <w:abstractNumId w:val="28"/>
  </w:num>
  <w:num w:numId="39" w16cid:durableId="1976989386">
    <w:abstractNumId w:val="9"/>
  </w:num>
  <w:num w:numId="40" w16cid:durableId="1939681148">
    <w:abstractNumId w:val="37"/>
  </w:num>
  <w:num w:numId="41" w16cid:durableId="187048552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97B"/>
    <w:rsid w:val="000A0B78"/>
    <w:rsid w:val="000C6ADE"/>
    <w:rsid w:val="000D3B04"/>
    <w:rsid w:val="00121016"/>
    <w:rsid w:val="002271F7"/>
    <w:rsid w:val="003015FC"/>
    <w:rsid w:val="00337316"/>
    <w:rsid w:val="003648A8"/>
    <w:rsid w:val="003D5B4C"/>
    <w:rsid w:val="004C72F7"/>
    <w:rsid w:val="005917D9"/>
    <w:rsid w:val="0059320B"/>
    <w:rsid w:val="005A4E8A"/>
    <w:rsid w:val="005C4DE0"/>
    <w:rsid w:val="006E3B18"/>
    <w:rsid w:val="00732253"/>
    <w:rsid w:val="007A0807"/>
    <w:rsid w:val="00847054"/>
    <w:rsid w:val="0089627E"/>
    <w:rsid w:val="008B0D61"/>
    <w:rsid w:val="00970895"/>
    <w:rsid w:val="00A90EBF"/>
    <w:rsid w:val="00AF0325"/>
    <w:rsid w:val="00BC31D6"/>
    <w:rsid w:val="00C41023"/>
    <w:rsid w:val="00C91EF7"/>
    <w:rsid w:val="00D4697B"/>
    <w:rsid w:val="00D52DD5"/>
    <w:rsid w:val="00D554FD"/>
    <w:rsid w:val="00EE3DCD"/>
    <w:rsid w:val="00EF7D1D"/>
    <w:rsid w:val="00F17B1B"/>
    <w:rsid w:val="00F56816"/>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3B0E6"/>
  <w15:docId w15:val="{FEF8DD0C-17C3-41D7-B708-09E7C9A8F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EE1"/>
  </w:style>
  <w:style w:type="paragraph" w:styleId="Heading1">
    <w:name w:val="heading 1"/>
    <w:basedOn w:val="Normal"/>
    <w:next w:val="Normal"/>
    <w:link w:val="Heading1Char"/>
    <w:uiPriority w:val="9"/>
    <w:qFormat/>
    <w:rsid w:val="00F5681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3B6F7A"/>
    <w:pPr>
      <w:spacing w:beforeAutospacing="1" w:afterAutospacing="1"/>
      <w:outlineLvl w:val="2"/>
    </w:pPr>
    <w:rPr>
      <w:rFonts w:ascii="Times New Roman" w:eastAsia="Times New Roman" w:hAnsi="Times New Roman" w:cs="Times New Roman"/>
      <w:b/>
      <w:bCs/>
      <w:sz w:val="27"/>
      <w:szCs w:val="27"/>
      <w:lang w:val="en-GB" w:eastAsia="en-GB"/>
    </w:rPr>
  </w:style>
  <w:style w:type="paragraph" w:styleId="Heading4">
    <w:name w:val="heading 4"/>
    <w:basedOn w:val="Normal"/>
    <w:next w:val="Normal"/>
    <w:link w:val="Heading4Char"/>
    <w:uiPriority w:val="9"/>
    <w:unhideWhenUsed/>
    <w:qFormat/>
    <w:rsid w:val="005D3FC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7210E0"/>
  </w:style>
  <w:style w:type="character" w:customStyle="1" w:styleId="FooterChar">
    <w:name w:val="Footer Char"/>
    <w:basedOn w:val="DefaultParagraphFont"/>
    <w:link w:val="Footer"/>
    <w:uiPriority w:val="99"/>
    <w:qFormat/>
    <w:rsid w:val="007210E0"/>
  </w:style>
  <w:style w:type="character" w:styleId="Hyperlink">
    <w:name w:val="Hyperlink"/>
    <w:basedOn w:val="DefaultParagraphFont"/>
    <w:uiPriority w:val="99"/>
    <w:unhideWhenUsed/>
    <w:rsid w:val="00FC0525"/>
    <w:rPr>
      <w:color w:val="0000FF" w:themeColor="hyperlink"/>
      <w:u w:val="single"/>
    </w:rPr>
  </w:style>
  <w:style w:type="character" w:customStyle="1" w:styleId="PlainTextChar">
    <w:name w:val="Plain Text Char"/>
    <w:basedOn w:val="DefaultParagraphFont"/>
    <w:link w:val="PlainText"/>
    <w:uiPriority w:val="99"/>
    <w:semiHidden/>
    <w:qFormat/>
    <w:rsid w:val="00B804C3"/>
    <w:rPr>
      <w:rFonts w:ascii="Calibri" w:eastAsiaTheme="minorHAnsi" w:hAnsi="Calibri"/>
      <w:sz w:val="22"/>
      <w:szCs w:val="21"/>
      <w:lang w:val="en-GB"/>
    </w:rPr>
  </w:style>
  <w:style w:type="character" w:styleId="FollowedHyperlink">
    <w:name w:val="FollowedHyperlink"/>
    <w:basedOn w:val="DefaultParagraphFont"/>
    <w:uiPriority w:val="99"/>
    <w:semiHidden/>
    <w:unhideWhenUsed/>
    <w:rsid w:val="00B804C3"/>
    <w:rPr>
      <w:color w:val="800080" w:themeColor="followedHyperlink"/>
      <w:u w:val="single"/>
    </w:rPr>
  </w:style>
  <w:style w:type="character" w:customStyle="1" w:styleId="textfromtemplatesection">
    <w:name w:val="textfromtemplatesection"/>
    <w:basedOn w:val="DefaultParagraphFont"/>
    <w:qFormat/>
    <w:rsid w:val="00BA6CB6"/>
  </w:style>
  <w:style w:type="character" w:customStyle="1" w:styleId="textfromtemplateheading">
    <w:name w:val="textfromtemplateheading"/>
    <w:basedOn w:val="DefaultParagraphFont"/>
    <w:qFormat/>
    <w:rsid w:val="00BA6CB6"/>
  </w:style>
  <w:style w:type="character" w:styleId="Strong">
    <w:name w:val="Strong"/>
    <w:basedOn w:val="DefaultParagraphFont"/>
    <w:uiPriority w:val="22"/>
    <w:qFormat/>
    <w:rsid w:val="00C70110"/>
    <w:rPr>
      <w:b/>
      <w:bCs/>
    </w:rPr>
  </w:style>
  <w:style w:type="character" w:customStyle="1" w:styleId="BalloonTextChar">
    <w:name w:val="Balloon Text Char"/>
    <w:basedOn w:val="DefaultParagraphFont"/>
    <w:link w:val="BalloonText"/>
    <w:uiPriority w:val="99"/>
    <w:semiHidden/>
    <w:qFormat/>
    <w:rsid w:val="00204EFF"/>
    <w:rPr>
      <w:rFonts w:ascii="Lucida Grande" w:hAnsi="Lucida Grande" w:cs="Lucida Grande"/>
      <w:sz w:val="18"/>
      <w:szCs w:val="18"/>
    </w:rPr>
  </w:style>
  <w:style w:type="character" w:styleId="UnresolvedMention">
    <w:name w:val="Unresolved Mention"/>
    <w:basedOn w:val="DefaultParagraphFont"/>
    <w:uiPriority w:val="99"/>
    <w:semiHidden/>
    <w:unhideWhenUsed/>
    <w:qFormat/>
    <w:rsid w:val="007A3EEF"/>
    <w:rPr>
      <w:color w:val="808080"/>
      <w:shd w:val="clear" w:color="auto" w:fill="E6E6E6"/>
    </w:rPr>
  </w:style>
  <w:style w:type="character" w:customStyle="1" w:styleId="Heading3Char">
    <w:name w:val="Heading 3 Char"/>
    <w:basedOn w:val="DefaultParagraphFont"/>
    <w:link w:val="Heading3"/>
    <w:uiPriority w:val="9"/>
    <w:qFormat/>
    <w:rsid w:val="003B6F7A"/>
    <w:rPr>
      <w:rFonts w:ascii="Times New Roman" w:eastAsia="Times New Roman" w:hAnsi="Times New Roman" w:cs="Times New Roman"/>
      <w:b/>
      <w:bCs/>
      <w:sz w:val="27"/>
      <w:szCs w:val="27"/>
      <w:lang w:val="en-GB" w:eastAsia="en-GB"/>
    </w:rPr>
  </w:style>
  <w:style w:type="character" w:styleId="Emphasis">
    <w:name w:val="Emphasis"/>
    <w:basedOn w:val="DefaultParagraphFont"/>
    <w:uiPriority w:val="20"/>
    <w:qFormat/>
    <w:rsid w:val="003B6F7A"/>
    <w:rPr>
      <w:i/>
      <w:iCs/>
    </w:rPr>
  </w:style>
  <w:style w:type="character" w:customStyle="1" w:styleId="Heading4Char">
    <w:name w:val="Heading 4 Char"/>
    <w:basedOn w:val="DefaultParagraphFont"/>
    <w:link w:val="Heading4"/>
    <w:uiPriority w:val="9"/>
    <w:qFormat/>
    <w:rsid w:val="005D3FC9"/>
    <w:rPr>
      <w:rFonts w:asciiTheme="majorHAnsi" w:eastAsiaTheme="majorEastAsia" w:hAnsiTheme="majorHAnsi" w:cstheme="majorBidi"/>
      <w:i/>
      <w:iCs/>
      <w:color w:val="365F91" w:themeColor="accent1" w:themeShade="BF"/>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7210E0"/>
    <w:pPr>
      <w:tabs>
        <w:tab w:val="center" w:pos="4320"/>
        <w:tab w:val="right" w:pos="8640"/>
      </w:tabs>
    </w:pPr>
  </w:style>
  <w:style w:type="paragraph" w:styleId="Footer">
    <w:name w:val="footer"/>
    <w:basedOn w:val="Normal"/>
    <w:link w:val="FooterChar"/>
    <w:uiPriority w:val="99"/>
    <w:unhideWhenUsed/>
    <w:rsid w:val="007210E0"/>
    <w:pPr>
      <w:tabs>
        <w:tab w:val="center" w:pos="4320"/>
        <w:tab w:val="right" w:pos="8640"/>
      </w:tabs>
    </w:pPr>
  </w:style>
  <w:style w:type="paragraph" w:styleId="PlainText">
    <w:name w:val="Plain Text"/>
    <w:basedOn w:val="Normal"/>
    <w:link w:val="PlainTextChar"/>
    <w:uiPriority w:val="99"/>
    <w:semiHidden/>
    <w:unhideWhenUsed/>
    <w:qFormat/>
    <w:rsid w:val="00B804C3"/>
    <w:rPr>
      <w:rFonts w:ascii="Calibri" w:eastAsiaTheme="minorHAnsi" w:hAnsi="Calibri"/>
      <w:sz w:val="22"/>
      <w:szCs w:val="21"/>
      <w:lang w:val="en-GB"/>
    </w:rPr>
  </w:style>
  <w:style w:type="paragraph" w:styleId="ListParagraph">
    <w:name w:val="List Paragraph"/>
    <w:basedOn w:val="Normal"/>
    <w:uiPriority w:val="34"/>
    <w:qFormat/>
    <w:rsid w:val="00BA6CB6"/>
    <w:pPr>
      <w:ind w:left="720"/>
      <w:contextualSpacing/>
    </w:pPr>
  </w:style>
  <w:style w:type="paragraph" w:styleId="BalloonText">
    <w:name w:val="Balloon Text"/>
    <w:basedOn w:val="Normal"/>
    <w:link w:val="BalloonTextChar"/>
    <w:uiPriority w:val="99"/>
    <w:semiHidden/>
    <w:unhideWhenUsed/>
    <w:qFormat/>
    <w:rsid w:val="00204EFF"/>
    <w:rPr>
      <w:rFonts w:ascii="Lucida Grande" w:hAnsi="Lucida Grande" w:cs="Lucida Grande"/>
      <w:sz w:val="18"/>
      <w:szCs w:val="18"/>
    </w:rPr>
  </w:style>
  <w:style w:type="paragraph" w:customStyle="1" w:styleId="Default">
    <w:name w:val="Default"/>
    <w:qFormat/>
    <w:rsid w:val="00F42542"/>
    <w:rPr>
      <w:rFonts w:ascii="Tahoma" w:eastAsiaTheme="minorHAnsi" w:hAnsi="Tahoma" w:cs="Tahoma"/>
      <w:color w:val="000000"/>
      <w:lang w:val="en-GB"/>
    </w:rPr>
  </w:style>
  <w:style w:type="paragraph" w:styleId="NormalWeb">
    <w:name w:val="Normal (Web)"/>
    <w:basedOn w:val="Normal"/>
    <w:uiPriority w:val="99"/>
    <w:semiHidden/>
    <w:unhideWhenUsed/>
    <w:qFormat/>
    <w:rsid w:val="003B6F7A"/>
    <w:pPr>
      <w:spacing w:beforeAutospacing="1" w:afterAutospacing="1"/>
    </w:pPr>
    <w:rPr>
      <w:rFonts w:ascii="Times New Roman" w:eastAsia="Times New Roman" w:hAnsi="Times New Roman" w:cs="Times New Roman"/>
      <w:lang w:val="en-GB" w:eastAsia="en-GB"/>
    </w:rPr>
  </w:style>
  <w:style w:type="table" w:styleId="TableGrid">
    <w:name w:val="Table Grid"/>
    <w:basedOn w:val="TableNormal"/>
    <w:uiPriority w:val="39"/>
    <w:rsid w:val="005B2C7D"/>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5681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8782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hetavern.pub/" TargetMode="External"/><Relationship Id="rId18" Type="http://schemas.openxmlformats.org/officeDocument/2006/relationships/hyperlink" Target="https://horizon.uk.com/privacy-policy" TargetMode="External"/><Relationship Id="rId3" Type="http://schemas.openxmlformats.org/officeDocument/2006/relationships/styles" Target="styles.xml"/><Relationship Id="rId21" Type="http://schemas.openxmlformats.org/officeDocument/2006/relationships/hyperlink" Target="mailto:training@horizon.uk.com" TargetMode="External"/><Relationship Id="rId7" Type="http://schemas.openxmlformats.org/officeDocument/2006/relationships/endnotes" Target="endnotes.xml"/><Relationship Id="rId12" Type="http://schemas.openxmlformats.org/officeDocument/2006/relationships/hyperlink" Target="mailto:info@thetavern.pub" TargetMode="External"/><Relationship Id="rId17" Type="http://schemas.openxmlformats.org/officeDocument/2006/relationships/hyperlink" Target="https://www.gov.uk/guidance/renew-your-sia-licence" TargetMode="External"/><Relationship Id="rId2" Type="http://schemas.openxmlformats.org/officeDocument/2006/relationships/numbering" Target="numbering.xml"/><Relationship Id="rId16" Type="http://schemas.openxmlformats.org/officeDocument/2006/relationships/hyperlink" Target="https://www.gov.uk/guidance/apply-for-an-sia-licence" TargetMode="External"/><Relationship Id="rId20" Type="http://schemas.openxmlformats.org/officeDocument/2006/relationships/hyperlink" Target="https://horizon.uk.com/training-t%26cs-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normandyhotel.co.u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uk/government/publications/sia-get-licensed" TargetMode="External"/><Relationship Id="rId23" Type="http://schemas.openxmlformats.org/officeDocument/2006/relationships/fontTable" Target="fontTable.xml"/><Relationship Id="rId10" Type="http://schemas.openxmlformats.org/officeDocument/2006/relationships/hyperlink" Target="mailto:reservations@thenormandyhotel.co.uk" TargetMode="External"/><Relationship Id="rId19" Type="http://schemas.openxmlformats.org/officeDocument/2006/relationships/hyperlink" Target="mailto:training@horizon.uk.com" TargetMode="External"/><Relationship Id="rId4" Type="http://schemas.openxmlformats.org/officeDocument/2006/relationships/settings" Target="settings.xml"/><Relationship Id="rId9" Type="http://schemas.openxmlformats.org/officeDocument/2006/relationships/hyperlink" Target="mailto:training@horizon.uk.com" TargetMode="External"/><Relationship Id="rId14" Type="http://schemas.openxmlformats.org/officeDocument/2006/relationships/hyperlink" Target="mailto:training@horizon.uk.com"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07916-B916-435A-B52B-342DDE355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6458</Words>
  <Characters>36816</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Prospect Hill</Company>
  <LinksUpToDate>false</LinksUpToDate>
  <CharactersWithSpaces>43188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Nicholson</dc:creator>
  <dc:description/>
  <cp:lastModifiedBy>Chris Campbell</cp:lastModifiedBy>
  <cp:revision>6</cp:revision>
  <cp:lastPrinted>2015-05-22T00:05:00Z</cp:lastPrinted>
  <dcterms:created xsi:type="dcterms:W3CDTF">2026-08-17T12:09:00Z</dcterms:created>
  <dcterms:modified xsi:type="dcterms:W3CDTF">2026-08-17T13:46:00Z</dcterms:modified>
  <dc:language>en-GB</dc:language>
</cp:coreProperties>
</file>