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DE9EA" w14:textId="77777777" w:rsidR="00BD15BA" w:rsidRDefault="00F62D0C">
      <w:pPr>
        <w:rPr>
          <w:rFonts w:asciiTheme="majorHAnsi" w:hAnsiTheme="majorHAnsi"/>
        </w:rPr>
      </w:pPr>
      <w:r>
        <w:rPr>
          <w:rFonts w:asciiTheme="majorHAnsi" w:hAnsiTheme="majorHAnsi"/>
        </w:rPr>
        <w:t xml:space="preserve"> </w:t>
      </w:r>
    </w:p>
    <w:p w14:paraId="23C37852" w14:textId="77777777" w:rsidR="00BD15BA" w:rsidRDefault="00F62D0C">
      <w:pPr>
        <w:pStyle w:val="Header"/>
        <w:rPr>
          <w:rFonts w:asciiTheme="majorHAnsi" w:hAnsiTheme="majorHAnsi"/>
        </w:rPr>
      </w:pPr>
      <w:r>
        <w:rPr>
          <w:rFonts w:asciiTheme="majorHAnsi" w:hAnsiTheme="majorHAnsi"/>
          <w:noProof/>
        </w:rPr>
        <w:drawing>
          <wp:anchor distT="0" distB="0" distL="0" distR="0" simplePos="0" relativeHeight="10" behindDoc="1" locked="0" layoutInCell="0" allowOverlap="1" wp14:anchorId="211AF344" wp14:editId="21F347F4">
            <wp:simplePos x="0" y="0"/>
            <wp:positionH relativeFrom="margin">
              <wp:align>center</wp:align>
            </wp:positionH>
            <wp:positionV relativeFrom="margin">
              <wp:align>center</wp:align>
            </wp:positionV>
            <wp:extent cx="7678420" cy="10858500"/>
            <wp:effectExtent l="0" t="0" r="0" b="0"/>
            <wp:wrapNone/>
            <wp:docPr id="1" name="WordPictureWatermark1" descr="Horizon_A4Cover_No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 descr="Horizon_A4Cover_NoLogos"/>
                    <pic:cNvPicPr>
                      <a:picLocks noChangeAspect="1" noChangeArrowheads="1"/>
                    </pic:cNvPicPr>
                  </pic:nvPicPr>
                  <pic:blipFill>
                    <a:blip r:embed="rId8"/>
                    <a:stretch>
                      <a:fillRect/>
                    </a:stretch>
                  </pic:blipFill>
                  <pic:spPr bwMode="auto">
                    <a:xfrm>
                      <a:off x="0" y="0"/>
                      <a:ext cx="7678420" cy="10858500"/>
                    </a:xfrm>
                    <a:prstGeom prst="rect">
                      <a:avLst/>
                    </a:prstGeom>
                  </pic:spPr>
                </pic:pic>
              </a:graphicData>
            </a:graphic>
          </wp:anchor>
        </w:drawing>
      </w:r>
    </w:p>
    <w:p w14:paraId="1CEBB21D"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191CD196"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01A1332D"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034E3FF"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81B6C48"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3F15BF70"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405E1380"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741EF58E"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62BF438B"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5E8F082E"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3039C100"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32ADF33E"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56596DFC"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3FDD3BEE"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550FC12"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EE2F384" w14:textId="77777777" w:rsidR="00BD15BA" w:rsidRDefault="00F62D0C">
      <w:pPr>
        <w:pStyle w:val="Default"/>
        <w:contextualSpacing/>
        <w:jc w:val="center"/>
        <w:rPr>
          <w:rFonts w:asciiTheme="majorHAnsi" w:hAnsiTheme="majorHAnsi" w:cstheme="majorHAnsi"/>
          <w:b/>
          <w:color w:val="FFFFFF" w:themeColor="background1"/>
          <w:sz w:val="56"/>
          <w:szCs w:val="56"/>
        </w:rPr>
      </w:pPr>
      <w:r>
        <w:rPr>
          <w:rFonts w:asciiTheme="majorHAnsi" w:eastAsia="Times New Roman" w:hAnsiTheme="majorHAnsi" w:cstheme="majorHAnsi"/>
          <w:b/>
          <w:color w:val="FFFFFF" w:themeColor="background1"/>
          <w:sz w:val="56"/>
          <w:szCs w:val="56"/>
          <w:lang w:eastAsia="en-GB"/>
        </w:rPr>
        <w:t>HOSTILE ENVIRONMENT CLOSE PROTECTION OPERATIVE</w:t>
      </w:r>
      <w:r>
        <w:rPr>
          <w:rFonts w:asciiTheme="majorHAnsi" w:hAnsiTheme="majorHAnsi" w:cstheme="majorHAnsi"/>
          <w:b/>
          <w:color w:val="FFFFFF" w:themeColor="background1"/>
          <w:sz w:val="56"/>
          <w:szCs w:val="56"/>
        </w:rPr>
        <w:t xml:space="preserve"> (HECPO)</w:t>
      </w:r>
    </w:p>
    <w:p w14:paraId="53A4D28A"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752DCBD3" w14:textId="77777777" w:rsidR="00BD15BA" w:rsidRDefault="00F62D0C">
      <w:pPr>
        <w:widowControl w:val="0"/>
        <w:ind w:right="-11"/>
        <w:jc w:val="center"/>
        <w:rPr>
          <w:rFonts w:asciiTheme="majorHAnsi" w:eastAsia="Times New Roman" w:hAnsiTheme="majorHAnsi" w:cstheme="majorHAnsi"/>
          <w:b/>
          <w:color w:val="FFFFFF" w:themeColor="background1"/>
          <w:sz w:val="56"/>
          <w:szCs w:val="56"/>
          <w:lang w:val="en-GB" w:eastAsia="en-GB"/>
        </w:rPr>
      </w:pPr>
      <w:r>
        <w:rPr>
          <w:rFonts w:asciiTheme="majorHAnsi" w:eastAsia="Times New Roman" w:hAnsiTheme="majorHAnsi" w:cstheme="majorHAnsi"/>
          <w:b/>
          <w:color w:val="FFFFFF" w:themeColor="background1"/>
          <w:sz w:val="56"/>
          <w:szCs w:val="56"/>
          <w:lang w:val="en-GB" w:eastAsia="en-GB"/>
        </w:rPr>
        <w:t>JOINING INSTRUCTIONS</w:t>
      </w:r>
    </w:p>
    <w:p w14:paraId="78F159BB"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5E0C5358"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19E62CEA"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E55CD99"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2CBD3017"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70EA9D19"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7399B181"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6A3B9194"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0A4CD461"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407C3926" w14:textId="77777777" w:rsidR="00BD15BA" w:rsidRDefault="00BD15BA">
      <w:pPr>
        <w:widowControl w:val="0"/>
        <w:ind w:right="-11"/>
        <w:jc w:val="center"/>
        <w:rPr>
          <w:rFonts w:asciiTheme="majorHAnsi" w:eastAsia="Times New Roman" w:hAnsiTheme="majorHAnsi" w:cstheme="majorHAnsi"/>
          <w:sz w:val="36"/>
          <w:szCs w:val="36"/>
          <w:lang w:val="en-GB" w:eastAsia="en-GB"/>
        </w:rPr>
      </w:pPr>
    </w:p>
    <w:p w14:paraId="78A92B36" w14:textId="77777777" w:rsidR="00BD15BA" w:rsidRDefault="00F62D0C">
      <w:pPr>
        <w:shd w:val="clear" w:color="auto" w:fill="FFFFFF"/>
        <w:ind w:right="-11"/>
        <w:rPr>
          <w:rFonts w:asciiTheme="majorHAnsi" w:eastAsia="Times New Roman" w:hAnsiTheme="majorHAnsi"/>
          <w:b/>
          <w:sz w:val="22"/>
          <w:szCs w:val="22"/>
          <w:u w:val="single"/>
          <w:lang w:eastAsia="en-GB"/>
        </w:rPr>
      </w:pPr>
      <w:r>
        <w:rPr>
          <w:rFonts w:asciiTheme="majorHAnsi" w:eastAsia="Times New Roman" w:hAnsiTheme="majorHAnsi"/>
          <w:b/>
          <w:sz w:val="22"/>
          <w:szCs w:val="22"/>
          <w:u w:val="single"/>
          <w:lang w:eastAsia="en-GB"/>
        </w:rPr>
        <w:t>GENERAL</w:t>
      </w:r>
    </w:p>
    <w:p w14:paraId="0CEBB09B" w14:textId="77777777" w:rsidR="00BD15BA" w:rsidRDefault="00F62D0C">
      <w:pPr>
        <w:shd w:val="clear" w:color="auto" w:fill="FFFFFF"/>
        <w:ind w:right="-11"/>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Thank you for choosing Horizon as your training provider and booking a place on our </w:t>
      </w:r>
      <w:r>
        <w:rPr>
          <w:rFonts w:asciiTheme="majorHAnsi" w:hAnsiTheme="majorHAnsi" w:cstheme="majorHAnsi"/>
          <w:sz w:val="22"/>
          <w:szCs w:val="22"/>
        </w:rPr>
        <w:t xml:space="preserve">Horizon </w:t>
      </w:r>
      <w:r>
        <w:rPr>
          <w:rFonts w:asciiTheme="majorHAnsi" w:eastAsia="Times New Roman" w:hAnsiTheme="majorHAnsi" w:cstheme="majorHAnsi"/>
          <w:sz w:val="22"/>
          <w:szCs w:val="22"/>
          <w:lang w:eastAsia="en-GB"/>
        </w:rPr>
        <w:t>Hostile Environment Close Protection Operative course</w:t>
      </w:r>
      <w:r>
        <w:rPr>
          <w:rFonts w:asciiTheme="majorHAnsi" w:eastAsia="Times New Roman" w:hAnsiTheme="majorHAnsi"/>
          <w:sz w:val="22"/>
          <w:szCs w:val="22"/>
          <w:lang w:eastAsia="en-GB"/>
        </w:rPr>
        <w:t xml:space="preserve">. </w:t>
      </w:r>
    </w:p>
    <w:p w14:paraId="48E2D2B2" w14:textId="77777777" w:rsidR="00BD15BA" w:rsidRDefault="00BD15BA">
      <w:pPr>
        <w:shd w:val="clear" w:color="auto" w:fill="FFFFFF"/>
        <w:ind w:right="-11"/>
        <w:jc w:val="both"/>
        <w:rPr>
          <w:rFonts w:asciiTheme="majorHAnsi" w:eastAsia="Times New Roman" w:hAnsiTheme="majorHAnsi"/>
          <w:sz w:val="22"/>
          <w:szCs w:val="22"/>
          <w:lang w:eastAsia="en-GB"/>
        </w:rPr>
      </w:pPr>
    </w:p>
    <w:p w14:paraId="40B9CCD5" w14:textId="77777777" w:rsidR="00BD15BA" w:rsidRDefault="00F62D0C">
      <w:pPr>
        <w:shd w:val="clear" w:color="auto" w:fill="FFFFFF"/>
        <w:ind w:right="-11"/>
        <w:jc w:val="both"/>
        <w:rPr>
          <w:rFonts w:asciiTheme="majorHAnsi" w:eastAsia="Times New Roman" w:hAnsiTheme="majorHAnsi" w:cstheme="majorHAnsi"/>
          <w:spacing w:val="3"/>
          <w:sz w:val="22"/>
          <w:szCs w:val="22"/>
          <w:lang w:val="en-GB" w:eastAsia="en-GB"/>
        </w:rPr>
      </w:pPr>
      <w:r>
        <w:rPr>
          <w:rFonts w:asciiTheme="majorHAnsi" w:eastAsia="Times New Roman" w:hAnsiTheme="majorHAnsi" w:cstheme="majorHAnsi"/>
          <w:spacing w:val="3"/>
          <w:sz w:val="22"/>
          <w:szCs w:val="22"/>
          <w:lang w:val="en-GB" w:eastAsia="en-GB"/>
        </w:rPr>
        <w:t xml:space="preserve">The course syllabus is directed towards Close Protection Operatives wishing to pursue a career within a hostile/ fragile environment and contains a mixture of classroom-based theoretical lessons and discussions as well as practical training exercises, involving scenario-based training and role-play exercises.  </w:t>
      </w:r>
    </w:p>
    <w:p w14:paraId="32F3DCE0" w14:textId="77777777" w:rsidR="00BD15BA" w:rsidRDefault="00BD15BA">
      <w:pPr>
        <w:shd w:val="clear" w:color="auto" w:fill="FFFFFF"/>
        <w:ind w:right="-11"/>
        <w:jc w:val="both"/>
        <w:rPr>
          <w:rFonts w:asciiTheme="majorHAnsi" w:eastAsia="Times New Roman" w:hAnsiTheme="majorHAnsi" w:cstheme="majorHAnsi"/>
          <w:spacing w:val="3"/>
          <w:sz w:val="22"/>
          <w:szCs w:val="22"/>
          <w:lang w:val="en-GB" w:eastAsia="en-GB"/>
        </w:rPr>
      </w:pPr>
    </w:p>
    <w:p w14:paraId="3C8E4C50" w14:textId="77777777" w:rsidR="00500A6E" w:rsidRDefault="00500A6E" w:rsidP="00500A6E">
      <w:pPr>
        <w:shd w:val="clear" w:color="auto" w:fill="FFFFFF"/>
        <w:rPr>
          <w:rFonts w:asciiTheme="majorHAnsi" w:eastAsia="Times New Roman" w:hAnsiTheme="majorHAnsi"/>
          <w:sz w:val="22"/>
          <w:szCs w:val="22"/>
          <w:lang w:eastAsia="en-GB"/>
        </w:rPr>
      </w:pPr>
      <w:r>
        <w:rPr>
          <w:rFonts w:asciiTheme="majorHAnsi" w:eastAsia="Times New Roman" w:hAnsiTheme="majorHAnsi"/>
          <w:b/>
          <w:bCs/>
          <w:sz w:val="22"/>
          <w:szCs w:val="22"/>
          <w:u w:val="single"/>
          <w:lang w:eastAsia="en-GB"/>
        </w:rPr>
        <w:t>PURPOSE</w:t>
      </w:r>
    </w:p>
    <w:p w14:paraId="3A1261AB" w14:textId="77777777" w:rsidR="00500A6E" w:rsidRDefault="00500A6E" w:rsidP="00500A6E">
      <w:pPr>
        <w:shd w:val="clear" w:color="auto" w:fill="FFFFFF"/>
        <w:rPr>
          <w:rFonts w:asciiTheme="majorHAnsi" w:eastAsia="Times New Roman" w:hAnsiTheme="majorHAnsi" w:cstheme="majorHAnsi"/>
          <w:sz w:val="22"/>
          <w:szCs w:val="22"/>
          <w:lang w:val="en-GB" w:eastAsia="en-GB"/>
        </w:rPr>
      </w:pPr>
      <w:r>
        <w:rPr>
          <w:rFonts w:asciiTheme="majorHAnsi" w:eastAsia="Times New Roman" w:hAnsiTheme="majorHAnsi"/>
          <w:sz w:val="22"/>
          <w:szCs w:val="22"/>
          <w:lang w:eastAsia="en-GB"/>
        </w:rPr>
        <w:t xml:space="preserve">You should read these joining instructions carefully, as there are several things you need to </w:t>
      </w:r>
      <w:r>
        <w:rPr>
          <w:rFonts w:asciiTheme="majorHAnsi" w:eastAsia="Times New Roman" w:hAnsiTheme="majorHAnsi"/>
          <w:sz w:val="22"/>
          <w:szCs w:val="22"/>
          <w:lang w:val="en-GB" w:eastAsia="en-GB"/>
        </w:rPr>
        <w:t>prepare</w:t>
      </w:r>
      <w:r>
        <w:rPr>
          <w:rFonts w:asciiTheme="majorHAnsi" w:eastAsia="Times New Roman" w:hAnsiTheme="majorHAnsi"/>
          <w:sz w:val="22"/>
          <w:szCs w:val="22"/>
          <w:lang w:eastAsia="en-GB"/>
        </w:rPr>
        <w:t xml:space="preserve"> and complete</w:t>
      </w:r>
      <w:r>
        <w:rPr>
          <w:rFonts w:asciiTheme="majorHAnsi" w:eastAsia="Times New Roman" w:hAnsiTheme="majorHAnsi"/>
          <w:sz w:val="22"/>
          <w:szCs w:val="22"/>
          <w:lang w:val="en-GB" w:eastAsia="en-GB"/>
        </w:rPr>
        <w:t xml:space="preserve"> </w:t>
      </w:r>
      <w:r>
        <w:rPr>
          <w:rFonts w:asciiTheme="majorHAnsi" w:eastAsia="Times New Roman" w:hAnsiTheme="majorHAnsi"/>
          <w:sz w:val="22"/>
          <w:szCs w:val="22"/>
          <w:lang w:eastAsia="en-GB"/>
        </w:rPr>
        <w:t>before your arrival.  Should you have any further questions having read these instructions</w:t>
      </w:r>
      <w:r>
        <w:rPr>
          <w:rFonts w:asciiTheme="majorHAnsi" w:eastAsia="Times New Roman" w:hAnsiTheme="majorHAnsi" w:cstheme="majorHAnsi"/>
          <w:spacing w:val="1"/>
          <w:sz w:val="22"/>
          <w:szCs w:val="22"/>
          <w:lang w:val="en-GB" w:eastAsia="en-GB"/>
        </w:rPr>
        <w:t>,</w:t>
      </w:r>
      <w:r>
        <w:rPr>
          <w:rFonts w:asciiTheme="majorHAnsi" w:eastAsia="Times New Roman" w:hAnsiTheme="majorHAnsi" w:cstheme="majorHAnsi"/>
          <w:sz w:val="22"/>
          <w:szCs w:val="22"/>
          <w:lang w:val="en-GB" w:eastAsia="en-GB"/>
        </w:rPr>
        <w:t xml:space="preserve"> please do not hesitate to contact us.  </w:t>
      </w:r>
    </w:p>
    <w:p w14:paraId="6E39B755" w14:textId="77777777" w:rsidR="00500A6E" w:rsidRDefault="00500A6E" w:rsidP="00500A6E">
      <w:pPr>
        <w:shd w:val="clear" w:color="auto" w:fill="FFFFFF"/>
        <w:rPr>
          <w:rFonts w:asciiTheme="majorHAnsi" w:eastAsia="Times New Roman" w:hAnsiTheme="majorHAnsi" w:cstheme="majorHAnsi"/>
          <w:sz w:val="22"/>
          <w:szCs w:val="22"/>
          <w:lang w:val="en-GB" w:eastAsia="en-GB"/>
        </w:rPr>
      </w:pPr>
    </w:p>
    <w:p w14:paraId="373B2C65" w14:textId="77777777" w:rsidR="00500A6E" w:rsidRDefault="00500A6E" w:rsidP="00500A6E">
      <w:pPr>
        <w:shd w:val="clear" w:color="auto" w:fill="FFFFFF"/>
        <w:rPr>
          <w:rFonts w:asciiTheme="majorHAnsi" w:eastAsia="Times New Roman" w:hAnsiTheme="majorHAnsi" w:cstheme="majorHAnsi"/>
          <w:sz w:val="22"/>
          <w:szCs w:val="22"/>
          <w:lang w:val="en-GB" w:eastAsia="en-GB"/>
        </w:rPr>
      </w:pPr>
      <w:r w:rsidRPr="00121016">
        <w:rPr>
          <w:rFonts w:asciiTheme="majorHAnsi" w:eastAsia="Times New Roman" w:hAnsiTheme="majorHAnsi" w:cstheme="majorHAnsi"/>
          <w:sz w:val="22"/>
          <w:szCs w:val="22"/>
          <w:lang w:val="en-GB" w:eastAsia="en-GB"/>
        </w:rPr>
        <w:t>We kindly ask that you carefully review these joining instructions, as there are important tasks and preparations to be completed prior to your arrival. If you have any additional questions after reviewing this information, please feel free to reach out to us.</w:t>
      </w:r>
    </w:p>
    <w:p w14:paraId="7422E38C" w14:textId="77777777" w:rsidR="00500A6E" w:rsidRDefault="00500A6E" w:rsidP="00500A6E">
      <w:pPr>
        <w:widowControl w:val="0"/>
        <w:ind w:right="-11"/>
        <w:rPr>
          <w:rFonts w:asciiTheme="majorHAnsi" w:eastAsia="Times New Roman" w:hAnsiTheme="majorHAnsi" w:cstheme="majorHAnsi"/>
          <w:b/>
          <w:sz w:val="22"/>
          <w:szCs w:val="22"/>
          <w:lang w:val="en-GB" w:eastAsia="en-GB"/>
        </w:rPr>
      </w:pPr>
    </w:p>
    <w:p w14:paraId="79806F49" w14:textId="77777777" w:rsidR="00500A6E" w:rsidRPr="00F56816" w:rsidRDefault="00500A6E" w:rsidP="00500A6E">
      <w:pPr>
        <w:widowControl w:val="0"/>
        <w:ind w:right="-11"/>
        <w:rPr>
          <w:rFonts w:asciiTheme="majorHAnsi" w:eastAsia="Times New Roman" w:hAnsiTheme="majorHAnsi" w:cstheme="majorHAnsi"/>
          <w:b/>
          <w:sz w:val="22"/>
          <w:szCs w:val="22"/>
          <w:u w:val="single"/>
          <w:lang w:val="en-GB" w:eastAsia="en-GB"/>
        </w:rPr>
      </w:pPr>
      <w:r w:rsidRPr="00F56816">
        <w:rPr>
          <w:rFonts w:asciiTheme="majorHAnsi" w:eastAsia="Times New Roman" w:hAnsiTheme="majorHAnsi" w:cstheme="majorHAnsi"/>
          <w:b/>
          <w:sz w:val="22"/>
          <w:szCs w:val="22"/>
          <w:u w:val="single"/>
          <w:lang w:val="en-GB" w:eastAsia="en-GB"/>
        </w:rPr>
        <w:t>VENUE AND ACCOMMODATION INFORMATION</w:t>
      </w:r>
    </w:p>
    <w:p w14:paraId="1BFDFAE1" w14:textId="77777777" w:rsidR="00B87132" w:rsidRPr="004E723F" w:rsidRDefault="00B87132" w:rsidP="00B87132">
      <w:pPr>
        <w:rPr>
          <w:rFonts w:ascii="Calibri" w:hAnsi="Calibri" w:cs="Calibri"/>
          <w:sz w:val="22"/>
          <w:szCs w:val="22"/>
        </w:rPr>
      </w:pPr>
      <w:r w:rsidRPr="004E723F">
        <w:rPr>
          <w:rFonts w:ascii="Calibri" w:hAnsi="Calibri" w:cs="Calibri"/>
          <w:sz w:val="22"/>
          <w:szCs w:val="22"/>
        </w:rPr>
        <w:t>Our training courses are conducted in collaboration with The Normandy Hotel, Inchinnan Road, Renfrew, PA4 9EJ, conveniently located just 1 mile from Glasgow International Airport.</w:t>
      </w:r>
    </w:p>
    <w:p w14:paraId="798E4933" w14:textId="77777777" w:rsidR="00B87132" w:rsidRPr="004E723F" w:rsidRDefault="00B87132" w:rsidP="00B87132">
      <w:pPr>
        <w:rPr>
          <w:rFonts w:ascii="Calibri" w:hAnsi="Calibri" w:cs="Calibri"/>
          <w:sz w:val="22"/>
          <w:szCs w:val="22"/>
        </w:rPr>
      </w:pPr>
    </w:p>
    <w:p w14:paraId="629B23F5" w14:textId="77777777" w:rsidR="00B87132" w:rsidRPr="004E723F" w:rsidRDefault="00B87132" w:rsidP="00B87132">
      <w:pPr>
        <w:rPr>
          <w:rFonts w:ascii="Calibri" w:hAnsi="Calibri" w:cs="Calibri"/>
          <w:sz w:val="22"/>
          <w:szCs w:val="22"/>
        </w:rPr>
      </w:pPr>
      <w:r w:rsidRPr="004E723F">
        <w:rPr>
          <w:rFonts w:ascii="Calibri" w:hAnsi="Calibri" w:cs="Calibri"/>
          <w:sz w:val="22"/>
          <w:szCs w:val="22"/>
        </w:rPr>
        <w:t>This independent hotel features 135 well-appointed en-suite bedrooms, a stylish restaurant and bar, and a sizeable conference room where our training courses are delivered.</w:t>
      </w:r>
    </w:p>
    <w:p w14:paraId="74BF66B6" w14:textId="77777777" w:rsidR="00B87132" w:rsidRPr="004E723F" w:rsidRDefault="00B87132" w:rsidP="00B87132">
      <w:pPr>
        <w:rPr>
          <w:rFonts w:ascii="Calibri" w:hAnsi="Calibri" w:cs="Calibri"/>
          <w:sz w:val="22"/>
          <w:szCs w:val="22"/>
        </w:rPr>
      </w:pPr>
    </w:p>
    <w:p w14:paraId="6DD445DB" w14:textId="77777777" w:rsidR="00B87132" w:rsidRPr="004E723F" w:rsidRDefault="00B87132" w:rsidP="00B87132">
      <w:pPr>
        <w:rPr>
          <w:rFonts w:ascii="Calibri" w:hAnsi="Calibri" w:cs="Calibri"/>
          <w:sz w:val="22"/>
          <w:szCs w:val="22"/>
        </w:rPr>
      </w:pPr>
      <w:r w:rsidRPr="004E723F">
        <w:rPr>
          <w:rFonts w:ascii="Calibri" w:hAnsi="Calibri" w:cs="Calibri"/>
          <w:sz w:val="22"/>
          <w:szCs w:val="22"/>
        </w:rPr>
        <w:t>The hotel provides a friendly and welcoming environment for our learners.</w:t>
      </w:r>
    </w:p>
    <w:p w14:paraId="0388D893" w14:textId="77777777" w:rsidR="00B87132" w:rsidRPr="004E723F" w:rsidRDefault="00B87132" w:rsidP="00B87132">
      <w:pPr>
        <w:rPr>
          <w:rFonts w:ascii="Calibri" w:hAnsi="Calibri" w:cs="Calibri"/>
          <w:sz w:val="22"/>
          <w:szCs w:val="22"/>
        </w:rPr>
      </w:pPr>
    </w:p>
    <w:p w14:paraId="33E9362D" w14:textId="77777777" w:rsidR="00B87132" w:rsidRPr="004E723F" w:rsidRDefault="00B87132" w:rsidP="00B87132">
      <w:pPr>
        <w:rPr>
          <w:rFonts w:ascii="Calibri" w:hAnsi="Calibri" w:cs="Calibri"/>
          <w:sz w:val="22"/>
          <w:szCs w:val="22"/>
        </w:rPr>
      </w:pPr>
      <w:r w:rsidRPr="004E723F">
        <w:rPr>
          <w:rFonts w:ascii="Calibri" w:hAnsi="Calibri" w:cs="Calibri"/>
          <w:sz w:val="22"/>
          <w:szCs w:val="22"/>
        </w:rPr>
        <w:t>Our learners benefit from discounted room rates. To discuss the preferential rates and to secure your place at the hotel, please email them directly and mention that you are a Horizon student at </w:t>
      </w:r>
      <w:hyperlink r:id="rId9" w:tgtFrame="_blank" w:history="1">
        <w:r w:rsidRPr="004E723F">
          <w:rPr>
            <w:rStyle w:val="Hyperlink"/>
            <w:rFonts w:ascii="Calibri" w:hAnsi="Calibri" w:cs="Calibri"/>
            <w:sz w:val="22"/>
            <w:szCs w:val="22"/>
          </w:rPr>
          <w:t>reservations@thenormandyhotel.co.uk</w:t>
        </w:r>
      </w:hyperlink>
      <w:r w:rsidRPr="004E723F">
        <w:rPr>
          <w:rFonts w:ascii="Calibri" w:hAnsi="Calibri" w:cs="Calibri"/>
          <w:sz w:val="22"/>
          <w:szCs w:val="22"/>
        </w:rPr>
        <w:t>.</w:t>
      </w:r>
    </w:p>
    <w:p w14:paraId="14D02DB9" w14:textId="77777777" w:rsidR="00B87132" w:rsidRPr="004E723F" w:rsidRDefault="00B87132" w:rsidP="00B87132">
      <w:pPr>
        <w:rPr>
          <w:rFonts w:ascii="Calibri" w:hAnsi="Calibri" w:cs="Calibri"/>
          <w:sz w:val="22"/>
          <w:szCs w:val="22"/>
        </w:rPr>
      </w:pPr>
    </w:p>
    <w:p w14:paraId="160BCAEB" w14:textId="4E36BE6D" w:rsidR="00B87132" w:rsidRPr="00B87132" w:rsidRDefault="00B87132" w:rsidP="00B87132">
      <w:pPr>
        <w:rPr>
          <w:rFonts w:ascii="Calibri" w:hAnsi="Calibri" w:cs="Calibri"/>
          <w:sz w:val="22"/>
          <w:szCs w:val="22"/>
        </w:rPr>
      </w:pPr>
      <w:r w:rsidRPr="00B87132">
        <w:rPr>
          <w:rFonts w:ascii="Calibri" w:hAnsi="Calibri" w:cs="Calibri"/>
          <w:sz w:val="22"/>
          <w:szCs w:val="22"/>
        </w:rPr>
        <w:t>For additional information, please visit their website: </w:t>
      </w:r>
      <w:hyperlink r:id="rId10" w:tgtFrame="_blank" w:history="1">
        <w:r w:rsidRPr="00B87132">
          <w:rPr>
            <w:rStyle w:val="Hyperlink"/>
            <w:rFonts w:ascii="Calibri" w:hAnsi="Calibri" w:cs="Calibri"/>
            <w:sz w:val="22"/>
            <w:szCs w:val="22"/>
          </w:rPr>
          <w:t>https://thenormandyhotel.co.uk/</w:t>
        </w:r>
      </w:hyperlink>
      <w:r w:rsidRPr="00B87132">
        <w:rPr>
          <w:rFonts w:ascii="Calibri" w:hAnsi="Calibri" w:cs="Calibri"/>
          <w:sz w:val="22"/>
          <w:szCs w:val="22"/>
        </w:rPr>
        <w:t>.</w:t>
      </w:r>
    </w:p>
    <w:p w14:paraId="3A676398" w14:textId="77777777" w:rsidR="00BD15BA" w:rsidRDefault="00BD15BA">
      <w:pPr>
        <w:rPr>
          <w:rFonts w:asciiTheme="majorHAnsi" w:eastAsia="Times New Roman" w:hAnsiTheme="majorHAnsi" w:cstheme="majorHAnsi"/>
          <w:sz w:val="22"/>
          <w:szCs w:val="22"/>
        </w:rPr>
      </w:pPr>
    </w:p>
    <w:p w14:paraId="2B649C7B" w14:textId="77777777" w:rsidR="00BD15BA" w:rsidRDefault="00F62D0C">
      <w:pPr>
        <w:rPr>
          <w:rFonts w:asciiTheme="majorHAnsi" w:eastAsia="Calibri" w:hAnsiTheme="majorHAnsi" w:cstheme="majorHAnsi"/>
          <w:b/>
          <w:sz w:val="22"/>
          <w:szCs w:val="22"/>
        </w:rPr>
      </w:pPr>
      <w:r>
        <w:rPr>
          <w:rFonts w:asciiTheme="majorHAnsi" w:eastAsia="Times New Roman" w:hAnsiTheme="majorHAnsi" w:cstheme="majorHAnsi"/>
          <w:b/>
          <w:spacing w:val="3"/>
          <w:sz w:val="22"/>
          <w:szCs w:val="22"/>
          <w:u w:val="single"/>
          <w:lang w:val="en-GB" w:eastAsia="en-GB"/>
        </w:rPr>
        <w:t>COURSE PAYMENT TERMS AND CONDITIONS</w:t>
      </w:r>
    </w:p>
    <w:p w14:paraId="4DD3E17E" w14:textId="77777777" w:rsidR="00BD15BA" w:rsidRDefault="00F62D0C">
      <w:pPr>
        <w:rPr>
          <w:rFonts w:asciiTheme="majorHAnsi" w:eastAsia="Times New Roman" w:hAnsiTheme="majorHAnsi" w:cstheme="majorHAnsi"/>
          <w:sz w:val="22"/>
          <w:szCs w:val="22"/>
          <w:lang w:val="en-GB" w:eastAsia="en-GB"/>
        </w:rPr>
      </w:pPr>
      <w:r>
        <w:rPr>
          <w:rFonts w:asciiTheme="majorHAnsi" w:eastAsia="Times New Roman" w:hAnsiTheme="majorHAnsi" w:cstheme="minorHAnsi"/>
          <w:sz w:val="22"/>
          <w:szCs w:val="22"/>
          <w:lang w:eastAsia="en-GB"/>
        </w:rPr>
        <w:t xml:space="preserve">In line with our Terms and Conditions you are reminded that unless previous arrangements have been agreed, </w:t>
      </w:r>
      <w:r>
        <w:rPr>
          <w:rFonts w:asciiTheme="majorHAnsi" w:eastAsia="Times New Roman" w:hAnsiTheme="majorHAnsi" w:cstheme="minorHAnsi"/>
          <w:b/>
          <w:sz w:val="22"/>
          <w:szCs w:val="22"/>
          <w:lang w:eastAsia="en-GB"/>
        </w:rPr>
        <w:t xml:space="preserve">full payment of the course fee must be made 1 week before commencement of the course.  </w:t>
      </w:r>
      <w:r>
        <w:rPr>
          <w:rFonts w:asciiTheme="majorHAnsi" w:eastAsia="Times New Roman" w:hAnsiTheme="majorHAnsi" w:cstheme="minorHAnsi"/>
          <w:sz w:val="22"/>
          <w:szCs w:val="22"/>
          <w:lang w:eastAsia="en-GB"/>
        </w:rPr>
        <w:t>Failure to carry out the aforementioned will result in the forfeit of your place on the course and loss of your holding deposit.</w:t>
      </w:r>
      <w:r>
        <w:rPr>
          <w:rFonts w:asciiTheme="majorHAnsi" w:eastAsia="Calibri" w:hAnsiTheme="majorHAnsi" w:cstheme="minorHAnsi"/>
          <w:b/>
          <w:sz w:val="22"/>
          <w:szCs w:val="22"/>
          <w:lang w:eastAsia="en-GB"/>
        </w:rPr>
        <w:t xml:space="preserve"> </w:t>
      </w:r>
      <w:r>
        <w:rPr>
          <w:rFonts w:asciiTheme="majorHAnsi" w:eastAsia="Times New Roman" w:hAnsiTheme="majorHAnsi" w:cstheme="majorHAnsi"/>
          <w:sz w:val="22"/>
          <w:szCs w:val="22"/>
          <w:lang w:val="en-GB" w:eastAsia="en-GB"/>
        </w:rPr>
        <w:t xml:space="preserve">Payment can be made by calling our office </w:t>
      </w:r>
      <w:r>
        <w:rPr>
          <w:rFonts w:asciiTheme="majorHAnsi" w:eastAsia="Calibri" w:hAnsiTheme="majorHAnsi" w:cstheme="minorHAnsi"/>
          <w:sz w:val="22"/>
          <w:szCs w:val="22"/>
        </w:rPr>
        <w:t>+ 44 (0) 1389 755551</w:t>
      </w:r>
      <w:r>
        <w:rPr>
          <w:rFonts w:asciiTheme="majorHAnsi" w:eastAsia="Times New Roman" w:hAnsiTheme="majorHAnsi" w:cstheme="majorHAnsi"/>
          <w:sz w:val="22"/>
          <w:szCs w:val="22"/>
          <w:lang w:val="en-GB" w:eastAsia="en-GB"/>
        </w:rPr>
        <w:t xml:space="preserve"> or via BACS/online payment with the following details:</w:t>
      </w:r>
    </w:p>
    <w:p w14:paraId="547E6B33" w14:textId="77777777" w:rsidR="00BD15BA" w:rsidRDefault="00F62D0C">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 </w:t>
      </w:r>
    </w:p>
    <w:p w14:paraId="10E367DC" w14:textId="77777777" w:rsidR="00BD15BA" w:rsidRDefault="00F62D0C">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Starling Bank</w:t>
      </w:r>
    </w:p>
    <w:p w14:paraId="7F141EB6" w14:textId="77777777" w:rsidR="00BD15BA" w:rsidRDefault="00F62D0C">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Name: Horizon Security Solutions Ltd</w:t>
      </w:r>
    </w:p>
    <w:p w14:paraId="41EB2A5F" w14:textId="77777777" w:rsidR="00BD15BA" w:rsidRDefault="00F62D0C">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Account Number: 95829230</w:t>
      </w:r>
    </w:p>
    <w:p w14:paraId="75C55AE5" w14:textId="77777777" w:rsidR="00BD15BA" w:rsidRDefault="00F62D0C">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Sort Code: 608371</w:t>
      </w:r>
    </w:p>
    <w:p w14:paraId="2F3D01F9" w14:textId="77777777" w:rsidR="00BD15BA" w:rsidRDefault="00F62D0C">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IBAN: GB43SRLG60837195829230</w:t>
      </w:r>
    </w:p>
    <w:p w14:paraId="52816DD2" w14:textId="77777777" w:rsidR="00BD15BA" w:rsidRDefault="00F62D0C">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BIC: SRLGGB2L</w:t>
      </w:r>
    </w:p>
    <w:p w14:paraId="4A5EEC40" w14:textId="77777777" w:rsidR="00BD15BA" w:rsidRDefault="00BD15BA">
      <w:pPr>
        <w:ind w:right="-11"/>
        <w:rPr>
          <w:rFonts w:asciiTheme="majorHAnsi" w:eastAsia="Times New Roman" w:hAnsiTheme="majorHAnsi" w:cstheme="majorHAnsi"/>
          <w:sz w:val="22"/>
          <w:szCs w:val="22"/>
          <w:lang w:val="en-GB" w:eastAsia="en-GB"/>
        </w:rPr>
      </w:pPr>
    </w:p>
    <w:p w14:paraId="369A40B9" w14:textId="77777777" w:rsidR="00BD15BA" w:rsidRDefault="00F62D0C">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Please use the reference below when paying for a course: </w:t>
      </w:r>
    </w:p>
    <w:p w14:paraId="56B1BB25" w14:textId="77777777" w:rsidR="00BD15BA" w:rsidRDefault="00BD15BA">
      <w:pPr>
        <w:ind w:right="-11"/>
        <w:rPr>
          <w:rFonts w:asciiTheme="majorHAnsi" w:eastAsia="Times New Roman" w:hAnsiTheme="majorHAnsi" w:cstheme="majorHAnsi"/>
          <w:sz w:val="22"/>
          <w:szCs w:val="22"/>
          <w:lang w:val="en-GB" w:eastAsia="en-GB"/>
        </w:rPr>
      </w:pPr>
    </w:p>
    <w:p w14:paraId="7B654E48" w14:textId="77777777" w:rsidR="00BD15BA" w:rsidRDefault="00F62D0C">
      <w:pPr>
        <w:pStyle w:val="ListParagraph"/>
        <w:numPr>
          <w:ilvl w:val="0"/>
          <w:numId w:val="3"/>
        </w:num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b/>
          <w:spacing w:val="3"/>
          <w:sz w:val="22"/>
          <w:szCs w:val="22"/>
          <w:u w:val="single"/>
          <w:lang w:val="en-GB" w:eastAsia="en-GB"/>
        </w:rPr>
        <w:t>Course, First Name and Surname (Example: CPBRUCEWAYNE)</w:t>
      </w:r>
    </w:p>
    <w:p w14:paraId="78792A2C" w14:textId="77777777" w:rsidR="00BD15BA" w:rsidRDefault="00BD15BA">
      <w:pPr>
        <w:ind w:right="-11"/>
        <w:rPr>
          <w:rFonts w:asciiTheme="majorHAnsi" w:eastAsia="Times New Roman" w:hAnsiTheme="majorHAnsi" w:cstheme="majorHAnsi"/>
          <w:sz w:val="22"/>
          <w:szCs w:val="22"/>
          <w:lang w:val="en-GB" w:eastAsia="en-GB"/>
        </w:rPr>
      </w:pPr>
    </w:p>
    <w:p w14:paraId="0641B29B" w14:textId="77777777" w:rsidR="00500A6E" w:rsidRPr="00970895" w:rsidRDefault="00500A6E" w:rsidP="00500A6E">
      <w:pPr>
        <w:shd w:val="clear" w:color="auto" w:fill="FFFFFF"/>
        <w:rPr>
          <w:rFonts w:asciiTheme="majorHAnsi" w:eastAsia="Times New Roman" w:hAnsiTheme="majorHAnsi" w:cstheme="majorHAnsi"/>
          <w:b/>
          <w:sz w:val="22"/>
          <w:szCs w:val="22"/>
          <w:u w:val="single"/>
          <w:lang w:eastAsia="en-GB"/>
        </w:rPr>
      </w:pPr>
      <w:r w:rsidRPr="00970895">
        <w:rPr>
          <w:rFonts w:asciiTheme="majorHAnsi" w:eastAsia="Times New Roman" w:hAnsiTheme="majorHAnsi" w:cstheme="majorHAnsi"/>
          <w:b/>
          <w:sz w:val="22"/>
          <w:szCs w:val="22"/>
          <w:u w:val="single"/>
          <w:lang w:eastAsia="en-GB"/>
        </w:rPr>
        <w:t>MEALS</w:t>
      </w:r>
    </w:p>
    <w:p w14:paraId="216DA187" w14:textId="62A84666" w:rsidR="00500A6E" w:rsidRDefault="00500A6E" w:rsidP="00500A6E">
      <w:pPr>
        <w:shd w:val="clear" w:color="auto" w:fill="FFFFFF"/>
        <w:rPr>
          <w:rFonts w:asciiTheme="majorHAnsi" w:eastAsia="Times New Roman" w:hAnsiTheme="majorHAnsi" w:cstheme="majorHAnsi"/>
          <w:bCs/>
          <w:sz w:val="22"/>
          <w:szCs w:val="22"/>
          <w:lang w:eastAsia="en-GB"/>
        </w:rPr>
      </w:pPr>
      <w:r w:rsidRPr="00121016">
        <w:rPr>
          <w:rFonts w:asciiTheme="majorHAnsi" w:eastAsia="Times New Roman" w:hAnsiTheme="majorHAnsi" w:cstheme="majorHAnsi"/>
          <w:bCs/>
          <w:sz w:val="22"/>
          <w:szCs w:val="22"/>
          <w:lang w:eastAsia="en-GB"/>
        </w:rPr>
        <w:t xml:space="preserve">There is a restaurant conveniently situated within </w:t>
      </w:r>
      <w:r w:rsidR="00B87132">
        <w:rPr>
          <w:rFonts w:asciiTheme="majorHAnsi" w:eastAsia="Times New Roman" w:hAnsiTheme="majorHAnsi" w:cstheme="majorHAnsi"/>
          <w:bCs/>
          <w:sz w:val="22"/>
          <w:szCs w:val="22"/>
          <w:lang w:eastAsia="en-GB"/>
        </w:rPr>
        <w:t>the venue</w:t>
      </w:r>
      <w:r w:rsidRPr="00121016">
        <w:rPr>
          <w:rFonts w:asciiTheme="majorHAnsi" w:eastAsia="Times New Roman" w:hAnsiTheme="majorHAnsi" w:cstheme="majorHAnsi"/>
          <w:bCs/>
          <w:sz w:val="22"/>
          <w:szCs w:val="22"/>
          <w:lang w:eastAsia="en-GB"/>
        </w:rPr>
        <w:t>, and several alternative dining options are available in close proximity to cater to your dining requirements.</w:t>
      </w:r>
    </w:p>
    <w:p w14:paraId="05DA7AE2" w14:textId="77777777" w:rsidR="00500A6E" w:rsidRDefault="00500A6E" w:rsidP="00500A6E">
      <w:pPr>
        <w:widowControl w:val="0"/>
        <w:ind w:right="-11"/>
        <w:rPr>
          <w:rFonts w:asciiTheme="majorHAnsi" w:eastAsia="Times New Roman" w:hAnsiTheme="majorHAnsi" w:cstheme="majorHAnsi"/>
          <w:sz w:val="22"/>
          <w:szCs w:val="22"/>
          <w:lang w:val="en-GB" w:eastAsia="en-GB"/>
        </w:rPr>
      </w:pPr>
    </w:p>
    <w:p w14:paraId="29A8E47A" w14:textId="77777777" w:rsidR="00500A6E" w:rsidRDefault="00500A6E" w:rsidP="00500A6E">
      <w:pPr>
        <w:rPr>
          <w:rFonts w:asciiTheme="majorHAnsi" w:eastAsia="Times New Roman" w:hAnsiTheme="majorHAnsi"/>
          <w:b/>
          <w:bCs/>
          <w:sz w:val="22"/>
          <w:szCs w:val="22"/>
          <w:u w:val="single"/>
          <w:lang w:eastAsia="en-GB"/>
        </w:rPr>
      </w:pPr>
      <w:r>
        <w:rPr>
          <w:rFonts w:asciiTheme="majorHAnsi" w:eastAsia="Times New Roman" w:hAnsiTheme="majorHAnsi"/>
          <w:b/>
          <w:bCs/>
          <w:sz w:val="22"/>
          <w:szCs w:val="22"/>
          <w:u w:val="single"/>
          <w:lang w:eastAsia="en-GB"/>
        </w:rPr>
        <w:t>COURSE COMMENCEMENT &amp; DISPERSAL</w:t>
      </w:r>
    </w:p>
    <w:p w14:paraId="4F51F4E3" w14:textId="77777777" w:rsidR="00500A6E" w:rsidRDefault="00500A6E" w:rsidP="00500A6E">
      <w:pPr>
        <w:rPr>
          <w:rFonts w:asciiTheme="majorHAnsi" w:hAnsiTheme="majorHAnsi" w:cs="Calibri"/>
          <w:sz w:val="22"/>
          <w:szCs w:val="22"/>
          <w:lang w:val="en-GB"/>
        </w:rPr>
      </w:pPr>
      <w:r>
        <w:rPr>
          <w:rFonts w:asciiTheme="majorHAnsi" w:eastAsia="Times New Roman" w:hAnsiTheme="majorHAnsi"/>
          <w:sz w:val="22"/>
          <w:szCs w:val="22"/>
          <w:lang w:eastAsia="en-GB"/>
        </w:rPr>
        <w:t xml:space="preserve">The course commences at 09:00 hrs on the first day. </w:t>
      </w:r>
      <w:r>
        <w:rPr>
          <w:rFonts w:asciiTheme="majorHAnsi" w:hAnsiTheme="majorHAnsi" w:cs="Calibri"/>
          <w:sz w:val="22"/>
          <w:szCs w:val="22"/>
          <w:lang w:val="en-GB"/>
        </w:rPr>
        <w:t xml:space="preserve">Students can depart from the course after 17:00 hrs on the final day of the course.  However, please bear in mind that flights and/or trains may not be available for that specific time. Please ensure any transport arrangements you make takes this into consideration.  </w:t>
      </w:r>
    </w:p>
    <w:p w14:paraId="0CC9A2A6" w14:textId="77777777" w:rsidR="00BD15BA" w:rsidRDefault="00BD15BA">
      <w:pPr>
        <w:rPr>
          <w:rFonts w:asciiTheme="majorHAnsi" w:hAnsiTheme="majorHAnsi" w:cstheme="majorHAnsi"/>
          <w:sz w:val="22"/>
          <w:szCs w:val="22"/>
          <w:lang w:val="en-GB"/>
        </w:rPr>
      </w:pPr>
    </w:p>
    <w:p w14:paraId="2E717919" w14:textId="77777777" w:rsidR="00BD15BA" w:rsidRDefault="00F62D0C">
      <w:pPr>
        <w:rPr>
          <w:rFonts w:asciiTheme="majorHAnsi" w:hAnsiTheme="majorHAnsi" w:cs="Calibri"/>
          <w:b/>
          <w:sz w:val="22"/>
          <w:szCs w:val="22"/>
          <w:u w:val="single"/>
          <w:lang w:val="en-GB"/>
        </w:rPr>
      </w:pPr>
      <w:r>
        <w:rPr>
          <w:rFonts w:asciiTheme="majorHAnsi" w:hAnsiTheme="majorHAnsi" w:cs="Calibri"/>
          <w:b/>
          <w:sz w:val="22"/>
          <w:szCs w:val="22"/>
          <w:u w:val="single"/>
          <w:lang w:val="en-GB"/>
        </w:rPr>
        <w:t>COURSE CERTIFICATES &amp; REPORTS</w:t>
      </w:r>
    </w:p>
    <w:p w14:paraId="523F6FCD" w14:textId="77777777" w:rsidR="00BD15BA" w:rsidRDefault="00F62D0C">
      <w:pPr>
        <w:rPr>
          <w:rFonts w:asciiTheme="majorHAnsi" w:hAnsiTheme="majorHAnsi" w:cs="Calibri"/>
          <w:sz w:val="22"/>
          <w:szCs w:val="22"/>
          <w:lang w:val="en-GB"/>
        </w:rPr>
      </w:pPr>
      <w:r>
        <w:rPr>
          <w:rFonts w:asciiTheme="majorHAnsi" w:hAnsiTheme="majorHAnsi" w:cs="Calibri"/>
          <w:sz w:val="22"/>
          <w:szCs w:val="22"/>
          <w:lang w:val="en-GB"/>
        </w:rPr>
        <w:t xml:space="preserve">Certificates of qualification will be dispatched to your designated address.  The Awarding Body will dispatch course certificates to Horizon for onward forwarding, and this typically takes place several weeks after the course results are provided to them.  </w:t>
      </w:r>
      <w:r>
        <w:rPr>
          <w:rFonts w:asciiTheme="majorHAnsi" w:hAnsiTheme="majorHAnsi" w:cs="Calibri"/>
          <w:b/>
          <w:sz w:val="22"/>
          <w:szCs w:val="22"/>
          <w:lang w:val="en-GB"/>
        </w:rPr>
        <w:t xml:space="preserve">PLEASE DO NOT CONTACT THE COURSE INSTRUCTOR AFTER THE COURSE HAS FINISHED, ENQUIRING ABOUT YOUR CERTIFICATES. </w:t>
      </w:r>
      <w:r>
        <w:rPr>
          <w:rFonts w:asciiTheme="majorHAnsi" w:hAnsiTheme="majorHAnsi" w:cs="Calibri"/>
          <w:sz w:val="22"/>
          <w:szCs w:val="22"/>
          <w:lang w:val="en-GB"/>
        </w:rPr>
        <w:t xml:space="preserve">All certification enquiries should be addressed, via e-mail, to </w:t>
      </w:r>
      <w:hyperlink r:id="rId11">
        <w:r w:rsidR="00BD15BA">
          <w:rPr>
            <w:rStyle w:val="Hyperlink"/>
            <w:rFonts w:asciiTheme="majorHAnsi" w:hAnsiTheme="majorHAnsi" w:cs="Calibri"/>
            <w:color w:val="auto"/>
            <w:sz w:val="22"/>
            <w:szCs w:val="22"/>
            <w:lang w:val="en-GB"/>
          </w:rPr>
          <w:t>training@horizon.uk.com</w:t>
        </w:r>
      </w:hyperlink>
      <w:r>
        <w:rPr>
          <w:rFonts w:asciiTheme="majorHAnsi" w:hAnsiTheme="majorHAnsi" w:cs="Calibri"/>
          <w:sz w:val="22"/>
          <w:szCs w:val="22"/>
          <w:lang w:val="en-GB"/>
        </w:rPr>
        <w:t>.</w:t>
      </w:r>
    </w:p>
    <w:p w14:paraId="66B0DC65" w14:textId="77777777" w:rsidR="00BD15BA" w:rsidRDefault="00BD15BA">
      <w:pPr>
        <w:rPr>
          <w:rFonts w:asciiTheme="majorHAnsi" w:hAnsiTheme="majorHAnsi" w:cs="Calibri"/>
          <w:sz w:val="22"/>
          <w:szCs w:val="22"/>
          <w:lang w:val="en-GB"/>
        </w:rPr>
      </w:pPr>
    </w:p>
    <w:p w14:paraId="2A03EF20" w14:textId="77777777" w:rsidR="00BD15BA" w:rsidRDefault="00F62D0C">
      <w:pPr>
        <w:rPr>
          <w:rFonts w:asciiTheme="majorHAnsi" w:hAnsiTheme="majorHAnsi" w:cs="Calibri"/>
          <w:sz w:val="22"/>
          <w:szCs w:val="22"/>
          <w:lang w:val="en-GB"/>
        </w:rPr>
      </w:pPr>
      <w:r>
        <w:rPr>
          <w:rFonts w:asciiTheme="majorHAnsi" w:hAnsiTheme="majorHAnsi" w:cs="Calibri"/>
          <w:sz w:val="22"/>
          <w:szCs w:val="22"/>
          <w:lang w:val="en-GB"/>
        </w:rPr>
        <w:t xml:space="preserve">On the final day of the course your instructor will give you a course report, which will summarise how you performed over the duration of the course.  The course report is written honestly and accurately and will highlight strengths, weaknesses, and employment recommendations.  Potential employers may request a copy of your course report (with your consent). </w:t>
      </w:r>
    </w:p>
    <w:p w14:paraId="73F96FB2" w14:textId="77777777" w:rsidR="00BD15BA" w:rsidRDefault="00BD15BA">
      <w:pPr>
        <w:rPr>
          <w:rFonts w:asciiTheme="majorHAnsi" w:eastAsia="Times New Roman" w:hAnsiTheme="majorHAnsi" w:cstheme="majorHAnsi"/>
          <w:sz w:val="22"/>
          <w:szCs w:val="22"/>
          <w:lang w:val="en-GB" w:eastAsia="en-GB"/>
        </w:rPr>
      </w:pPr>
    </w:p>
    <w:p w14:paraId="71826F5C" w14:textId="77777777" w:rsidR="00500A6E" w:rsidRDefault="00500A6E" w:rsidP="00500A6E">
      <w:pPr>
        <w:rPr>
          <w:rFonts w:asciiTheme="majorHAnsi" w:eastAsia="Times New Roman" w:hAnsiTheme="majorHAnsi" w:cstheme="majorHAnsi"/>
          <w:b/>
          <w:bCs/>
          <w:sz w:val="22"/>
          <w:szCs w:val="22"/>
          <w:u w:val="single"/>
          <w:lang w:val="en-GB" w:eastAsia="en-GB"/>
        </w:rPr>
      </w:pPr>
      <w:r>
        <w:rPr>
          <w:rFonts w:asciiTheme="majorHAnsi" w:eastAsia="Times New Roman" w:hAnsiTheme="majorHAnsi" w:cstheme="majorHAnsi"/>
          <w:b/>
          <w:bCs/>
          <w:sz w:val="22"/>
          <w:szCs w:val="22"/>
          <w:u w:val="single"/>
          <w:lang w:val="en-GB" w:eastAsia="en-GB"/>
        </w:rPr>
        <w:t>TERMS AND CONDITIONS</w:t>
      </w:r>
    </w:p>
    <w:p w14:paraId="33F701F3" w14:textId="77777777" w:rsidR="00500A6E" w:rsidRDefault="00500A6E" w:rsidP="00500A6E">
      <w:pPr>
        <w:rPr>
          <w:rFonts w:asciiTheme="majorHAnsi" w:hAnsiTheme="majorHAnsi" w:cstheme="majorHAnsi"/>
          <w:sz w:val="22"/>
          <w:szCs w:val="22"/>
        </w:rPr>
      </w:pPr>
      <w:r>
        <w:rPr>
          <w:rFonts w:asciiTheme="majorHAnsi" w:eastAsia="Times New Roman" w:hAnsiTheme="majorHAnsi" w:cstheme="majorHAnsi"/>
          <w:sz w:val="22"/>
          <w:szCs w:val="22"/>
          <w:lang w:val="en-GB" w:eastAsia="en-GB"/>
        </w:rPr>
        <w:t xml:space="preserve">Our training terms and conditions are listed on our website; </w:t>
      </w:r>
      <w:hyperlink r:id="rId12">
        <w:r>
          <w:rPr>
            <w:rStyle w:val="Hyperlink"/>
            <w:rFonts w:asciiTheme="majorHAnsi" w:eastAsia="Times New Roman" w:hAnsiTheme="majorHAnsi" w:cstheme="majorHAnsi"/>
            <w:color w:val="auto"/>
            <w:sz w:val="22"/>
            <w:szCs w:val="22"/>
            <w:u w:val="none"/>
            <w:lang w:val="en-GB" w:eastAsia="en-GB"/>
          </w:rPr>
          <w:t>https://horizon.uk.com/training-t%26cs-1</w:t>
        </w:r>
      </w:hyperlink>
      <w:r>
        <w:rPr>
          <w:rStyle w:val="Hyperlink"/>
          <w:rFonts w:asciiTheme="majorHAnsi" w:eastAsia="Times New Roman" w:hAnsiTheme="majorHAnsi" w:cstheme="majorHAnsi"/>
          <w:color w:val="auto"/>
          <w:sz w:val="22"/>
          <w:szCs w:val="22"/>
          <w:u w:val="none"/>
          <w:lang w:val="en-GB" w:eastAsia="en-GB"/>
        </w:rPr>
        <w:t xml:space="preserve">.  </w:t>
      </w:r>
      <w:r>
        <w:rPr>
          <w:rFonts w:asciiTheme="majorHAnsi" w:hAnsiTheme="majorHAnsi" w:cstheme="majorHAnsi"/>
          <w:sz w:val="22"/>
          <w:szCs w:val="22"/>
        </w:rPr>
        <w:t>Please ensure you have read and understood them prior to arrival.</w:t>
      </w:r>
    </w:p>
    <w:p w14:paraId="2612A5EA" w14:textId="77777777" w:rsidR="00500A6E" w:rsidRDefault="00500A6E" w:rsidP="00500A6E">
      <w:pPr>
        <w:rPr>
          <w:rFonts w:asciiTheme="majorHAnsi" w:hAnsiTheme="majorHAnsi" w:cstheme="majorHAnsi"/>
          <w:sz w:val="22"/>
          <w:szCs w:val="22"/>
        </w:rPr>
      </w:pPr>
    </w:p>
    <w:p w14:paraId="3473C54B" w14:textId="77777777" w:rsidR="00500A6E" w:rsidRDefault="00500A6E" w:rsidP="00500A6E">
      <w:pPr>
        <w:rPr>
          <w:rFonts w:asciiTheme="majorHAnsi" w:hAnsiTheme="majorHAnsi" w:cstheme="majorHAnsi"/>
          <w:b/>
          <w:bCs/>
          <w:sz w:val="22"/>
          <w:szCs w:val="22"/>
          <w:u w:val="single"/>
        </w:rPr>
      </w:pPr>
      <w:r>
        <w:rPr>
          <w:rFonts w:asciiTheme="majorHAnsi" w:hAnsiTheme="majorHAnsi" w:cstheme="majorHAnsi"/>
          <w:b/>
          <w:bCs/>
          <w:sz w:val="22"/>
          <w:szCs w:val="22"/>
          <w:u w:val="single"/>
        </w:rPr>
        <w:t>POLICIES &amp; PROCEDURES</w:t>
      </w:r>
    </w:p>
    <w:p w14:paraId="5864AC6E" w14:textId="77777777" w:rsidR="00500A6E" w:rsidRDefault="00500A6E" w:rsidP="00500A6E">
      <w:pPr>
        <w:rPr>
          <w:rFonts w:asciiTheme="majorHAnsi" w:eastAsia="Times New Roman" w:hAnsiTheme="majorHAnsi" w:cstheme="majorHAnsi"/>
          <w:sz w:val="22"/>
          <w:szCs w:val="22"/>
          <w:lang w:val="en-GB" w:eastAsia="en-GB"/>
        </w:rPr>
      </w:pPr>
      <w:r w:rsidRPr="00121016">
        <w:rPr>
          <w:rFonts w:asciiTheme="majorHAnsi" w:eastAsia="Times New Roman" w:hAnsiTheme="majorHAnsi" w:cstheme="majorHAnsi"/>
          <w:sz w:val="22"/>
          <w:szCs w:val="22"/>
          <w:lang w:val="en-GB" w:eastAsia="en-GB"/>
        </w:rPr>
        <w:t>At the beginning of the course, you will be presented with a Housekeeping/Welcome PowerPoint presentation that covers essential points relevant to the course. This presentation will also include discussions on our various policies, such as our Complaints and Appeal Policies. You will have the chance to review these documents at any time, and copies can be provided to you upon request.</w:t>
      </w:r>
    </w:p>
    <w:p w14:paraId="2937DE2A" w14:textId="77777777" w:rsidR="00500A6E" w:rsidRDefault="00500A6E" w:rsidP="00500A6E">
      <w:pPr>
        <w:rPr>
          <w:rFonts w:asciiTheme="majorHAnsi" w:eastAsia="Calibri" w:hAnsiTheme="majorHAnsi" w:cstheme="minorHAnsi"/>
          <w:b/>
          <w:sz w:val="22"/>
          <w:szCs w:val="22"/>
          <w:u w:val="single"/>
        </w:rPr>
      </w:pPr>
    </w:p>
    <w:p w14:paraId="5F52C1CE" w14:textId="77777777" w:rsidR="00500A6E" w:rsidRDefault="00500A6E" w:rsidP="00500A6E">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t>BEHAVIOUR</w:t>
      </w:r>
    </w:p>
    <w:p w14:paraId="04E1DFCB" w14:textId="77777777" w:rsidR="00500A6E" w:rsidRPr="00121016" w:rsidRDefault="00500A6E" w:rsidP="00500A6E">
      <w:pPr>
        <w:rPr>
          <w:rFonts w:asciiTheme="majorHAnsi" w:hAnsiTheme="majorHAnsi" w:cs="Calibri"/>
          <w:bCs/>
          <w:sz w:val="22"/>
          <w:szCs w:val="22"/>
          <w:lang w:val="en-GB"/>
        </w:rPr>
      </w:pPr>
      <w:r w:rsidRPr="00121016">
        <w:rPr>
          <w:rFonts w:asciiTheme="majorHAnsi" w:hAnsiTheme="majorHAnsi" w:cs="Calibri"/>
          <w:bCs/>
          <w:sz w:val="22"/>
          <w:szCs w:val="22"/>
          <w:lang w:val="en-GB"/>
        </w:rPr>
        <w:t>Students are required to demonstrate respect towards the training center, accommodation (if chosen), staff, fellow students, vehicles, and any provided equipment. Course Instructors should be treated with courtesy and good manners.</w:t>
      </w:r>
    </w:p>
    <w:p w14:paraId="68532E0F" w14:textId="77777777" w:rsidR="00500A6E" w:rsidRPr="00121016" w:rsidRDefault="00500A6E" w:rsidP="00500A6E">
      <w:pPr>
        <w:rPr>
          <w:rFonts w:asciiTheme="majorHAnsi" w:hAnsiTheme="majorHAnsi" w:cs="Calibri"/>
          <w:bCs/>
          <w:sz w:val="22"/>
          <w:szCs w:val="22"/>
          <w:lang w:val="en-GB"/>
        </w:rPr>
      </w:pPr>
    </w:p>
    <w:p w14:paraId="5A1AE1F2" w14:textId="77777777" w:rsidR="00500A6E" w:rsidRPr="00121016" w:rsidRDefault="00500A6E" w:rsidP="00500A6E">
      <w:pPr>
        <w:rPr>
          <w:rFonts w:asciiTheme="majorHAnsi" w:hAnsiTheme="majorHAnsi" w:cs="Calibri"/>
          <w:bCs/>
          <w:sz w:val="22"/>
          <w:szCs w:val="22"/>
          <w:lang w:val="en-GB"/>
        </w:rPr>
      </w:pPr>
      <w:r w:rsidRPr="00970895">
        <w:rPr>
          <w:rFonts w:asciiTheme="majorHAnsi" w:hAnsiTheme="majorHAnsi" w:cs="Calibri"/>
          <w:b/>
          <w:sz w:val="22"/>
          <w:szCs w:val="22"/>
          <w:lang w:val="en-GB"/>
        </w:rPr>
        <w:t>Horizon is committed to being an equal opportunities training provider, welcoming students from diverse backgrounds, including various ethnicities, religions, and sexual orientations. We enforce a strict No Tolerance policy against any form of racial, sexual, or religious bigotry</w:t>
      </w:r>
      <w:r w:rsidRPr="00121016">
        <w:rPr>
          <w:rFonts w:asciiTheme="majorHAnsi" w:hAnsiTheme="majorHAnsi" w:cs="Calibri"/>
          <w:bCs/>
          <w:sz w:val="22"/>
          <w:szCs w:val="22"/>
          <w:lang w:val="en-GB"/>
        </w:rPr>
        <w:t>.</w:t>
      </w:r>
    </w:p>
    <w:p w14:paraId="545ADB5A" w14:textId="77777777" w:rsidR="00500A6E" w:rsidRDefault="00500A6E" w:rsidP="00500A6E">
      <w:pPr>
        <w:rPr>
          <w:rFonts w:asciiTheme="majorHAnsi" w:hAnsiTheme="majorHAnsi" w:cs="Calibri"/>
          <w:b/>
          <w:sz w:val="22"/>
          <w:szCs w:val="22"/>
          <w:lang w:val="en-GB"/>
        </w:rPr>
      </w:pPr>
    </w:p>
    <w:p w14:paraId="3C9DEEC0" w14:textId="77777777" w:rsidR="00500A6E" w:rsidRDefault="00500A6E" w:rsidP="00500A6E">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t>HEALTH &amp; WELLBEING</w:t>
      </w:r>
    </w:p>
    <w:p w14:paraId="11DD1A8A" w14:textId="77777777" w:rsidR="00500A6E" w:rsidRDefault="00500A6E" w:rsidP="00500A6E">
      <w:pPr>
        <w:rPr>
          <w:rFonts w:asciiTheme="majorHAnsi" w:hAnsiTheme="majorHAnsi" w:cs="Calibri"/>
          <w:bCs/>
          <w:sz w:val="22"/>
          <w:szCs w:val="22"/>
          <w:lang w:val="en-GB"/>
        </w:rPr>
      </w:pPr>
      <w:r>
        <w:rPr>
          <w:rFonts w:asciiTheme="majorHAnsi" w:hAnsiTheme="majorHAnsi" w:cs="Calibri"/>
          <w:bCs/>
          <w:sz w:val="22"/>
          <w:szCs w:val="22"/>
          <w:lang w:val="en-GB"/>
        </w:rPr>
        <w:t xml:space="preserve">All learners are encouraged to speak to a Horizon representative should you have any health or wellbeing issues.  </w:t>
      </w:r>
    </w:p>
    <w:p w14:paraId="688A5484" w14:textId="77777777" w:rsidR="00500A6E" w:rsidRDefault="00500A6E" w:rsidP="00500A6E">
      <w:pPr>
        <w:rPr>
          <w:rFonts w:asciiTheme="majorHAnsi" w:hAnsiTheme="majorHAnsi" w:cs="Calibri"/>
          <w:bCs/>
          <w:sz w:val="22"/>
          <w:szCs w:val="22"/>
          <w:lang w:val="en-GB"/>
        </w:rPr>
      </w:pPr>
    </w:p>
    <w:p w14:paraId="4ADA366E" w14:textId="77777777" w:rsidR="00500A6E" w:rsidRDefault="00500A6E" w:rsidP="00500A6E">
      <w:pPr>
        <w:rPr>
          <w:rFonts w:asciiTheme="majorHAnsi" w:hAnsiTheme="majorHAnsi" w:cs="Calibri"/>
          <w:b/>
          <w:sz w:val="22"/>
          <w:szCs w:val="22"/>
          <w:u w:val="single"/>
          <w:lang w:val="en-GB"/>
        </w:rPr>
      </w:pPr>
      <w:bookmarkStart w:id="0" w:name="_Hlk47605851"/>
      <w:bookmarkEnd w:id="0"/>
      <w:r>
        <w:rPr>
          <w:rFonts w:asciiTheme="majorHAnsi" w:hAnsiTheme="majorHAnsi" w:cs="Calibri"/>
          <w:b/>
          <w:sz w:val="22"/>
          <w:szCs w:val="22"/>
          <w:u w:val="single"/>
          <w:lang w:val="en-GB"/>
        </w:rPr>
        <w:t>SMOKING POLICY</w:t>
      </w:r>
    </w:p>
    <w:p w14:paraId="3066F6B9" w14:textId="645DE724" w:rsidR="00500A6E" w:rsidRDefault="00500A6E" w:rsidP="00500A6E">
      <w:pPr>
        <w:rPr>
          <w:rFonts w:asciiTheme="majorHAnsi" w:hAnsiTheme="majorHAnsi" w:cs="DejaVuSans"/>
          <w:sz w:val="22"/>
          <w:szCs w:val="22"/>
        </w:rPr>
      </w:pPr>
      <w:r w:rsidRPr="00121016">
        <w:rPr>
          <w:rFonts w:asciiTheme="majorHAnsi" w:hAnsiTheme="majorHAnsi" w:cs="DejaVuSans"/>
          <w:sz w:val="22"/>
          <w:szCs w:val="22"/>
        </w:rPr>
        <w:lastRenderedPageBreak/>
        <w:t>There is a strict non-smoking policy inside the training venue. Designated smoking areas outside will be identified to you during your induction on the first day of the course. Students are asked to be mindful of cigarette disposal methods and to utilize the bins provided for this purpose.</w:t>
      </w:r>
    </w:p>
    <w:p w14:paraId="36225CC0" w14:textId="77777777" w:rsidR="00BD15BA" w:rsidRDefault="00BD15BA">
      <w:pPr>
        <w:widowControl w:val="0"/>
        <w:ind w:right="-11"/>
        <w:rPr>
          <w:rFonts w:asciiTheme="majorHAnsi" w:eastAsia="Times New Roman" w:hAnsiTheme="majorHAnsi" w:cstheme="majorHAnsi"/>
          <w:b/>
          <w:sz w:val="22"/>
          <w:szCs w:val="22"/>
          <w:lang w:val="en-GB" w:eastAsia="en-GB"/>
        </w:rPr>
      </w:pPr>
    </w:p>
    <w:p w14:paraId="5F4D0239" w14:textId="77777777" w:rsidR="00BD15BA" w:rsidRDefault="00F62D0C">
      <w:pPr>
        <w:widowControl w:val="0"/>
        <w:ind w:right="-11"/>
        <w:jc w:val="both"/>
        <w:rPr>
          <w:rFonts w:asciiTheme="majorHAnsi" w:eastAsia="Times New Roman" w:hAnsiTheme="majorHAnsi" w:cstheme="majorHAnsi"/>
          <w:b/>
          <w:spacing w:val="3"/>
          <w:sz w:val="22"/>
          <w:szCs w:val="22"/>
          <w:u w:val="single"/>
          <w:lang w:val="en-GB" w:eastAsia="en-GB"/>
        </w:rPr>
      </w:pPr>
      <w:r>
        <w:rPr>
          <w:rFonts w:asciiTheme="majorHAnsi" w:eastAsia="Times New Roman" w:hAnsiTheme="majorHAnsi" w:cstheme="majorHAnsi"/>
          <w:b/>
          <w:spacing w:val="3"/>
          <w:sz w:val="22"/>
          <w:szCs w:val="22"/>
          <w:u w:val="single"/>
          <w:lang w:val="en-GB" w:eastAsia="en-GB"/>
        </w:rPr>
        <w:t>PRE-COURSE REQUIREMENTS</w:t>
      </w:r>
    </w:p>
    <w:p w14:paraId="285B21B2" w14:textId="77777777" w:rsidR="00BD15BA" w:rsidRPr="00500A6E" w:rsidRDefault="00F62D0C">
      <w:pPr>
        <w:widowControl w:val="0"/>
        <w:ind w:right="-11"/>
        <w:jc w:val="both"/>
        <w:rPr>
          <w:color w:val="EE0000"/>
        </w:rPr>
      </w:pPr>
      <w:r w:rsidRPr="00500A6E">
        <w:rPr>
          <w:rFonts w:asciiTheme="majorHAnsi" w:hAnsiTheme="majorHAnsi" w:cs="Calibri"/>
          <w:b/>
          <w:color w:val="EE0000"/>
          <w:sz w:val="22"/>
          <w:szCs w:val="22"/>
          <w:lang w:val="en-GB"/>
        </w:rPr>
        <w:t>VERY IMPORTANT – PLEASE READ CAREFULLY AND ACT ON ALL REQUESTS:</w:t>
      </w:r>
    </w:p>
    <w:p w14:paraId="4B286D19" w14:textId="77777777" w:rsidR="00BD15BA" w:rsidRDefault="00BD15BA">
      <w:pPr>
        <w:widowControl w:val="0"/>
        <w:ind w:right="-11"/>
        <w:jc w:val="both"/>
        <w:rPr>
          <w:rFonts w:asciiTheme="majorHAnsi" w:eastAsia="Times New Roman" w:hAnsiTheme="majorHAnsi" w:cstheme="majorHAnsi"/>
          <w:sz w:val="22"/>
          <w:szCs w:val="22"/>
          <w:u w:val="single"/>
          <w:lang w:val="en-GB" w:eastAsia="en-GB"/>
        </w:rPr>
      </w:pPr>
    </w:p>
    <w:p w14:paraId="68EE4434" w14:textId="77777777" w:rsidR="00BD15BA" w:rsidRDefault="00F62D0C">
      <w:pPr>
        <w:widowControl w:val="0"/>
        <w:ind w:right="-11"/>
        <w:jc w:val="both"/>
        <w:rPr>
          <w:rFonts w:asciiTheme="majorHAnsi" w:eastAsia="Times New Roman" w:hAnsiTheme="majorHAnsi" w:cstheme="majorHAnsi"/>
          <w:sz w:val="22"/>
          <w:szCs w:val="22"/>
          <w:u w:val="single"/>
          <w:lang w:val="en-GB" w:eastAsia="en-GB"/>
        </w:rPr>
      </w:pPr>
      <w:r>
        <w:rPr>
          <w:rFonts w:asciiTheme="majorHAnsi" w:eastAsia="Times New Roman" w:hAnsiTheme="majorHAnsi" w:cstheme="majorHAnsi"/>
          <w:sz w:val="22"/>
          <w:szCs w:val="22"/>
          <w:u w:val="single"/>
          <w:lang w:val="en-GB" w:eastAsia="en-GB"/>
        </w:rPr>
        <w:t>Language</w:t>
      </w:r>
    </w:p>
    <w:p w14:paraId="17BB5CDA" w14:textId="77777777" w:rsidR="00BD15BA" w:rsidRDefault="00F62D0C">
      <w:pPr>
        <w:widowControl w:val="0"/>
        <w:ind w:right="-11"/>
        <w:jc w:val="both"/>
        <w:rPr>
          <w:rFonts w:asciiTheme="majorHAnsi" w:eastAsia="Times New Roman" w:hAnsiTheme="majorHAnsi" w:cstheme="majorHAnsi"/>
          <w:b/>
          <w:color w:val="FF0000"/>
          <w:sz w:val="22"/>
          <w:szCs w:val="22"/>
          <w:lang w:val="en-GB" w:eastAsia="en-GB"/>
        </w:rPr>
      </w:pPr>
      <w:r>
        <w:rPr>
          <w:rFonts w:asciiTheme="majorHAnsi" w:eastAsia="Times New Roman" w:hAnsiTheme="majorHAnsi" w:cstheme="majorHAnsi"/>
          <w:sz w:val="22"/>
          <w:szCs w:val="22"/>
          <w:lang w:val="en-GB" w:eastAsia="en-GB"/>
        </w:rPr>
        <w:t xml:space="preserve">The course is taught in English only and therefore it is a requirement for you to be able to </w:t>
      </w:r>
      <w:r>
        <w:rPr>
          <w:rFonts w:asciiTheme="majorHAnsi" w:eastAsia="Times New Roman" w:hAnsiTheme="majorHAnsi" w:cs="Helvetica"/>
          <w:sz w:val="22"/>
          <w:szCs w:val="22"/>
          <w:lang w:eastAsia="en-GB"/>
        </w:rPr>
        <w:t xml:space="preserve">speak, read and write English fluently. This is to ensure that at no stage on the course you misunderstand the instructions and guidance being delivered which could result in you failing the course. </w:t>
      </w:r>
      <w:r>
        <w:rPr>
          <w:rFonts w:asciiTheme="majorHAnsi" w:eastAsia="Times New Roman" w:hAnsiTheme="majorHAnsi" w:cs="Helvetica"/>
          <w:b/>
          <w:color w:val="000000"/>
          <w:sz w:val="22"/>
          <w:szCs w:val="22"/>
          <w:lang w:eastAsia="en-GB"/>
        </w:rPr>
        <w:t>You will not be selected for an interview with a recruiter unless your English is of a good standard.</w:t>
      </w:r>
    </w:p>
    <w:p w14:paraId="09E5E87F" w14:textId="77777777" w:rsidR="00BD15BA" w:rsidRDefault="00BD15BA">
      <w:pPr>
        <w:widowControl w:val="0"/>
        <w:ind w:right="-11"/>
        <w:jc w:val="both"/>
        <w:rPr>
          <w:rFonts w:asciiTheme="majorHAnsi" w:eastAsia="Times New Roman" w:hAnsiTheme="majorHAnsi" w:cstheme="majorHAnsi"/>
          <w:spacing w:val="3"/>
          <w:sz w:val="22"/>
          <w:szCs w:val="22"/>
          <w:u w:val="single"/>
          <w:lang w:val="en-GB" w:eastAsia="en-GB"/>
        </w:rPr>
      </w:pPr>
    </w:p>
    <w:p w14:paraId="541506AF" w14:textId="77777777" w:rsidR="00BD15BA" w:rsidRDefault="00F62D0C">
      <w:pPr>
        <w:widowControl w:val="0"/>
        <w:ind w:right="-11"/>
        <w:jc w:val="both"/>
        <w:rPr>
          <w:rFonts w:asciiTheme="majorHAnsi" w:eastAsia="Times New Roman" w:hAnsiTheme="majorHAnsi" w:cstheme="majorHAnsi"/>
          <w:spacing w:val="3"/>
          <w:sz w:val="22"/>
          <w:szCs w:val="22"/>
          <w:u w:val="single"/>
          <w:lang w:val="en-GB" w:eastAsia="en-GB"/>
        </w:rPr>
      </w:pPr>
      <w:r>
        <w:rPr>
          <w:rFonts w:asciiTheme="majorHAnsi" w:eastAsia="Times New Roman" w:hAnsiTheme="majorHAnsi" w:cstheme="majorHAnsi"/>
          <w:spacing w:val="3"/>
          <w:sz w:val="22"/>
          <w:szCs w:val="22"/>
          <w:u w:val="single"/>
          <w:lang w:val="en-GB" w:eastAsia="en-GB"/>
        </w:rPr>
        <w:t>Physical fitness preparation</w:t>
      </w:r>
    </w:p>
    <w:p w14:paraId="45AE4A68" w14:textId="77777777" w:rsidR="00BD15BA" w:rsidRDefault="00F62D0C">
      <w:pPr>
        <w:widowControl w:val="0"/>
        <w:ind w:right="-11"/>
        <w:jc w:val="both"/>
        <w:rPr>
          <w:rFonts w:asciiTheme="majorHAnsi" w:eastAsia="Times New Roman" w:hAnsiTheme="majorHAnsi" w:cstheme="majorHAnsi"/>
          <w:spacing w:val="3"/>
          <w:sz w:val="22"/>
          <w:szCs w:val="22"/>
          <w:lang w:val="en-GB" w:eastAsia="en-GB"/>
        </w:rPr>
      </w:pPr>
      <w:r>
        <w:rPr>
          <w:rFonts w:asciiTheme="majorHAnsi" w:eastAsia="Times New Roman" w:hAnsiTheme="majorHAnsi" w:cstheme="majorHAnsi"/>
          <w:spacing w:val="3"/>
          <w:sz w:val="22"/>
          <w:szCs w:val="22"/>
          <w:lang w:val="en-GB" w:eastAsia="en-GB"/>
        </w:rPr>
        <w:t xml:space="preserve">There is a requirement for you to have a good level of fitness prior to attending this course and as such you will be required to sign a ‘Physical Activity Readiness Questionnaire’ (PAR-Q) on the first day of the course.  </w:t>
      </w:r>
    </w:p>
    <w:p w14:paraId="4A6941A9" w14:textId="77777777" w:rsidR="00BD15BA" w:rsidRDefault="00BD15BA">
      <w:pPr>
        <w:jc w:val="both"/>
        <w:rPr>
          <w:rFonts w:asciiTheme="majorHAnsi" w:eastAsia="Times New Roman" w:hAnsiTheme="majorHAnsi" w:cstheme="majorHAnsi"/>
          <w:spacing w:val="3"/>
          <w:sz w:val="22"/>
          <w:szCs w:val="22"/>
          <w:lang w:val="en-GB" w:eastAsia="en-GB"/>
        </w:rPr>
      </w:pPr>
    </w:p>
    <w:p w14:paraId="4308CDFB" w14:textId="77777777" w:rsidR="00BD15BA" w:rsidRDefault="00F62D0C">
      <w:pPr>
        <w:jc w:val="both"/>
        <w:rPr>
          <w:rFonts w:asciiTheme="majorHAnsi" w:eastAsia="Times New Roman" w:hAnsiTheme="majorHAnsi" w:cs="Arial"/>
          <w:sz w:val="22"/>
          <w:szCs w:val="22"/>
          <w:u w:val="single"/>
          <w:lang w:val="en-GB"/>
        </w:rPr>
      </w:pPr>
      <w:r>
        <w:rPr>
          <w:rFonts w:asciiTheme="majorHAnsi" w:eastAsia="Times New Roman" w:hAnsiTheme="majorHAnsi" w:cs="Arial"/>
          <w:b/>
          <w:sz w:val="22"/>
          <w:szCs w:val="22"/>
          <w:u w:val="single"/>
          <w:lang w:val="en-GB"/>
        </w:rPr>
        <w:t>DRESS &amp; EQUIPMENT</w:t>
      </w:r>
    </w:p>
    <w:p w14:paraId="43D2EB01" w14:textId="77777777" w:rsidR="00BD15BA" w:rsidRDefault="00F62D0C">
      <w:pPr>
        <w:jc w:val="both"/>
        <w:rPr>
          <w:rFonts w:asciiTheme="majorHAnsi" w:eastAsia="Times New Roman" w:hAnsiTheme="majorHAnsi" w:cs="Arial"/>
          <w:sz w:val="22"/>
          <w:szCs w:val="22"/>
          <w:lang w:val="en-GB"/>
        </w:rPr>
      </w:pPr>
      <w:r>
        <w:rPr>
          <w:rFonts w:asciiTheme="majorHAnsi" w:eastAsia="Times New Roman" w:hAnsiTheme="majorHAnsi" w:cs="Arial"/>
          <w:sz w:val="22"/>
          <w:szCs w:val="22"/>
          <w:lang w:val="en-GB"/>
        </w:rPr>
        <w:t>A comprehensive dress and equipment list for students is contained below. Students are permitted and encouraged to bring their own tactical equipment; although it will be supplied at the Training Centre should they require it.</w:t>
      </w:r>
    </w:p>
    <w:p w14:paraId="0D8E5085" w14:textId="77777777" w:rsidR="00BD15BA" w:rsidRDefault="00BD15BA">
      <w:pPr>
        <w:jc w:val="both"/>
        <w:rPr>
          <w:rFonts w:asciiTheme="majorHAnsi" w:eastAsia="Times New Roman" w:hAnsiTheme="majorHAnsi" w:cs="Arial"/>
          <w:sz w:val="22"/>
          <w:szCs w:val="22"/>
          <w:lang w:val="en-GB"/>
        </w:rPr>
      </w:pPr>
    </w:p>
    <w:p w14:paraId="27B3B8EA" w14:textId="77777777" w:rsidR="00BD15BA" w:rsidRDefault="00F62D0C">
      <w:pPr>
        <w:shd w:val="clear" w:color="auto" w:fill="FFFFFF"/>
        <w:jc w:val="both"/>
        <w:rPr>
          <w:rFonts w:asciiTheme="majorHAnsi" w:eastAsia="Times New Roman" w:hAnsiTheme="majorHAnsi"/>
          <w:b/>
          <w:sz w:val="22"/>
          <w:szCs w:val="22"/>
          <w:lang w:eastAsia="en-GB"/>
        </w:rPr>
      </w:pPr>
      <w:r>
        <w:rPr>
          <w:rFonts w:asciiTheme="majorHAnsi" w:eastAsia="Times New Roman" w:hAnsiTheme="majorHAnsi"/>
          <w:sz w:val="22"/>
          <w:szCs w:val="22"/>
          <w:lang w:eastAsia="en-GB"/>
        </w:rPr>
        <w:t>Please be aware that some of the training is robust, aggressive and conducted in conditions not conducive to expensive clothing brands. Therefore, casual clothing is all that is required during this phase of the course. All pistol drills and training will be from a waist-holstered position.</w:t>
      </w:r>
      <w:r>
        <w:rPr>
          <w:rFonts w:asciiTheme="majorHAnsi" w:eastAsia="Times New Roman" w:hAnsiTheme="majorHAnsi"/>
          <w:b/>
          <w:sz w:val="22"/>
          <w:szCs w:val="22"/>
          <w:lang w:eastAsia="en-GB"/>
        </w:rPr>
        <w:t xml:space="preserve"> </w:t>
      </w:r>
      <w:r>
        <w:rPr>
          <w:rFonts w:asciiTheme="majorHAnsi" w:eastAsia="Times New Roman" w:hAnsiTheme="majorHAnsi"/>
          <w:sz w:val="22"/>
          <w:szCs w:val="22"/>
          <w:lang w:eastAsia="en-GB"/>
        </w:rPr>
        <w:t>A robust belt is required.</w:t>
      </w:r>
      <w:r>
        <w:rPr>
          <w:rFonts w:asciiTheme="majorHAnsi" w:eastAsia="Times New Roman" w:hAnsiTheme="majorHAnsi"/>
          <w:b/>
          <w:sz w:val="22"/>
          <w:szCs w:val="22"/>
          <w:lang w:eastAsia="en-GB"/>
        </w:rPr>
        <w:t xml:space="preserve"> </w:t>
      </w:r>
      <w:r>
        <w:rPr>
          <w:rFonts w:asciiTheme="majorHAnsi" w:eastAsia="Times New Roman" w:hAnsiTheme="majorHAnsi"/>
          <w:sz w:val="22"/>
          <w:szCs w:val="22"/>
          <w:lang w:eastAsia="en-GB"/>
        </w:rPr>
        <w:t>No Thigh Holstered or Plate Carrier-Mounted drills will be taught.</w:t>
      </w:r>
    </w:p>
    <w:p w14:paraId="34C99E22" w14:textId="77777777" w:rsidR="00BD15BA" w:rsidRDefault="00BD15BA">
      <w:pPr>
        <w:shd w:val="clear" w:color="auto" w:fill="FFFFFF"/>
        <w:jc w:val="both"/>
        <w:rPr>
          <w:rFonts w:asciiTheme="majorHAnsi" w:eastAsia="Times New Roman" w:hAnsiTheme="majorHAnsi"/>
          <w:sz w:val="22"/>
          <w:szCs w:val="22"/>
          <w:lang w:eastAsia="en-GB"/>
        </w:rPr>
      </w:pPr>
    </w:p>
    <w:p w14:paraId="35C44FE0" w14:textId="77777777" w:rsidR="00BD15BA" w:rsidRDefault="00F62D0C">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The West Coast of Scotland has an extremely variable and unpredictable weather cycle. During summer months (Apr-Sep), temperatures rarely surpass 25C. Please bring sun block. Please also consider bringing mosquito repellent, as Scottish Midges can be relentless during the summer at certain times of day and night.</w:t>
      </w:r>
    </w:p>
    <w:p w14:paraId="47390FD4" w14:textId="77777777" w:rsidR="00BD15BA" w:rsidRDefault="00BD15BA">
      <w:pPr>
        <w:shd w:val="clear" w:color="auto" w:fill="FFFFFF"/>
        <w:jc w:val="both"/>
        <w:rPr>
          <w:rFonts w:asciiTheme="majorHAnsi" w:eastAsia="Times New Roman" w:hAnsiTheme="majorHAnsi"/>
          <w:sz w:val="22"/>
          <w:szCs w:val="22"/>
          <w:lang w:eastAsia="en-GB"/>
        </w:rPr>
      </w:pPr>
    </w:p>
    <w:p w14:paraId="73210E7B" w14:textId="77777777" w:rsidR="00BD15BA" w:rsidRDefault="00F62D0C">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During autumn/winter months (Oct-Mar), temperatures can fall to around -5C and snow, rain and wind are all common occurrences. So please bring appropriate warm and waterproof clothing. </w:t>
      </w:r>
    </w:p>
    <w:p w14:paraId="5635760D" w14:textId="77777777" w:rsidR="00BD15BA" w:rsidRDefault="00BD15BA">
      <w:pPr>
        <w:shd w:val="clear" w:color="auto" w:fill="FFFFFF"/>
        <w:jc w:val="both"/>
        <w:rPr>
          <w:rFonts w:asciiTheme="majorHAnsi" w:eastAsia="Times New Roman" w:hAnsiTheme="majorHAnsi"/>
          <w:sz w:val="22"/>
          <w:szCs w:val="22"/>
          <w:lang w:eastAsia="en-GB"/>
        </w:rPr>
      </w:pPr>
    </w:p>
    <w:p w14:paraId="5BFEA3D1" w14:textId="77777777" w:rsidR="00BD15BA" w:rsidRDefault="00F62D0C">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There may be evening work during the course and students should make their own fitness/running arrangements.</w:t>
      </w:r>
    </w:p>
    <w:p w14:paraId="52DF739F" w14:textId="77777777" w:rsidR="00BD15BA" w:rsidRDefault="00BD15BA">
      <w:pPr>
        <w:shd w:val="clear" w:color="auto" w:fill="FFFFFF"/>
        <w:jc w:val="both"/>
        <w:rPr>
          <w:rFonts w:asciiTheme="majorHAnsi" w:eastAsia="Times New Roman" w:hAnsiTheme="majorHAnsi"/>
          <w:sz w:val="22"/>
          <w:szCs w:val="22"/>
          <w:lang w:eastAsia="en-GB"/>
        </w:rPr>
      </w:pPr>
    </w:p>
    <w:p w14:paraId="61638DC6" w14:textId="77777777" w:rsidR="00BD15BA" w:rsidRDefault="00F62D0C">
      <w:pPr>
        <w:shd w:val="clear" w:color="auto" w:fill="FFFFFF"/>
        <w:jc w:val="both"/>
        <w:rPr>
          <w:rFonts w:asciiTheme="majorHAnsi" w:eastAsia="Times New Roman" w:hAnsiTheme="majorHAnsi"/>
          <w:b/>
          <w:color w:val="FF0000"/>
          <w:sz w:val="22"/>
          <w:szCs w:val="22"/>
          <w:lang w:eastAsia="en-GB"/>
        </w:rPr>
      </w:pPr>
      <w:r>
        <w:rPr>
          <w:rFonts w:asciiTheme="majorHAnsi" w:eastAsia="Times New Roman" w:hAnsiTheme="majorHAnsi"/>
          <w:sz w:val="22"/>
          <w:szCs w:val="22"/>
          <w:lang w:eastAsia="en-GB"/>
        </w:rPr>
        <w:t xml:space="preserve">A small rucksack is also required for the Hostile Phase of the course. </w:t>
      </w:r>
    </w:p>
    <w:p w14:paraId="4342DE2A" w14:textId="77777777" w:rsidR="00BD15BA" w:rsidRDefault="00BD15BA">
      <w:pPr>
        <w:shd w:val="clear" w:color="auto" w:fill="FFFFFF"/>
        <w:jc w:val="both"/>
        <w:rPr>
          <w:rFonts w:asciiTheme="majorHAnsi" w:eastAsia="Times New Roman" w:hAnsiTheme="majorHAnsi"/>
          <w:b/>
          <w:color w:val="FF0000"/>
          <w:sz w:val="22"/>
          <w:szCs w:val="22"/>
          <w:lang w:eastAsia="en-GB"/>
        </w:rPr>
      </w:pPr>
    </w:p>
    <w:p w14:paraId="7751C70C" w14:textId="77777777" w:rsidR="00BD15BA" w:rsidRDefault="00F62D0C">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During the Hostile Phase of the course, you will be using and firing AIRSOFT weapons. Eye protection will be supplied. However, feel free to bring your own. Body armor, holsters, magazine holders and rifle slings will also be provided. However, at Horizon, we acknowledge that personal kit is a matter of choice for each individual and if you already have your own, tried and tested kit, then please feel free to bring your own belt kit, holsters, slings and magazine holders as long as they are compatible with </w:t>
      </w:r>
      <w:r>
        <w:rPr>
          <w:rFonts w:asciiTheme="majorHAnsi" w:eastAsia="Times New Roman" w:hAnsiTheme="majorHAnsi"/>
          <w:sz w:val="22"/>
          <w:szCs w:val="22"/>
          <w:lang w:eastAsia="en-GB"/>
        </w:rPr>
        <w:t xml:space="preserve">a Glock 17 AIRSOFT pistol and the pouches fit AK-47 and/or M4 rifle magazines. </w:t>
      </w:r>
    </w:p>
    <w:p w14:paraId="174E16BE" w14:textId="77777777" w:rsidR="00BD15BA" w:rsidRDefault="00BD15BA">
      <w:pPr>
        <w:shd w:val="clear" w:color="auto" w:fill="FFFFFF"/>
        <w:jc w:val="both"/>
        <w:rPr>
          <w:rFonts w:asciiTheme="majorHAnsi" w:eastAsia="Times New Roman" w:hAnsiTheme="majorHAnsi"/>
          <w:sz w:val="22"/>
          <w:szCs w:val="22"/>
          <w:lang w:eastAsia="en-GB"/>
        </w:rPr>
      </w:pPr>
    </w:p>
    <w:p w14:paraId="29CB2269" w14:textId="77777777" w:rsidR="00BD15BA" w:rsidRDefault="00F62D0C">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Clothing requirements are governed by the time of year that the course is being run. Please look at this clothing suggestion and amend appropriately for the time of year. We suggest that you </w:t>
      </w:r>
      <w:r>
        <w:rPr>
          <w:rFonts w:asciiTheme="majorHAnsi" w:eastAsia="Times New Roman" w:hAnsiTheme="majorHAnsi"/>
          <w:sz w:val="22"/>
          <w:szCs w:val="22"/>
          <w:lang w:eastAsia="en-GB"/>
        </w:rPr>
        <w:lastRenderedPageBreak/>
        <w:t>consult either weather apps or weather websites for accurate forecasts, before course attendance.</w:t>
      </w:r>
    </w:p>
    <w:p w14:paraId="70F3D023" w14:textId="77777777" w:rsidR="00BD15BA" w:rsidRDefault="00BD15BA">
      <w:pPr>
        <w:shd w:val="clear" w:color="auto" w:fill="FFFFFF"/>
        <w:jc w:val="both"/>
        <w:rPr>
          <w:rFonts w:asciiTheme="majorHAnsi" w:eastAsia="Times New Roman" w:hAnsiTheme="majorHAnsi"/>
          <w:sz w:val="22"/>
          <w:szCs w:val="22"/>
          <w:lang w:eastAsia="en-GB"/>
        </w:rPr>
      </w:pPr>
    </w:p>
    <w:p w14:paraId="5484BF2E" w14:textId="77777777" w:rsidR="00BD15BA" w:rsidRDefault="00F62D0C">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Robust footwear </w:t>
      </w:r>
    </w:p>
    <w:p w14:paraId="03A73A48" w14:textId="77777777" w:rsidR="00BD15BA" w:rsidRDefault="00F62D0C">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Robust trousers (walking trousers or jeans) – </w:t>
      </w:r>
      <w:r>
        <w:rPr>
          <w:rFonts w:asciiTheme="majorHAnsi" w:eastAsia="Times New Roman" w:hAnsiTheme="majorHAnsi"/>
          <w:b/>
          <w:color w:val="FF0000"/>
          <w:sz w:val="22"/>
          <w:szCs w:val="22"/>
          <w:lang w:eastAsia="en-GB"/>
        </w:rPr>
        <w:t>NO MILITARY/DPM TROUSERS</w:t>
      </w:r>
    </w:p>
    <w:p w14:paraId="41738538" w14:textId="77777777" w:rsidR="00BD15BA" w:rsidRDefault="00F62D0C">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T-shirts/fleeces/shirts (as appropriate for the weather conditions)</w:t>
      </w:r>
    </w:p>
    <w:p w14:paraId="07CA7D81" w14:textId="77777777" w:rsidR="00BD15BA" w:rsidRDefault="00F62D0C">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Waterproof/warm jackets (as appropriate for the weather conditions) – </w:t>
      </w:r>
      <w:r>
        <w:rPr>
          <w:rFonts w:asciiTheme="majorHAnsi" w:eastAsia="Times New Roman" w:hAnsiTheme="majorHAnsi"/>
          <w:b/>
          <w:color w:val="FF0000"/>
          <w:sz w:val="22"/>
          <w:szCs w:val="22"/>
          <w:lang w:eastAsia="en-GB"/>
        </w:rPr>
        <w:t>NO MILITARY/DPM JACKETS</w:t>
      </w:r>
    </w:p>
    <w:p w14:paraId="7E3D6E43" w14:textId="77777777" w:rsidR="00BD15BA" w:rsidRDefault="00F62D0C">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Cold weather wooly hats and gloves are permitted as long as neither interferes with the ability to carry out the necessary weapon drills.</w:t>
      </w:r>
    </w:p>
    <w:p w14:paraId="15BC0D95" w14:textId="77777777" w:rsidR="00BD15BA" w:rsidRDefault="00F62D0C">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Large scrubbing brush (for cleaning footwear)</w:t>
      </w:r>
    </w:p>
    <w:p w14:paraId="6A61CFBD" w14:textId="77777777" w:rsidR="00BD15BA" w:rsidRDefault="00F62D0C">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Eye protection (although this will be supplied)</w:t>
      </w:r>
    </w:p>
    <w:p w14:paraId="456B71DB" w14:textId="77777777" w:rsidR="00BD15BA" w:rsidRDefault="00F62D0C">
      <w:pPr>
        <w:pStyle w:val="ListParagraph"/>
        <w:numPr>
          <w:ilvl w:val="0"/>
          <w:numId w:val="4"/>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PT/Running Kit.</w:t>
      </w:r>
    </w:p>
    <w:p w14:paraId="45FBC37D" w14:textId="77777777" w:rsidR="00BD15BA" w:rsidRDefault="00F62D0C">
      <w:pPr>
        <w:pStyle w:val="ListParagraph"/>
        <w:widowControl w:val="0"/>
        <w:numPr>
          <w:ilvl w:val="0"/>
          <w:numId w:val="3"/>
        </w:numPr>
        <w:ind w:right="-11"/>
        <w:rPr>
          <w:rFonts w:asciiTheme="majorHAnsi" w:eastAsia="Times New Roman" w:hAnsiTheme="majorHAnsi" w:cstheme="majorHAnsi"/>
          <w:spacing w:val="1"/>
          <w:sz w:val="22"/>
          <w:szCs w:val="22"/>
          <w:lang w:val="en-GB" w:eastAsia="en-GB"/>
        </w:rPr>
      </w:pPr>
      <w:r>
        <w:rPr>
          <w:rFonts w:asciiTheme="majorHAnsi" w:eastAsia="Times New Roman" w:hAnsiTheme="majorHAnsi" w:cstheme="majorHAnsi"/>
          <w:spacing w:val="1"/>
          <w:sz w:val="22"/>
          <w:szCs w:val="22"/>
          <w:lang w:val="en-GB" w:eastAsia="en-GB"/>
        </w:rPr>
        <w:t xml:space="preserve">A riggers style belt </w:t>
      </w:r>
    </w:p>
    <w:p w14:paraId="66875F96" w14:textId="77777777" w:rsidR="00BD15BA" w:rsidRDefault="00F62D0C">
      <w:pPr>
        <w:pStyle w:val="ListParagraph"/>
        <w:widowControl w:val="0"/>
        <w:numPr>
          <w:ilvl w:val="0"/>
          <w:numId w:val="3"/>
        </w:numPr>
        <w:ind w:right="-11"/>
        <w:rPr>
          <w:rFonts w:asciiTheme="majorHAnsi" w:eastAsia="Times New Roman" w:hAnsiTheme="majorHAnsi" w:cstheme="majorHAnsi"/>
          <w:spacing w:val="1"/>
          <w:sz w:val="22"/>
          <w:szCs w:val="22"/>
          <w:lang w:val="en-GB" w:eastAsia="en-GB"/>
        </w:rPr>
      </w:pPr>
      <w:r>
        <w:rPr>
          <w:rFonts w:asciiTheme="majorHAnsi" w:eastAsia="Times New Roman" w:hAnsiTheme="majorHAnsi" w:cstheme="majorHAnsi"/>
          <w:spacing w:val="1"/>
          <w:sz w:val="22"/>
          <w:szCs w:val="22"/>
          <w:lang w:val="en-GB" w:eastAsia="en-GB"/>
        </w:rPr>
        <w:t xml:space="preserve">Ladies </w:t>
      </w:r>
      <w:r>
        <w:rPr>
          <w:rFonts w:asciiTheme="majorHAnsi" w:eastAsia="Times New Roman" w:hAnsiTheme="majorHAnsi" w:cstheme="majorHAnsi"/>
          <w:spacing w:val="1"/>
          <w:sz w:val="22"/>
          <w:szCs w:val="22"/>
          <w:u w:val="single"/>
          <w:lang w:val="en-GB" w:eastAsia="en-GB"/>
        </w:rPr>
        <w:t>ONLY</w:t>
      </w:r>
      <w:r>
        <w:rPr>
          <w:rFonts w:asciiTheme="majorHAnsi" w:eastAsia="Times New Roman" w:hAnsiTheme="majorHAnsi" w:cstheme="majorHAnsi"/>
          <w:spacing w:val="1"/>
          <w:sz w:val="22"/>
          <w:szCs w:val="22"/>
          <w:lang w:val="en-GB" w:eastAsia="en-GB"/>
        </w:rPr>
        <w:t xml:space="preserve">; dress shirts, sports bra, </w:t>
      </w:r>
    </w:p>
    <w:p w14:paraId="726ADAC6" w14:textId="77777777" w:rsidR="00BD15BA" w:rsidRDefault="00F62D0C">
      <w:pPr>
        <w:pStyle w:val="ListParagraph"/>
        <w:numPr>
          <w:ilvl w:val="0"/>
          <w:numId w:val="3"/>
        </w:numPr>
        <w:rPr>
          <w:rFonts w:asciiTheme="majorHAnsi" w:eastAsia="Times New Roman" w:hAnsiTheme="majorHAnsi"/>
          <w:sz w:val="22"/>
          <w:szCs w:val="22"/>
          <w:lang w:eastAsia="en-GB"/>
        </w:rPr>
      </w:pPr>
      <w:r>
        <w:rPr>
          <w:rFonts w:asciiTheme="majorHAnsi" w:eastAsia="Times New Roman" w:hAnsiTheme="majorHAnsi"/>
          <w:sz w:val="22"/>
          <w:szCs w:val="22"/>
          <w:lang w:eastAsia="en-GB"/>
        </w:rPr>
        <w:t>A sufficient quantity of casual clothing for duration of the course</w:t>
      </w:r>
    </w:p>
    <w:p w14:paraId="0857E39B" w14:textId="77777777" w:rsidR="00BD15BA" w:rsidRDefault="00F62D0C">
      <w:pPr>
        <w:pStyle w:val="ListParagraph"/>
        <w:numPr>
          <w:ilvl w:val="0"/>
          <w:numId w:val="3"/>
        </w:numPr>
        <w:rPr>
          <w:rFonts w:asciiTheme="majorHAnsi" w:eastAsia="Times New Roman" w:hAnsiTheme="majorHAnsi"/>
          <w:sz w:val="22"/>
          <w:szCs w:val="22"/>
          <w:lang w:eastAsia="en-GB"/>
        </w:rPr>
      </w:pPr>
      <w:r>
        <w:rPr>
          <w:rFonts w:asciiTheme="majorHAnsi" w:eastAsia="Times New Roman" w:hAnsiTheme="majorHAnsi"/>
          <w:b/>
          <w:color w:val="FF0000"/>
          <w:sz w:val="22"/>
          <w:szCs w:val="22"/>
          <w:lang w:eastAsia="en-GB"/>
        </w:rPr>
        <w:t>NO TRACKSUITS OR SHORTS ARE TO BE WORN IN THE CLASSROOM</w:t>
      </w:r>
    </w:p>
    <w:p w14:paraId="2EC36696" w14:textId="77777777" w:rsidR="00BD15BA" w:rsidRDefault="00BD15BA">
      <w:pPr>
        <w:ind w:left="360" w:hanging="360"/>
        <w:rPr>
          <w:rFonts w:asciiTheme="majorHAnsi" w:eastAsia="Times New Roman" w:hAnsiTheme="majorHAnsi"/>
          <w:b/>
          <w:bCs/>
          <w:sz w:val="22"/>
          <w:szCs w:val="22"/>
          <w:u w:val="single"/>
          <w:lang w:eastAsia="en-GB"/>
        </w:rPr>
      </w:pPr>
    </w:p>
    <w:p w14:paraId="19434197" w14:textId="77777777" w:rsidR="00BD15BA" w:rsidRDefault="00F62D0C">
      <w:pPr>
        <w:ind w:left="360" w:hanging="360"/>
        <w:rPr>
          <w:rFonts w:asciiTheme="majorHAnsi" w:eastAsia="Times New Roman" w:hAnsiTheme="majorHAnsi"/>
          <w:b/>
          <w:sz w:val="22"/>
          <w:szCs w:val="22"/>
          <w:lang w:eastAsia="en-GB"/>
        </w:rPr>
      </w:pPr>
      <w:r>
        <w:rPr>
          <w:rFonts w:asciiTheme="majorHAnsi" w:eastAsia="Times New Roman" w:hAnsiTheme="majorHAnsi"/>
          <w:b/>
          <w:bCs/>
          <w:sz w:val="22"/>
          <w:szCs w:val="22"/>
          <w:u w:val="single"/>
          <w:lang w:eastAsia="en-GB"/>
        </w:rPr>
        <w:t>PERSONAL ITEMS</w:t>
      </w:r>
    </w:p>
    <w:p w14:paraId="44380111" w14:textId="77777777" w:rsidR="00BD15BA" w:rsidRDefault="00F62D0C">
      <w:pPr>
        <w:shd w:val="clear" w:color="auto" w:fill="FFFFFF"/>
        <w:rPr>
          <w:rFonts w:asciiTheme="majorHAnsi" w:eastAsia="Times New Roman" w:hAnsiTheme="majorHAnsi"/>
          <w:bCs/>
          <w:sz w:val="22"/>
          <w:szCs w:val="22"/>
          <w:lang w:eastAsia="en-GB"/>
        </w:rPr>
      </w:pPr>
      <w:r>
        <w:rPr>
          <w:rFonts w:asciiTheme="majorHAnsi" w:eastAsia="Times New Roman" w:hAnsiTheme="majorHAnsi"/>
          <w:sz w:val="22"/>
          <w:szCs w:val="22"/>
          <w:lang w:eastAsia="en-GB"/>
        </w:rPr>
        <w:t>You are strongly encouraged to bring items that will be helpful to you during the course.  Such as</w:t>
      </w:r>
      <w:r>
        <w:rPr>
          <w:rFonts w:asciiTheme="majorHAnsi" w:eastAsia="Times New Roman" w:hAnsiTheme="majorHAnsi"/>
          <w:bCs/>
          <w:sz w:val="22"/>
          <w:szCs w:val="22"/>
          <w:lang w:eastAsia="en-GB"/>
        </w:rPr>
        <w:t>:</w:t>
      </w:r>
    </w:p>
    <w:p w14:paraId="338DC065" w14:textId="77777777" w:rsidR="00BD15BA" w:rsidRDefault="00F62D0C">
      <w:pPr>
        <w:pStyle w:val="ListParagraph"/>
        <w:numPr>
          <w:ilvl w:val="0"/>
          <w:numId w:val="1"/>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A head torch (with sufficient batteries), required for medical exercises. </w:t>
      </w:r>
    </w:p>
    <w:p w14:paraId="601AA6A6" w14:textId="77777777" w:rsidR="00BD15BA" w:rsidRDefault="00BD15BA">
      <w:pPr>
        <w:shd w:val="clear" w:color="auto" w:fill="FFFFFF"/>
        <w:jc w:val="both"/>
        <w:rPr>
          <w:rFonts w:asciiTheme="majorHAnsi" w:eastAsia="Times New Roman" w:hAnsiTheme="majorHAnsi"/>
          <w:sz w:val="22"/>
          <w:szCs w:val="22"/>
          <w:lang w:eastAsia="en-GB"/>
        </w:rPr>
      </w:pPr>
    </w:p>
    <w:p w14:paraId="797824D7" w14:textId="77777777" w:rsidR="00BD15BA" w:rsidRDefault="00F62D0C">
      <w:pPr>
        <w:shd w:val="clear" w:color="auto" w:fill="FFFFFF"/>
        <w:jc w:val="both"/>
        <w:rPr>
          <w:rFonts w:asciiTheme="majorHAnsi" w:eastAsia="Times New Roman" w:hAnsiTheme="majorHAnsi"/>
          <w:b/>
          <w:sz w:val="22"/>
          <w:szCs w:val="22"/>
          <w:u w:val="single"/>
          <w:lang w:eastAsia="en-GB"/>
        </w:rPr>
      </w:pPr>
      <w:r>
        <w:rPr>
          <w:rFonts w:asciiTheme="majorHAnsi" w:eastAsia="Times New Roman" w:hAnsiTheme="majorHAnsi"/>
          <w:b/>
          <w:sz w:val="22"/>
          <w:szCs w:val="22"/>
          <w:u w:val="single"/>
          <w:lang w:eastAsia="en-GB"/>
        </w:rPr>
        <w:t>STATIONARY &amp; COURSE MATERIALS</w:t>
      </w:r>
    </w:p>
    <w:p w14:paraId="112A3396" w14:textId="77777777" w:rsidR="00BD15BA" w:rsidRDefault="00F62D0C">
      <w:p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You are required to bring the following items to the course:</w:t>
      </w:r>
    </w:p>
    <w:p w14:paraId="1B09AF20" w14:textId="77777777" w:rsidR="00BD15BA" w:rsidRDefault="00BD15BA">
      <w:pPr>
        <w:shd w:val="clear" w:color="auto" w:fill="FFFFFF"/>
        <w:jc w:val="both"/>
        <w:rPr>
          <w:rFonts w:asciiTheme="majorHAnsi" w:eastAsia="Times New Roman" w:hAnsiTheme="majorHAnsi"/>
          <w:sz w:val="22"/>
          <w:szCs w:val="22"/>
          <w:lang w:eastAsia="en-GB"/>
        </w:rPr>
      </w:pPr>
    </w:p>
    <w:p w14:paraId="5D9029DA" w14:textId="77777777" w:rsidR="00BD15BA" w:rsidRDefault="00F62D0C">
      <w:pPr>
        <w:pStyle w:val="ListParagraph"/>
        <w:numPr>
          <w:ilvl w:val="0"/>
          <w:numId w:val="2"/>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A4 writing pad </w:t>
      </w:r>
    </w:p>
    <w:p w14:paraId="7EA2781E" w14:textId="77777777" w:rsidR="00BD15BA" w:rsidRDefault="00F62D0C">
      <w:pPr>
        <w:numPr>
          <w:ilvl w:val="0"/>
          <w:numId w:val="2"/>
        </w:numPr>
        <w:shd w:val="clear" w:color="auto" w:fill="FFFFFF"/>
        <w:jc w:val="both"/>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A good writing pen (black ink) and pencil </w:t>
      </w:r>
    </w:p>
    <w:p w14:paraId="39E714A1" w14:textId="77777777" w:rsidR="00BD15BA" w:rsidRDefault="00BD15BA">
      <w:pPr>
        <w:jc w:val="both"/>
        <w:rPr>
          <w:rFonts w:asciiTheme="majorHAnsi" w:eastAsia="Times New Roman" w:hAnsiTheme="majorHAnsi"/>
          <w:b/>
          <w:bCs/>
          <w:sz w:val="22"/>
          <w:szCs w:val="22"/>
          <w:lang w:eastAsia="en-GB"/>
        </w:rPr>
      </w:pPr>
    </w:p>
    <w:p w14:paraId="47A0AE32" w14:textId="77777777" w:rsidR="00BD15BA" w:rsidRDefault="00F62D0C">
      <w:pPr>
        <w:rPr>
          <w:rFonts w:asciiTheme="majorHAnsi" w:hAnsiTheme="majorHAnsi" w:cs="Calibri"/>
          <w:sz w:val="22"/>
          <w:szCs w:val="22"/>
          <w:u w:val="single"/>
          <w:lang w:val="en-GB"/>
        </w:rPr>
      </w:pPr>
      <w:r>
        <w:rPr>
          <w:rFonts w:asciiTheme="majorHAnsi" w:hAnsiTheme="majorHAnsi" w:cs="Calibri-Bold"/>
          <w:b/>
          <w:bCs/>
          <w:sz w:val="22"/>
          <w:szCs w:val="22"/>
          <w:u w:val="single"/>
          <w:lang w:val="en-GB"/>
        </w:rPr>
        <w:t>MISCELLANEOUS INFORMATION</w:t>
      </w:r>
    </w:p>
    <w:p w14:paraId="7A47968B" w14:textId="77777777" w:rsidR="00BD15BA" w:rsidRDefault="00BD15BA">
      <w:pPr>
        <w:rPr>
          <w:rFonts w:asciiTheme="majorHAnsi" w:hAnsiTheme="majorHAnsi" w:cs="Calibri"/>
          <w:sz w:val="22"/>
          <w:szCs w:val="22"/>
          <w:lang w:val="en-GB"/>
        </w:rPr>
      </w:pPr>
    </w:p>
    <w:p w14:paraId="27673F4B" w14:textId="77777777" w:rsidR="00BD15BA" w:rsidRDefault="00F62D0C">
      <w:pPr>
        <w:rPr>
          <w:rFonts w:asciiTheme="majorHAnsi" w:hAnsiTheme="majorHAnsi" w:cs="Calibri"/>
          <w:sz w:val="22"/>
          <w:szCs w:val="22"/>
          <w:lang w:val="en-GB"/>
        </w:rPr>
      </w:pPr>
      <w:r>
        <w:rPr>
          <w:rFonts w:asciiTheme="majorHAnsi" w:hAnsiTheme="majorHAnsi" w:cs="Calibri"/>
          <w:sz w:val="22"/>
          <w:szCs w:val="22"/>
          <w:lang w:val="en-GB"/>
        </w:rPr>
        <w:t>Please read all instructions that are emailed to you carefully.  There may be other documents that are requested from you prior to attending our courses.  If you have any special needs such as prayer time or medical requirements, please inform us prior to the course and we will try our best to accommodate you.  There may be times when it is not possible, such as when it may cause disruption to the rest of the class or have a detrimental effect on other students learning experience and your understanding and</w:t>
      </w:r>
      <w:r>
        <w:rPr>
          <w:rFonts w:asciiTheme="majorHAnsi" w:hAnsiTheme="majorHAnsi" w:cs="Calibri"/>
          <w:sz w:val="22"/>
          <w:szCs w:val="22"/>
          <w:lang w:val="en-GB"/>
        </w:rPr>
        <w:t xml:space="preserve"> cooperation is greatly appreciated.</w:t>
      </w:r>
    </w:p>
    <w:p w14:paraId="3EF3F032" w14:textId="77777777" w:rsidR="00BD15BA" w:rsidRDefault="00BD15BA">
      <w:pPr>
        <w:rPr>
          <w:rFonts w:asciiTheme="majorHAnsi" w:eastAsia="Times New Roman" w:hAnsiTheme="majorHAnsi" w:cstheme="majorHAnsi"/>
          <w:sz w:val="22"/>
          <w:szCs w:val="22"/>
          <w:lang w:eastAsia="en-GB"/>
        </w:rPr>
      </w:pPr>
    </w:p>
    <w:p w14:paraId="2F5280BD" w14:textId="77777777" w:rsidR="00BD15BA" w:rsidRDefault="00F62D0C">
      <w:pPr>
        <w:jc w:val="center"/>
        <w:rPr>
          <w:b/>
          <w:bCs/>
          <w:color w:val="2A6099"/>
          <w:sz w:val="32"/>
          <w:szCs w:val="32"/>
        </w:rPr>
      </w:pPr>
      <w:r>
        <w:rPr>
          <w:rFonts w:asciiTheme="majorHAnsi" w:eastAsia="Times New Roman" w:hAnsiTheme="majorHAnsi"/>
          <w:b/>
          <w:bCs/>
          <w:color w:val="2A6099"/>
          <w:sz w:val="32"/>
          <w:szCs w:val="32"/>
          <w:lang w:eastAsia="en-GB"/>
        </w:rPr>
        <w:t>WE LOOK FORWARD TO MEETING YOU</w:t>
      </w:r>
    </w:p>
    <w:p w14:paraId="0B218C95" w14:textId="77777777" w:rsidR="00BD15BA" w:rsidRDefault="00BD15BA">
      <w:pPr>
        <w:jc w:val="both"/>
        <w:rPr>
          <w:rFonts w:asciiTheme="majorHAnsi" w:eastAsia="Times New Roman" w:hAnsiTheme="majorHAnsi" w:cs="Times New Roman"/>
          <w:sz w:val="36"/>
          <w:szCs w:val="36"/>
          <w:lang w:val="en-GB" w:eastAsia="en-GB"/>
        </w:rPr>
      </w:pPr>
    </w:p>
    <w:sectPr w:rsidR="00BD15BA">
      <w:headerReference w:type="default" r:id="rId13"/>
      <w:footerReference w:type="default" r:id="rId14"/>
      <w:pgSz w:w="12280" w:h="17100"/>
      <w:pgMar w:top="1701" w:right="1800" w:bottom="1440" w:left="180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349BD" w14:textId="77777777" w:rsidR="00F62D0C" w:rsidRDefault="00F62D0C">
      <w:r>
        <w:separator/>
      </w:r>
    </w:p>
  </w:endnote>
  <w:endnote w:type="continuationSeparator" w:id="0">
    <w:p w14:paraId="0A0278CC" w14:textId="77777777" w:rsidR="00F62D0C" w:rsidRDefault="00F62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roman"/>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San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BA40B" w14:textId="77777777" w:rsidR="00BD15BA" w:rsidRDefault="00F62D0C">
    <w:pPr>
      <w:pStyle w:val="Foote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1279B" w14:textId="77777777" w:rsidR="00F62D0C" w:rsidRDefault="00F62D0C">
      <w:r>
        <w:separator/>
      </w:r>
    </w:p>
  </w:footnote>
  <w:footnote w:type="continuationSeparator" w:id="0">
    <w:p w14:paraId="04CA731A" w14:textId="77777777" w:rsidR="00F62D0C" w:rsidRDefault="00F62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2C13" w14:textId="77777777" w:rsidR="00BD15BA" w:rsidRDefault="00F62D0C">
    <w:pPr>
      <w:pStyle w:val="Header"/>
    </w:pPr>
    <w:r>
      <w:rPr>
        <w:noProof/>
      </w:rPr>
      <mc:AlternateContent>
        <mc:Choice Requires="wps">
          <w:drawing>
            <wp:anchor distT="0" distB="0" distL="0" distR="0" simplePos="0" relativeHeight="8" behindDoc="1" locked="0" layoutInCell="0" allowOverlap="1" wp14:anchorId="0C7963C5" wp14:editId="27F5263A">
              <wp:simplePos x="0" y="0"/>
              <wp:positionH relativeFrom="margin">
                <wp:align>center</wp:align>
              </wp:positionH>
              <wp:positionV relativeFrom="margin">
                <wp:align>center</wp:align>
              </wp:positionV>
              <wp:extent cx="7874635" cy="11135360"/>
              <wp:effectExtent l="0" t="0" r="0" b="0"/>
              <wp:wrapNone/>
              <wp:docPr id="2" name="WordPictureWatermark1"/>
              <wp:cNvGraphicFramePr/>
              <a:graphic xmlns:a="http://schemas.openxmlformats.org/drawingml/2006/main">
                <a:graphicData uri="http://schemas.openxmlformats.org/drawingml/2006/picture">
                  <pic:pic xmlns:pic="http://schemas.openxmlformats.org/drawingml/2006/picture">
                    <pic:nvPicPr>
                      <pic:cNvPr id="0" name="WordPictureWatermark1"/>
                      <pic:cNvPicPr/>
                    </pic:nvPicPr>
                    <pic:blipFill>
                      <a:blip r:embed="rId1"/>
                      <a:stretch/>
                    </pic:blipFill>
                    <pic:spPr>
                      <a:xfrm>
                        <a:off x="0" y="0"/>
                        <a:ext cx="7873920" cy="1113480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shape_0" stroked="f" style="position:absolute;margin-left:-93pt;margin-top:-89.45pt;width:619.95pt;height:876.7pt;mso-wrap-style:none;v-text-anchor:middle;mso-position-horizontal:center;mso-position-horizontal-relative:margin;mso-position-vertical:center;mso-position-vertical-relative:margin" type="shapetype_75">
              <v:imagedata r:id="rId2" o:detectmouseclick="t"/>
              <v:stroke color="#3465a4" joinstyle="round" endcap="flat"/>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B2C20"/>
    <w:multiLevelType w:val="multilevel"/>
    <w:tmpl w:val="1FF6A5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 w15:restartNumberingAfterBreak="0">
    <w:nsid w:val="25474548"/>
    <w:multiLevelType w:val="multilevel"/>
    <w:tmpl w:val="215C42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15:restartNumberingAfterBreak="0">
    <w:nsid w:val="36C72467"/>
    <w:multiLevelType w:val="multilevel"/>
    <w:tmpl w:val="92F2FA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86361CA"/>
    <w:multiLevelType w:val="multilevel"/>
    <w:tmpl w:val="AA68F4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0D021AB"/>
    <w:multiLevelType w:val="multilevel"/>
    <w:tmpl w:val="995010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5644A43"/>
    <w:multiLevelType w:val="multilevel"/>
    <w:tmpl w:val="5F1C26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22F5291"/>
    <w:multiLevelType w:val="multilevel"/>
    <w:tmpl w:val="A4607AB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C966B32"/>
    <w:multiLevelType w:val="multilevel"/>
    <w:tmpl w:val="48B4A3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305159469">
    <w:abstractNumId w:val="6"/>
  </w:num>
  <w:num w:numId="2" w16cid:durableId="843865134">
    <w:abstractNumId w:val="2"/>
  </w:num>
  <w:num w:numId="3" w16cid:durableId="1612131272">
    <w:abstractNumId w:val="7"/>
  </w:num>
  <w:num w:numId="4" w16cid:durableId="972491363">
    <w:abstractNumId w:val="3"/>
  </w:num>
  <w:num w:numId="5" w16cid:durableId="1056392030">
    <w:abstractNumId w:val="1"/>
  </w:num>
  <w:num w:numId="6" w16cid:durableId="935477564">
    <w:abstractNumId w:val="0"/>
  </w:num>
  <w:num w:numId="7" w16cid:durableId="1128663054">
    <w:abstractNumId w:val="5"/>
  </w:num>
  <w:num w:numId="8" w16cid:durableId="773282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5BA"/>
    <w:rsid w:val="00337316"/>
    <w:rsid w:val="00500A6E"/>
    <w:rsid w:val="00641F84"/>
    <w:rsid w:val="00666E8D"/>
    <w:rsid w:val="00B7043B"/>
    <w:rsid w:val="00B87132"/>
    <w:rsid w:val="00BD15BA"/>
    <w:rsid w:val="00F62D0C"/>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C34D5"/>
  <w15:docId w15:val="{2A5433EE-5679-463A-B017-A255F45E3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EE1"/>
  </w:style>
  <w:style w:type="paragraph" w:styleId="Heading4">
    <w:name w:val="heading 4"/>
    <w:basedOn w:val="Normal"/>
    <w:next w:val="Normal"/>
    <w:link w:val="Heading4Char"/>
    <w:uiPriority w:val="9"/>
    <w:unhideWhenUsed/>
    <w:qFormat/>
    <w:rsid w:val="00B73F4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210E0"/>
  </w:style>
  <w:style w:type="character" w:customStyle="1" w:styleId="FooterChar">
    <w:name w:val="Footer Char"/>
    <w:basedOn w:val="DefaultParagraphFont"/>
    <w:link w:val="Footer"/>
    <w:uiPriority w:val="99"/>
    <w:qFormat/>
    <w:rsid w:val="007210E0"/>
  </w:style>
  <w:style w:type="character" w:styleId="Hyperlink">
    <w:name w:val="Hyperlink"/>
    <w:basedOn w:val="DefaultParagraphFont"/>
    <w:uiPriority w:val="99"/>
    <w:unhideWhenUsed/>
    <w:rsid w:val="00FC0525"/>
    <w:rPr>
      <w:color w:val="0000FF" w:themeColor="hyperlink"/>
      <w:u w:val="single"/>
    </w:rPr>
  </w:style>
  <w:style w:type="character" w:customStyle="1" w:styleId="PlainTextChar">
    <w:name w:val="Plain Text Char"/>
    <w:basedOn w:val="DefaultParagraphFont"/>
    <w:link w:val="PlainText"/>
    <w:uiPriority w:val="99"/>
    <w:semiHidden/>
    <w:qFormat/>
    <w:rsid w:val="00B804C3"/>
    <w:rPr>
      <w:rFonts w:ascii="Calibri" w:eastAsiaTheme="minorHAnsi" w:hAnsi="Calibri"/>
      <w:sz w:val="22"/>
      <w:szCs w:val="21"/>
      <w:lang w:val="en-GB"/>
    </w:rPr>
  </w:style>
  <w:style w:type="character" w:styleId="FollowedHyperlink">
    <w:name w:val="FollowedHyperlink"/>
    <w:basedOn w:val="DefaultParagraphFont"/>
    <w:uiPriority w:val="99"/>
    <w:semiHidden/>
    <w:unhideWhenUsed/>
    <w:rsid w:val="00B804C3"/>
    <w:rPr>
      <w:color w:val="800080" w:themeColor="followedHyperlink"/>
      <w:u w:val="single"/>
    </w:rPr>
  </w:style>
  <w:style w:type="character" w:customStyle="1" w:styleId="textfromtemplatesection">
    <w:name w:val="textfromtemplatesection"/>
    <w:basedOn w:val="DefaultParagraphFont"/>
    <w:qFormat/>
    <w:rsid w:val="00BA6CB6"/>
  </w:style>
  <w:style w:type="character" w:customStyle="1" w:styleId="textfromtemplateheading">
    <w:name w:val="textfromtemplateheading"/>
    <w:basedOn w:val="DefaultParagraphFont"/>
    <w:qFormat/>
    <w:rsid w:val="00BA6CB6"/>
  </w:style>
  <w:style w:type="character" w:styleId="Strong">
    <w:name w:val="Strong"/>
    <w:basedOn w:val="DefaultParagraphFont"/>
    <w:uiPriority w:val="22"/>
    <w:qFormat/>
    <w:rsid w:val="00C70110"/>
    <w:rPr>
      <w:b/>
      <w:bCs/>
    </w:rPr>
  </w:style>
  <w:style w:type="character" w:customStyle="1" w:styleId="BalloonTextChar">
    <w:name w:val="Balloon Text Char"/>
    <w:basedOn w:val="DefaultParagraphFont"/>
    <w:link w:val="BalloonText"/>
    <w:uiPriority w:val="99"/>
    <w:semiHidden/>
    <w:qFormat/>
    <w:rsid w:val="00204EFF"/>
    <w:rPr>
      <w:rFonts w:ascii="Lucida Grande" w:hAnsi="Lucida Grande" w:cs="Lucida Grande"/>
      <w:sz w:val="18"/>
      <w:szCs w:val="18"/>
    </w:rPr>
  </w:style>
  <w:style w:type="character" w:styleId="UnresolvedMention">
    <w:name w:val="Unresolved Mention"/>
    <w:basedOn w:val="DefaultParagraphFont"/>
    <w:uiPriority w:val="99"/>
    <w:semiHidden/>
    <w:unhideWhenUsed/>
    <w:qFormat/>
    <w:rsid w:val="007A3EEF"/>
    <w:rPr>
      <w:color w:val="808080"/>
      <w:shd w:val="clear" w:color="auto" w:fill="E6E6E6"/>
    </w:rPr>
  </w:style>
  <w:style w:type="character" w:customStyle="1" w:styleId="Heading4Char">
    <w:name w:val="Heading 4 Char"/>
    <w:basedOn w:val="DefaultParagraphFont"/>
    <w:link w:val="Heading4"/>
    <w:uiPriority w:val="9"/>
    <w:qFormat/>
    <w:rsid w:val="00B73F46"/>
    <w:rPr>
      <w:rFonts w:asciiTheme="majorHAnsi" w:eastAsiaTheme="majorEastAsia" w:hAnsiTheme="majorHAnsi" w:cstheme="majorBidi"/>
      <w:i/>
      <w:iCs/>
      <w:color w:val="365F91" w:themeColor="accent1" w:themeShade="BF"/>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210E0"/>
    <w:pPr>
      <w:tabs>
        <w:tab w:val="center" w:pos="4320"/>
        <w:tab w:val="right" w:pos="8640"/>
      </w:tabs>
    </w:pPr>
  </w:style>
  <w:style w:type="paragraph" w:styleId="Footer">
    <w:name w:val="footer"/>
    <w:basedOn w:val="Normal"/>
    <w:link w:val="FooterChar"/>
    <w:uiPriority w:val="99"/>
    <w:unhideWhenUsed/>
    <w:rsid w:val="007210E0"/>
    <w:pPr>
      <w:tabs>
        <w:tab w:val="center" w:pos="4320"/>
        <w:tab w:val="right" w:pos="8640"/>
      </w:tabs>
    </w:pPr>
  </w:style>
  <w:style w:type="paragraph" w:styleId="PlainText">
    <w:name w:val="Plain Text"/>
    <w:basedOn w:val="Normal"/>
    <w:link w:val="PlainTextChar"/>
    <w:uiPriority w:val="99"/>
    <w:semiHidden/>
    <w:unhideWhenUsed/>
    <w:qFormat/>
    <w:rsid w:val="00B804C3"/>
    <w:rPr>
      <w:rFonts w:ascii="Calibri" w:eastAsiaTheme="minorHAnsi" w:hAnsi="Calibri"/>
      <w:sz w:val="22"/>
      <w:szCs w:val="21"/>
      <w:lang w:val="en-GB"/>
    </w:rPr>
  </w:style>
  <w:style w:type="paragraph" w:styleId="ListParagraph">
    <w:name w:val="List Paragraph"/>
    <w:basedOn w:val="Normal"/>
    <w:uiPriority w:val="34"/>
    <w:qFormat/>
    <w:rsid w:val="00BA6CB6"/>
    <w:pPr>
      <w:ind w:left="720"/>
      <w:contextualSpacing/>
    </w:pPr>
  </w:style>
  <w:style w:type="paragraph" w:styleId="BalloonText">
    <w:name w:val="Balloon Text"/>
    <w:basedOn w:val="Normal"/>
    <w:link w:val="BalloonTextChar"/>
    <w:uiPriority w:val="99"/>
    <w:semiHidden/>
    <w:unhideWhenUsed/>
    <w:qFormat/>
    <w:rsid w:val="00204EFF"/>
    <w:rPr>
      <w:rFonts w:ascii="Lucida Grande" w:hAnsi="Lucida Grande" w:cs="Lucida Grande"/>
      <w:sz w:val="18"/>
      <w:szCs w:val="18"/>
    </w:rPr>
  </w:style>
  <w:style w:type="paragraph" w:customStyle="1" w:styleId="Default">
    <w:name w:val="Default"/>
    <w:qFormat/>
    <w:rsid w:val="00F42542"/>
    <w:rPr>
      <w:rFonts w:ascii="Tahoma" w:eastAsiaTheme="minorHAnsi" w:hAnsi="Tahoma" w:cs="Tahoma"/>
      <w:color w:val="000000"/>
      <w:lang w:val="en-GB"/>
    </w:rPr>
  </w:style>
  <w:style w:type="table" w:styleId="TableGrid">
    <w:name w:val="Table Grid"/>
    <w:basedOn w:val="TableNormal"/>
    <w:uiPriority w:val="39"/>
    <w:rsid w:val="005B2C7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orizon.uk.com/training-t%26cs-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ining@horizon.u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henormandyhotel.co.uk/" TargetMode="External"/><Relationship Id="rId4" Type="http://schemas.openxmlformats.org/officeDocument/2006/relationships/settings" Target="settings.xml"/><Relationship Id="rId9" Type="http://schemas.openxmlformats.org/officeDocument/2006/relationships/hyperlink" Target="mailto:reservations@thenormandyhotel.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82B2B-9EFC-4231-BBFC-1F2C86D9C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1551</Words>
  <Characters>8841</Characters>
  <Application>Microsoft Office Word</Application>
  <DocSecurity>0</DocSecurity>
  <Lines>73</Lines>
  <Paragraphs>20</Paragraphs>
  <ScaleCrop>false</ScaleCrop>
  <Company>Prospect Hill</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Nicholson</dc:creator>
  <dc:description/>
  <cp:lastModifiedBy>Chris Campbell</cp:lastModifiedBy>
  <cp:revision>15</cp:revision>
  <cp:lastPrinted>2015-05-22T00:05:00Z</cp:lastPrinted>
  <dcterms:created xsi:type="dcterms:W3CDTF">2019-04-04T11:49:00Z</dcterms:created>
  <dcterms:modified xsi:type="dcterms:W3CDTF">2025-12-16T16:52:00Z</dcterms:modified>
  <dc:language>en-GB</dc:language>
</cp:coreProperties>
</file>