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American History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Woolard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Headphones that are compatible with the computer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Notebook paper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3 ring binder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Pencils and pens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