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FF591" w14:textId="6DBBDAF7" w:rsidR="005B2BEE" w:rsidRPr="005B2BEE" w:rsidRDefault="005B2BEE" w:rsidP="005B2BEE">
      <w:pPr>
        <w:pStyle w:val="Heading1"/>
        <w:jc w:val="center"/>
        <w:rPr>
          <w:rFonts w:ascii="Algerian" w:eastAsia="Times New Roman" w:hAnsi="Algerian"/>
          <w:color w:val="282828"/>
          <w:sz w:val="44"/>
          <w:szCs w:val="44"/>
          <w:u w:val="single"/>
        </w:rPr>
      </w:pPr>
      <w:r w:rsidRPr="005B2BEE">
        <w:rPr>
          <w:rStyle w:val="Strong"/>
          <w:rFonts w:ascii="Algerian" w:eastAsia="Times New Roman" w:hAnsi="Algerian"/>
          <w:color w:val="282828"/>
          <w:sz w:val="44"/>
          <w:szCs w:val="44"/>
          <w:u w:val="single"/>
        </w:rPr>
        <w:t>Reviving the Past: Exploring Spirit Communication Through Telegraphy and Morse Code</w:t>
      </w:r>
    </w:p>
    <w:p w14:paraId="45DCA8B2" w14:textId="77777777" w:rsidR="005B2BEE" w:rsidRPr="005B2BEE" w:rsidRDefault="005B2BEE">
      <w:pPr>
        <w:pStyle w:val="NormalWeb"/>
        <w:rPr>
          <w:rFonts w:ascii="Arial Narrow" w:hAnsi="Arial Narrow"/>
          <w:color w:val="282828"/>
          <w:sz w:val="27"/>
        </w:rPr>
      </w:pPr>
      <w:r w:rsidRPr="005B2BEE">
        <w:rPr>
          <w:rFonts w:ascii="Arial Narrow" w:hAnsi="Arial Narrow"/>
          <w:color w:val="282828"/>
          <w:sz w:val="27"/>
        </w:rPr>
        <w:t>For as long as humans have pondered the unknown, we have sought ways to communicate across distance—both physical and metaphysical. From ancient smoke signals to cutting</w:t>
      </w:r>
      <w:r w:rsidRPr="005B2BEE">
        <w:rPr>
          <w:rFonts w:ascii="Arial Narrow" w:hAnsi="Arial Narrow"/>
          <w:color w:val="282828"/>
          <w:sz w:val="27"/>
        </w:rPr>
        <w:noBreakHyphen/>
        <w:t>edge electronic devices, the tools we use to share messages reflect our ingenuity and our curiosity. Among these tools, the telegraph stands as one of the most transformative inventions in communication history. But beyond its role in shaping modern society, the telegraph has also carried with it a surprising legacy in the realm of the paranormal.</w:t>
      </w:r>
    </w:p>
    <w:p w14:paraId="3D409985" w14:textId="77777777" w:rsidR="005B2BEE" w:rsidRPr="005B2BEE" w:rsidRDefault="005B2BEE">
      <w:pPr>
        <w:pStyle w:val="Heading2"/>
        <w:rPr>
          <w:rFonts w:ascii="Arial Narrow" w:eastAsia="Times New Roman" w:hAnsi="Arial Narrow"/>
          <w:color w:val="282828"/>
          <w:sz w:val="27"/>
        </w:rPr>
      </w:pPr>
      <w:r w:rsidRPr="005B2BEE">
        <w:rPr>
          <w:rStyle w:val="Strong"/>
          <w:rFonts w:ascii="Arial Narrow" w:eastAsia="Times New Roman" w:hAnsi="Arial Narrow"/>
          <w:b w:val="0"/>
          <w:bCs w:val="0"/>
          <w:color w:val="282828"/>
          <w:sz w:val="27"/>
        </w:rPr>
        <w:t>A Brief History of Telegraphy</w:t>
      </w:r>
    </w:p>
    <w:p w14:paraId="724E4985" w14:textId="77777777" w:rsidR="005B2BEE" w:rsidRPr="005B2BEE" w:rsidRDefault="005B2BEE">
      <w:pPr>
        <w:pStyle w:val="NormalWeb"/>
        <w:rPr>
          <w:rFonts w:ascii="Arial Narrow" w:hAnsi="Arial Narrow"/>
          <w:color w:val="282828"/>
          <w:sz w:val="27"/>
        </w:rPr>
      </w:pPr>
      <w:r w:rsidRPr="005B2BEE">
        <w:rPr>
          <w:rFonts w:ascii="Arial Narrow" w:hAnsi="Arial Narrow"/>
          <w:color w:val="282828"/>
          <w:sz w:val="27"/>
        </w:rPr>
        <w:t xml:space="preserve">The term </w:t>
      </w:r>
      <w:r w:rsidRPr="005B2BEE">
        <w:rPr>
          <w:rStyle w:val="Emphasis"/>
          <w:rFonts w:ascii="Arial Narrow" w:hAnsi="Arial Narrow"/>
          <w:color w:val="282828"/>
          <w:sz w:val="27"/>
        </w:rPr>
        <w:t>telegraph</w:t>
      </w:r>
      <w:r w:rsidRPr="005B2BEE">
        <w:rPr>
          <w:rFonts w:ascii="Arial Narrow" w:hAnsi="Arial Narrow"/>
          <w:color w:val="282828"/>
          <w:sz w:val="27"/>
        </w:rPr>
        <w:t xml:space="preserve"> comes from the Greek words </w:t>
      </w:r>
      <w:r w:rsidRPr="005B2BEE">
        <w:rPr>
          <w:rStyle w:val="Emphasis"/>
          <w:rFonts w:ascii="Arial Narrow" w:hAnsi="Arial Narrow"/>
          <w:color w:val="282828"/>
          <w:sz w:val="27"/>
        </w:rPr>
        <w:t>tele</w:t>
      </w:r>
      <w:r w:rsidRPr="005B2BEE">
        <w:rPr>
          <w:rFonts w:ascii="Arial Narrow" w:hAnsi="Arial Narrow"/>
          <w:color w:val="282828"/>
          <w:sz w:val="27"/>
        </w:rPr>
        <w:t xml:space="preserve"> (distant) and </w:t>
      </w:r>
      <w:proofErr w:type="spellStart"/>
      <w:r w:rsidRPr="005B2BEE">
        <w:rPr>
          <w:rStyle w:val="Emphasis"/>
          <w:rFonts w:ascii="Arial Narrow" w:hAnsi="Arial Narrow"/>
          <w:color w:val="282828"/>
          <w:sz w:val="27"/>
        </w:rPr>
        <w:t>graphein</w:t>
      </w:r>
      <w:proofErr w:type="spellEnd"/>
      <w:r w:rsidRPr="005B2BEE">
        <w:rPr>
          <w:rFonts w:ascii="Arial Narrow" w:hAnsi="Arial Narrow"/>
          <w:color w:val="282828"/>
          <w:sz w:val="27"/>
        </w:rPr>
        <w:t xml:space="preserve"> (to write), evoking its fundamental purpose: sending messages across great distances. Long before electricity made rapid communication possible, civilizations relied on visual and auditory methods—smoke plumes, drumbeats, torches, and flags—to convey information between far</w:t>
      </w:r>
      <w:r w:rsidRPr="005B2BEE">
        <w:rPr>
          <w:rFonts w:ascii="Arial Narrow" w:hAnsi="Arial Narrow"/>
          <w:color w:val="282828"/>
          <w:sz w:val="27"/>
        </w:rPr>
        <w:noBreakHyphen/>
        <w:t>flung points.</w:t>
      </w:r>
    </w:p>
    <w:p w14:paraId="40677B16" w14:textId="77777777" w:rsidR="005B2BEE" w:rsidRPr="005B2BEE" w:rsidRDefault="005B2BEE">
      <w:pPr>
        <w:pStyle w:val="NormalWeb"/>
        <w:rPr>
          <w:rFonts w:ascii="Arial Narrow" w:hAnsi="Arial Narrow"/>
          <w:color w:val="282828"/>
          <w:sz w:val="27"/>
        </w:rPr>
      </w:pPr>
      <w:r w:rsidRPr="005B2BEE">
        <w:rPr>
          <w:rFonts w:ascii="Arial Narrow" w:hAnsi="Arial Narrow"/>
          <w:color w:val="282828"/>
          <w:sz w:val="27"/>
        </w:rPr>
        <w:t xml:space="preserve">The arrival of electrical telegraphy in the 19th century changed everything. American inventor </w:t>
      </w:r>
      <w:r w:rsidRPr="0008692C">
        <w:rPr>
          <w:rStyle w:val="Strong"/>
          <w:rFonts w:ascii="Arial Narrow" w:hAnsi="Arial Narrow"/>
          <w:b w:val="0"/>
          <w:bCs w:val="0"/>
          <w:color w:val="282828"/>
          <w:sz w:val="27"/>
        </w:rPr>
        <w:t>Samuel F. B. Morse</w:t>
      </w:r>
      <w:r w:rsidRPr="005B2BEE">
        <w:rPr>
          <w:rFonts w:ascii="Arial Narrow" w:hAnsi="Arial Narrow"/>
          <w:color w:val="282828"/>
          <w:sz w:val="27"/>
        </w:rPr>
        <w:t>, a professor and artist, began experimenting with electromagnetic signaling around 1830. By 1838, he successfully demonstrated the capability of sending messages over two miles of cable in Morristown, New Jersey.</w:t>
      </w:r>
    </w:p>
    <w:p w14:paraId="5CE9D9ED" w14:textId="7F70FEBA" w:rsidR="005B2BEE" w:rsidRPr="005B2BEE" w:rsidRDefault="005B2BEE">
      <w:pPr>
        <w:pStyle w:val="NormalWeb"/>
        <w:rPr>
          <w:rFonts w:ascii="Arial Narrow" w:hAnsi="Arial Narrow"/>
          <w:color w:val="282828"/>
          <w:sz w:val="27"/>
        </w:rPr>
      </w:pPr>
      <w:r w:rsidRPr="005B2BEE">
        <w:rPr>
          <w:rFonts w:ascii="Arial Narrow" w:hAnsi="Arial Narrow"/>
          <w:color w:val="282828"/>
          <w:sz w:val="27"/>
        </w:rPr>
        <w:t>Just a few years later, between 1841 and 1843, Morse secured congressional funding to create the first long</w:t>
      </w:r>
      <w:r w:rsidRPr="005B2BEE">
        <w:rPr>
          <w:rFonts w:ascii="Arial Narrow" w:hAnsi="Arial Narrow"/>
          <w:color w:val="282828"/>
          <w:sz w:val="27"/>
        </w:rPr>
        <w:noBreakHyphen/>
        <w:t xml:space="preserve">distance telegraph line between Washington, D.C. and Baltimore. On May 24, 1844, seated in the Supreme Court chamber—then located in the U.S. Capitol—Morse tapped out the famous first message to his assistant Alfred Vail: </w:t>
      </w:r>
      <w:r w:rsidRPr="0008692C">
        <w:rPr>
          <w:rStyle w:val="Strong"/>
          <w:rFonts w:ascii="Arial Narrow" w:hAnsi="Arial Narrow"/>
          <w:b w:val="0"/>
          <w:bCs w:val="0"/>
          <w:color w:val="282828"/>
          <w:sz w:val="27"/>
        </w:rPr>
        <w:t>“What hath God wrought.”</w:t>
      </w:r>
    </w:p>
    <w:p w14:paraId="125A3842" w14:textId="77777777" w:rsidR="005B2BEE" w:rsidRPr="005B2BEE" w:rsidRDefault="005B2BEE">
      <w:pPr>
        <w:pStyle w:val="NormalWeb"/>
        <w:rPr>
          <w:rFonts w:ascii="Arial Narrow" w:hAnsi="Arial Narrow"/>
          <w:color w:val="282828"/>
          <w:sz w:val="27"/>
        </w:rPr>
      </w:pPr>
      <w:r w:rsidRPr="005B2BEE">
        <w:rPr>
          <w:rFonts w:ascii="Arial Narrow" w:hAnsi="Arial Narrow"/>
          <w:color w:val="282828"/>
          <w:sz w:val="27"/>
        </w:rPr>
        <w:t>This moment marked the birth of a revolutionary era in communication.</w:t>
      </w:r>
    </w:p>
    <w:p w14:paraId="2A2D09AE" w14:textId="77777777" w:rsidR="005B2BEE" w:rsidRPr="005B2BEE" w:rsidRDefault="005B2BEE">
      <w:pPr>
        <w:pStyle w:val="Heading2"/>
        <w:rPr>
          <w:rFonts w:ascii="Arial Narrow" w:eastAsia="Times New Roman" w:hAnsi="Arial Narrow"/>
          <w:color w:val="282828"/>
          <w:sz w:val="27"/>
        </w:rPr>
      </w:pPr>
      <w:r w:rsidRPr="005B2BEE">
        <w:rPr>
          <w:rStyle w:val="Strong"/>
          <w:rFonts w:ascii="Arial Narrow" w:eastAsia="Times New Roman" w:hAnsi="Arial Narrow"/>
          <w:b w:val="0"/>
          <w:bCs w:val="0"/>
          <w:color w:val="282828"/>
          <w:sz w:val="27"/>
        </w:rPr>
        <w:t>The Telegraph and the Rise of Spiritualism</w:t>
      </w:r>
    </w:p>
    <w:p w14:paraId="1CD9198D" w14:textId="77777777" w:rsidR="005B2BEE" w:rsidRPr="005B2BEE" w:rsidRDefault="005B2BEE">
      <w:pPr>
        <w:pStyle w:val="NormalWeb"/>
        <w:rPr>
          <w:rFonts w:ascii="Arial Narrow" w:hAnsi="Arial Narrow"/>
          <w:color w:val="282828"/>
          <w:sz w:val="27"/>
        </w:rPr>
      </w:pPr>
      <w:r w:rsidRPr="005B2BEE">
        <w:rPr>
          <w:rFonts w:ascii="Arial Narrow" w:hAnsi="Arial Narrow"/>
          <w:color w:val="282828"/>
          <w:sz w:val="27"/>
        </w:rPr>
        <w:t>With the telegraph’s rise came the spiritualist movement of the mid</w:t>
      </w:r>
      <w:r w:rsidRPr="005B2BEE">
        <w:rPr>
          <w:rFonts w:ascii="Arial Narrow" w:hAnsi="Arial Narrow"/>
          <w:color w:val="282828"/>
          <w:sz w:val="27"/>
        </w:rPr>
        <w:noBreakHyphen/>
        <w:t>19th century, a period overflowing with séances, table</w:t>
      </w:r>
      <w:r w:rsidRPr="005B2BEE">
        <w:rPr>
          <w:rFonts w:ascii="Arial Narrow" w:hAnsi="Arial Narrow"/>
          <w:color w:val="282828"/>
          <w:sz w:val="27"/>
        </w:rPr>
        <w:noBreakHyphen/>
        <w:t>tipping, and attempts to reach loved ones beyond the veil. It didn’t take long for the telegraph to be woven into those practices. People began to wonder: if messages could travel invisibly along wires, why not use the same mechanism to hear from the dead?</w:t>
      </w:r>
    </w:p>
    <w:p w14:paraId="4FB5F8AF" w14:textId="77777777" w:rsidR="005B2BEE" w:rsidRPr="005B2BEE" w:rsidRDefault="005B2BEE">
      <w:pPr>
        <w:pStyle w:val="NormalWeb"/>
        <w:rPr>
          <w:rFonts w:ascii="Arial Narrow" w:hAnsi="Arial Narrow"/>
          <w:color w:val="282828"/>
          <w:sz w:val="27"/>
        </w:rPr>
      </w:pPr>
      <w:r w:rsidRPr="005B2BEE">
        <w:rPr>
          <w:rFonts w:ascii="Arial Narrow" w:hAnsi="Arial Narrow"/>
          <w:color w:val="282828"/>
          <w:sz w:val="27"/>
        </w:rPr>
        <w:lastRenderedPageBreak/>
        <w:t>Stories emerged of telegraph machines clattering to life without human input—operators witnessing mysterious taps, phantom buzzes, or coded sequences that appeared without a clear source. Were these anomalies the work of spirits reaching out through the new technology, or merely glitches and electromagnetic interference? At the time, many believers saw the telegraph as a literal conduit between worlds.</w:t>
      </w:r>
    </w:p>
    <w:p w14:paraId="13122FD6" w14:textId="77777777" w:rsidR="005B2BEE" w:rsidRPr="005B2BEE" w:rsidRDefault="005B2BEE">
      <w:pPr>
        <w:pStyle w:val="Heading2"/>
        <w:rPr>
          <w:rFonts w:ascii="Arial Narrow" w:eastAsia="Times New Roman" w:hAnsi="Arial Narrow"/>
          <w:color w:val="282828"/>
          <w:sz w:val="27"/>
        </w:rPr>
      </w:pPr>
      <w:r w:rsidRPr="005B2BEE">
        <w:rPr>
          <w:rStyle w:val="Strong"/>
          <w:rFonts w:ascii="Arial Narrow" w:eastAsia="Times New Roman" w:hAnsi="Arial Narrow"/>
          <w:b w:val="0"/>
          <w:bCs w:val="0"/>
          <w:color w:val="282828"/>
          <w:sz w:val="27"/>
        </w:rPr>
        <w:t>Modern Paranormal Research and Old Technology</w:t>
      </w:r>
    </w:p>
    <w:p w14:paraId="3BC1EB8D" w14:textId="77777777" w:rsidR="005B2BEE" w:rsidRPr="0008692C" w:rsidRDefault="005B2BEE">
      <w:pPr>
        <w:pStyle w:val="NormalWeb"/>
        <w:rPr>
          <w:rFonts w:ascii="Arial Narrow" w:hAnsi="Arial Narrow"/>
          <w:b/>
          <w:bCs/>
          <w:color w:val="282828"/>
          <w:sz w:val="27"/>
        </w:rPr>
      </w:pPr>
      <w:r w:rsidRPr="005B2BEE">
        <w:rPr>
          <w:rFonts w:ascii="Arial Narrow" w:hAnsi="Arial Narrow"/>
          <w:color w:val="282828"/>
          <w:sz w:val="27"/>
        </w:rPr>
        <w:t xml:space="preserve">Today’s paranormal investigators use an eclectic mix of devices, from digital meters to motion sensors to “spirit boxes” that scan radio frequencies. Some tools are rooted in modern engineering; others resemble little more than upgraded toys. Regardless of tech level, the underlying theory remains the same: </w:t>
      </w:r>
      <w:r w:rsidRPr="0008692C">
        <w:rPr>
          <w:rStyle w:val="Strong"/>
          <w:rFonts w:ascii="Arial Narrow" w:hAnsi="Arial Narrow"/>
          <w:b w:val="0"/>
          <w:bCs w:val="0"/>
          <w:color w:val="282828"/>
          <w:sz w:val="27"/>
        </w:rPr>
        <w:t>spirits may be able to manipulate energy or interact with objects to produce measurable responses</w:t>
      </w:r>
      <w:r w:rsidRPr="0008692C">
        <w:rPr>
          <w:rFonts w:ascii="Arial Narrow" w:hAnsi="Arial Narrow"/>
          <w:b/>
          <w:bCs/>
          <w:color w:val="282828"/>
          <w:sz w:val="27"/>
        </w:rPr>
        <w:t>.</w:t>
      </w:r>
    </w:p>
    <w:p w14:paraId="19764CA7" w14:textId="77777777" w:rsidR="005B2BEE" w:rsidRPr="005B2BEE" w:rsidRDefault="005B2BEE">
      <w:pPr>
        <w:pStyle w:val="NormalWeb"/>
        <w:rPr>
          <w:rFonts w:ascii="Arial Narrow" w:hAnsi="Arial Narrow"/>
          <w:color w:val="282828"/>
          <w:sz w:val="27"/>
        </w:rPr>
      </w:pPr>
      <w:r w:rsidRPr="005B2BEE">
        <w:rPr>
          <w:rFonts w:ascii="Arial Narrow" w:hAnsi="Arial Narrow"/>
          <w:color w:val="282828"/>
          <w:sz w:val="27"/>
        </w:rPr>
        <w:t xml:space="preserve">But in the rush toward innovative equipment, a compelling idea often gets </w:t>
      </w:r>
      <w:proofErr w:type="gramStart"/>
      <w:r w:rsidRPr="005B2BEE">
        <w:rPr>
          <w:rFonts w:ascii="Arial Narrow" w:hAnsi="Arial Narrow"/>
          <w:color w:val="282828"/>
          <w:sz w:val="27"/>
        </w:rPr>
        <w:t>overlooked—</w:t>
      </w:r>
      <w:proofErr w:type="gramEnd"/>
      <w:r w:rsidRPr="005B2BEE">
        <w:rPr>
          <w:rFonts w:ascii="Arial Narrow" w:hAnsi="Arial Narrow"/>
          <w:color w:val="282828"/>
          <w:sz w:val="27"/>
        </w:rPr>
        <w:t>what if spirits respond better to familiar tools?</w:t>
      </w:r>
    </w:p>
    <w:p w14:paraId="6A6760A2" w14:textId="77777777" w:rsidR="005B2BEE" w:rsidRPr="005B2BEE" w:rsidRDefault="005B2BEE">
      <w:pPr>
        <w:pStyle w:val="NormalWeb"/>
        <w:rPr>
          <w:rFonts w:ascii="Arial Narrow" w:hAnsi="Arial Narrow"/>
          <w:color w:val="282828"/>
          <w:sz w:val="27"/>
        </w:rPr>
      </w:pPr>
      <w:r w:rsidRPr="005B2BEE">
        <w:rPr>
          <w:rFonts w:ascii="Arial Narrow" w:hAnsi="Arial Narrow"/>
          <w:color w:val="282828"/>
          <w:sz w:val="27"/>
        </w:rPr>
        <w:t xml:space="preserve">In paranormal research, investigators frequently use “trigger objects,” items intended to evoke recognition or comfort in a spirit. This makes older technology </w:t>
      </w:r>
      <w:proofErr w:type="gramStart"/>
      <w:r w:rsidRPr="005B2BEE">
        <w:rPr>
          <w:rFonts w:ascii="Arial Narrow" w:hAnsi="Arial Narrow"/>
          <w:color w:val="282828"/>
          <w:sz w:val="27"/>
        </w:rPr>
        <w:t>like telegraphs uniquely intriguing</w:t>
      </w:r>
      <w:proofErr w:type="gramEnd"/>
      <w:r w:rsidRPr="005B2BEE">
        <w:rPr>
          <w:rFonts w:ascii="Arial Narrow" w:hAnsi="Arial Narrow"/>
          <w:color w:val="282828"/>
          <w:sz w:val="27"/>
        </w:rPr>
        <w:t>. If an entity once lived during the telegraph era, perhaps a simple mechanical key would be more intuitive to manipulate than a complex electronic device.</w:t>
      </w:r>
    </w:p>
    <w:p w14:paraId="1AF30903" w14:textId="77777777" w:rsidR="005B2BEE" w:rsidRDefault="005B2BEE">
      <w:pPr>
        <w:pStyle w:val="Heading2"/>
        <w:rPr>
          <w:rStyle w:val="Strong"/>
          <w:rFonts w:ascii="Arial Narrow" w:eastAsia="Times New Roman" w:hAnsi="Arial Narrow"/>
          <w:b w:val="0"/>
          <w:bCs w:val="0"/>
          <w:color w:val="282828"/>
          <w:sz w:val="27"/>
        </w:rPr>
      </w:pPr>
      <w:r w:rsidRPr="005B2BEE">
        <w:rPr>
          <w:rStyle w:val="Strong"/>
          <w:rFonts w:ascii="Arial Narrow" w:eastAsia="Times New Roman" w:hAnsi="Arial Narrow"/>
          <w:b w:val="0"/>
          <w:bCs w:val="0"/>
          <w:color w:val="282828"/>
          <w:sz w:val="27"/>
        </w:rPr>
        <w:t>Reinventing the Telegraph for Paranormal Work</w:t>
      </w:r>
    </w:p>
    <w:p w14:paraId="7DE6714C" w14:textId="77777777" w:rsidR="00372248" w:rsidRPr="00372248" w:rsidRDefault="00372248" w:rsidP="00372248"/>
    <w:p w14:paraId="162D12CB" w14:textId="7DEBF767" w:rsidR="00372248" w:rsidRPr="00372248" w:rsidRDefault="00372248" w:rsidP="00372248">
      <w:pPr>
        <w:rPr>
          <w:rFonts w:ascii="Arial Narrow" w:hAnsi="Arial Narrow"/>
          <w:sz w:val="28"/>
          <w:szCs w:val="28"/>
        </w:rPr>
      </w:pPr>
      <w:r w:rsidRPr="00372248">
        <w:rPr>
          <w:rFonts w:ascii="Arial Narrow" w:hAnsi="Arial Narrow"/>
          <w:sz w:val="28"/>
          <w:szCs w:val="28"/>
        </w:rPr>
        <w:t xml:space="preserve">We at </w:t>
      </w:r>
      <w:proofErr w:type="spellStart"/>
      <w:r w:rsidRPr="00372248">
        <w:rPr>
          <w:rFonts w:ascii="Arial Narrow" w:hAnsi="Arial Narrow"/>
          <w:sz w:val="28"/>
          <w:szCs w:val="28"/>
        </w:rPr>
        <w:t>Collectus</w:t>
      </w:r>
      <w:proofErr w:type="spellEnd"/>
      <w:r w:rsidRPr="00372248">
        <w:rPr>
          <w:rFonts w:ascii="Arial Narrow" w:hAnsi="Arial Narrow"/>
          <w:sz w:val="28"/>
          <w:szCs w:val="28"/>
        </w:rPr>
        <w:t xml:space="preserve"> </w:t>
      </w:r>
      <w:proofErr w:type="spellStart"/>
      <w:r w:rsidRPr="00372248">
        <w:rPr>
          <w:rFonts w:ascii="Arial Narrow" w:hAnsi="Arial Narrow"/>
          <w:sz w:val="28"/>
          <w:szCs w:val="28"/>
        </w:rPr>
        <w:t>Obscurium</w:t>
      </w:r>
      <w:proofErr w:type="spellEnd"/>
      <w:r w:rsidRPr="00372248">
        <w:rPr>
          <w:rFonts w:ascii="Arial Narrow" w:hAnsi="Arial Narrow"/>
          <w:sz w:val="28"/>
          <w:szCs w:val="28"/>
        </w:rPr>
        <w:t xml:space="preserve"> decided to build our own telegraph device specifically for paranormal Research. We incorporated the same telegraph as used for communication. But we added a bit of flare. We added three lights and </w:t>
      </w:r>
      <w:proofErr w:type="gramStart"/>
      <w:r w:rsidRPr="00372248">
        <w:rPr>
          <w:rFonts w:ascii="Arial Narrow" w:hAnsi="Arial Narrow"/>
          <w:sz w:val="28"/>
          <w:szCs w:val="28"/>
        </w:rPr>
        <w:t>a</w:t>
      </w:r>
      <w:proofErr w:type="gramEnd"/>
      <w:r w:rsidRPr="00372248">
        <w:rPr>
          <w:rFonts w:ascii="Arial Narrow" w:hAnsi="Arial Narrow"/>
          <w:sz w:val="28"/>
          <w:szCs w:val="28"/>
        </w:rPr>
        <w:t xml:space="preserve"> audible buzzer to alert us when the device is activated. We also plan to add other features in the future </w:t>
      </w:r>
      <w:proofErr w:type="gramStart"/>
      <w:r w:rsidRPr="00372248">
        <w:rPr>
          <w:rFonts w:ascii="Arial Narrow" w:hAnsi="Arial Narrow"/>
          <w:sz w:val="28"/>
          <w:szCs w:val="28"/>
        </w:rPr>
        <w:t>in order to</w:t>
      </w:r>
      <w:proofErr w:type="gramEnd"/>
      <w:r w:rsidRPr="00372248">
        <w:rPr>
          <w:rFonts w:ascii="Arial Narrow" w:hAnsi="Arial Narrow"/>
          <w:sz w:val="28"/>
          <w:szCs w:val="28"/>
        </w:rPr>
        <w:t xml:space="preserve"> help us understand how something is using this tool.</w:t>
      </w:r>
    </w:p>
    <w:p w14:paraId="07D83B6E" w14:textId="77777777" w:rsidR="00372248" w:rsidRDefault="00372248" w:rsidP="00372248"/>
    <w:p w14:paraId="4C19A19A" w14:textId="3AE3C377" w:rsidR="005B2BEE" w:rsidRPr="005B2BEE" w:rsidRDefault="00372248" w:rsidP="00372248">
      <w:pPr>
        <w:rPr>
          <w:rFonts w:ascii="Arial Narrow" w:hAnsi="Arial Narrow"/>
          <w:color w:val="282828"/>
          <w:sz w:val="27"/>
        </w:rPr>
      </w:pPr>
      <w:r>
        <w:t>Th</w:t>
      </w:r>
      <w:r>
        <w:rPr>
          <w:rFonts w:ascii="Arial Narrow" w:hAnsi="Arial Narrow"/>
          <w:color w:val="282828"/>
          <w:sz w:val="27"/>
        </w:rPr>
        <w:t>e</w:t>
      </w:r>
      <w:r w:rsidR="005B2BEE" w:rsidRPr="005B2BEE">
        <w:rPr>
          <w:rFonts w:ascii="Arial Narrow" w:hAnsi="Arial Narrow"/>
          <w:color w:val="282828"/>
          <w:sz w:val="27"/>
        </w:rPr>
        <w:t xml:space="preserve"> device was then tested in a controlled environment for about an hour. Notably, </w:t>
      </w:r>
      <w:r w:rsidR="005B2BEE" w:rsidRPr="0008692C">
        <w:rPr>
          <w:rStyle w:val="Strong"/>
          <w:rFonts w:ascii="Arial Narrow" w:hAnsi="Arial Narrow"/>
          <w:b w:val="0"/>
          <w:bCs w:val="0"/>
          <w:color w:val="282828"/>
          <w:sz w:val="27"/>
        </w:rPr>
        <w:t>no false signals or spontaneous activations occurred</w:t>
      </w:r>
      <w:r w:rsidR="005B2BEE" w:rsidRPr="005B2BEE">
        <w:rPr>
          <w:rFonts w:ascii="Arial Narrow" w:hAnsi="Arial Narrow"/>
          <w:color w:val="282828"/>
          <w:sz w:val="27"/>
        </w:rPr>
        <w:t>, providing a baseline for future field use. Plans are forthcoming to add sensors capable of measuring force applied to the key, helping differentiate between environmental interference and intentional interaction.</w:t>
      </w:r>
    </w:p>
    <w:p w14:paraId="0E597893" w14:textId="77777777" w:rsidR="005B2BEE" w:rsidRPr="005B2BEE" w:rsidRDefault="005B2BEE">
      <w:pPr>
        <w:pStyle w:val="NormalWeb"/>
        <w:rPr>
          <w:rFonts w:ascii="Arial Narrow" w:hAnsi="Arial Narrow"/>
          <w:color w:val="282828"/>
          <w:sz w:val="27"/>
        </w:rPr>
      </w:pPr>
      <w:r w:rsidRPr="005B2BEE">
        <w:rPr>
          <w:rFonts w:ascii="Arial Narrow" w:hAnsi="Arial Narrow"/>
          <w:color w:val="282828"/>
          <w:sz w:val="27"/>
        </w:rPr>
        <w:t>This ongoing experiment aims to determine whether combining historical technology with modern enhancements might yield clearer or more meaningful spirit responses.</w:t>
      </w:r>
    </w:p>
    <w:p w14:paraId="19735AE6" w14:textId="77777777" w:rsidR="005B2BEE" w:rsidRPr="005B2BEE" w:rsidRDefault="005B2BEE">
      <w:pPr>
        <w:pStyle w:val="Heading2"/>
        <w:rPr>
          <w:rFonts w:ascii="Arial Narrow" w:eastAsia="Times New Roman" w:hAnsi="Arial Narrow"/>
          <w:color w:val="282828"/>
          <w:sz w:val="27"/>
        </w:rPr>
      </w:pPr>
      <w:r w:rsidRPr="005B2BEE">
        <w:rPr>
          <w:rStyle w:val="Strong"/>
          <w:rFonts w:ascii="Arial Narrow" w:eastAsia="Times New Roman" w:hAnsi="Arial Narrow"/>
          <w:b w:val="0"/>
          <w:bCs w:val="0"/>
          <w:color w:val="282828"/>
          <w:sz w:val="27"/>
        </w:rPr>
        <w:lastRenderedPageBreak/>
        <w:t>Could Telegraphy Truly Bridge the Worlds?</w:t>
      </w:r>
    </w:p>
    <w:p w14:paraId="7972E592" w14:textId="77777777" w:rsidR="005B2BEE" w:rsidRPr="005B2BEE" w:rsidRDefault="005B2BEE">
      <w:pPr>
        <w:pStyle w:val="NormalWeb"/>
        <w:rPr>
          <w:rFonts w:ascii="Arial Narrow" w:hAnsi="Arial Narrow"/>
          <w:color w:val="282828"/>
          <w:sz w:val="27"/>
        </w:rPr>
      </w:pPr>
      <w:r w:rsidRPr="005B2BEE">
        <w:rPr>
          <w:rFonts w:ascii="Arial Narrow" w:hAnsi="Arial Narrow"/>
          <w:color w:val="282828"/>
          <w:sz w:val="27"/>
        </w:rPr>
        <w:t xml:space="preserve">The question remains open: </w:t>
      </w:r>
      <w:r w:rsidRPr="005B2BEE">
        <w:rPr>
          <w:rStyle w:val="Emphasis"/>
          <w:rFonts w:ascii="Arial Narrow" w:hAnsi="Arial Narrow"/>
          <w:color w:val="282828"/>
          <w:sz w:val="27"/>
        </w:rPr>
        <w:t>Should we be incorporating older technologies into paranormal research?</w:t>
      </w:r>
      <w:r w:rsidRPr="005B2BEE">
        <w:rPr>
          <w:rFonts w:ascii="Arial Narrow" w:hAnsi="Arial Narrow"/>
          <w:color w:val="282828"/>
          <w:sz w:val="27"/>
        </w:rPr>
        <w:t xml:space="preserve"> If the goal is to create an environment where spirits can best express themselves, then tools from their own lifetimes could be surprisingly effective.</w:t>
      </w:r>
    </w:p>
    <w:p w14:paraId="47DDFED6" w14:textId="77777777" w:rsidR="005B2BEE" w:rsidRPr="005B2BEE" w:rsidRDefault="005B2BEE">
      <w:pPr>
        <w:pStyle w:val="NormalWeb"/>
        <w:rPr>
          <w:rFonts w:ascii="Arial Narrow" w:hAnsi="Arial Narrow"/>
          <w:color w:val="282828"/>
          <w:sz w:val="27"/>
        </w:rPr>
      </w:pPr>
      <w:r w:rsidRPr="005B2BEE">
        <w:rPr>
          <w:rFonts w:ascii="Arial Narrow" w:hAnsi="Arial Narrow"/>
          <w:color w:val="282828"/>
          <w:sz w:val="27"/>
        </w:rPr>
        <w:t xml:space="preserve">As for whether Morse code or telegraph taps could form a viable communication channel with </w:t>
      </w:r>
      <w:proofErr w:type="gramStart"/>
      <w:r w:rsidRPr="005B2BEE">
        <w:rPr>
          <w:rFonts w:ascii="Arial Narrow" w:hAnsi="Arial Narrow"/>
          <w:color w:val="282828"/>
          <w:sz w:val="27"/>
        </w:rPr>
        <w:t>spirits—</w:t>
      </w:r>
      <w:proofErr w:type="gramEnd"/>
      <w:r w:rsidRPr="005B2BEE">
        <w:rPr>
          <w:rFonts w:ascii="Arial Narrow" w:hAnsi="Arial Narrow"/>
          <w:color w:val="282828"/>
          <w:sz w:val="27"/>
        </w:rPr>
        <w:t>the idea is no more far</w:t>
      </w:r>
      <w:r w:rsidRPr="005B2BEE">
        <w:rPr>
          <w:rFonts w:ascii="Arial Narrow" w:hAnsi="Arial Narrow"/>
          <w:color w:val="282828"/>
          <w:sz w:val="27"/>
        </w:rPr>
        <w:noBreakHyphen/>
        <w:t>fetched than many established methods in the field. Paranormal research is built on experimentation, observation, and the willingness to explore the unknown. Reviving the telegraph as an investigative tool aligns perfectly with that spirit of curiosity.</w:t>
      </w:r>
    </w:p>
    <w:p w14:paraId="60B139A3" w14:textId="75DA761C" w:rsidR="00656FFD" w:rsidRPr="005C4D5C" w:rsidRDefault="00656FFD" w:rsidP="005C4D5C">
      <w:pPr>
        <w:pStyle w:val="comp"/>
        <w:shd w:val="clear" w:color="auto" w:fill="FFFFFF"/>
        <w:textAlignment w:val="baseline"/>
        <w:rPr>
          <w:rFonts w:ascii="Arial Narrow" w:hAnsi="Arial Narrow"/>
          <w:color w:val="282828"/>
          <w:sz w:val="27"/>
          <w:szCs w:val="27"/>
        </w:rPr>
      </w:pPr>
    </w:p>
    <w:sectPr w:rsidR="00656FFD" w:rsidRPr="005C4D5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B0D12" w14:textId="77777777" w:rsidR="007E50CD" w:rsidRDefault="007E50CD" w:rsidP="005C4D5C">
      <w:r>
        <w:separator/>
      </w:r>
    </w:p>
  </w:endnote>
  <w:endnote w:type="continuationSeparator" w:id="0">
    <w:p w14:paraId="77C13810" w14:textId="77777777" w:rsidR="007E50CD" w:rsidRDefault="007E50CD" w:rsidP="005C4D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01961E" w14:textId="77777777" w:rsidR="007E50CD" w:rsidRDefault="007E50CD" w:rsidP="005C4D5C">
      <w:r>
        <w:separator/>
      </w:r>
    </w:p>
  </w:footnote>
  <w:footnote w:type="continuationSeparator" w:id="0">
    <w:p w14:paraId="5ABD64CE" w14:textId="77777777" w:rsidR="007E50CD" w:rsidRDefault="007E50CD" w:rsidP="005C4D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286725"/>
    <w:multiLevelType w:val="multilevel"/>
    <w:tmpl w:val="7D687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1427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232"/>
    <w:rsid w:val="00061E71"/>
    <w:rsid w:val="0008692C"/>
    <w:rsid w:val="000B4E68"/>
    <w:rsid w:val="00114A99"/>
    <w:rsid w:val="002F442C"/>
    <w:rsid w:val="003458AF"/>
    <w:rsid w:val="00372248"/>
    <w:rsid w:val="003A7BC8"/>
    <w:rsid w:val="005B2BEE"/>
    <w:rsid w:val="005C4D5C"/>
    <w:rsid w:val="005E027A"/>
    <w:rsid w:val="00656FFD"/>
    <w:rsid w:val="006E49C3"/>
    <w:rsid w:val="00782094"/>
    <w:rsid w:val="007A2217"/>
    <w:rsid w:val="007E50CD"/>
    <w:rsid w:val="00801C54"/>
    <w:rsid w:val="008F4835"/>
    <w:rsid w:val="00A658C7"/>
    <w:rsid w:val="00CC1B99"/>
    <w:rsid w:val="00D54CA5"/>
    <w:rsid w:val="00D769E7"/>
    <w:rsid w:val="00EB5DC0"/>
    <w:rsid w:val="00ED5804"/>
    <w:rsid w:val="00F6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879655"/>
  <w15:chartTrackingRefBased/>
  <w15:docId w15:val="{3A54FB03-76F0-4ACF-B1E5-3E8E9D78CD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72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672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672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72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72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723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723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723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723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72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72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672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72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72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72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72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72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7232"/>
    <w:rPr>
      <w:rFonts w:eastAsiaTheme="majorEastAsia" w:cstheme="majorBidi"/>
      <w:color w:val="272727" w:themeColor="text1" w:themeTint="D8"/>
    </w:rPr>
  </w:style>
  <w:style w:type="paragraph" w:styleId="Title">
    <w:name w:val="Title"/>
    <w:basedOn w:val="Normal"/>
    <w:next w:val="Normal"/>
    <w:link w:val="TitleChar"/>
    <w:uiPriority w:val="10"/>
    <w:qFormat/>
    <w:rsid w:val="00F6723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72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72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72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7232"/>
    <w:pPr>
      <w:spacing w:before="160"/>
      <w:jc w:val="center"/>
    </w:pPr>
    <w:rPr>
      <w:i/>
      <w:iCs/>
      <w:color w:val="404040" w:themeColor="text1" w:themeTint="BF"/>
    </w:rPr>
  </w:style>
  <w:style w:type="character" w:customStyle="1" w:styleId="QuoteChar">
    <w:name w:val="Quote Char"/>
    <w:basedOn w:val="DefaultParagraphFont"/>
    <w:link w:val="Quote"/>
    <w:uiPriority w:val="29"/>
    <w:rsid w:val="00F67232"/>
    <w:rPr>
      <w:i/>
      <w:iCs/>
      <w:color w:val="404040" w:themeColor="text1" w:themeTint="BF"/>
    </w:rPr>
  </w:style>
  <w:style w:type="paragraph" w:styleId="ListParagraph">
    <w:name w:val="List Paragraph"/>
    <w:basedOn w:val="Normal"/>
    <w:uiPriority w:val="34"/>
    <w:qFormat/>
    <w:rsid w:val="00F67232"/>
    <w:pPr>
      <w:ind w:left="720"/>
      <w:contextualSpacing/>
    </w:pPr>
  </w:style>
  <w:style w:type="character" w:styleId="IntenseEmphasis">
    <w:name w:val="Intense Emphasis"/>
    <w:basedOn w:val="DefaultParagraphFont"/>
    <w:uiPriority w:val="21"/>
    <w:qFormat/>
    <w:rsid w:val="00F67232"/>
    <w:rPr>
      <w:i/>
      <w:iCs/>
      <w:color w:val="0F4761" w:themeColor="accent1" w:themeShade="BF"/>
    </w:rPr>
  </w:style>
  <w:style w:type="paragraph" w:styleId="IntenseQuote">
    <w:name w:val="Intense Quote"/>
    <w:basedOn w:val="Normal"/>
    <w:next w:val="Normal"/>
    <w:link w:val="IntenseQuoteChar"/>
    <w:uiPriority w:val="30"/>
    <w:qFormat/>
    <w:rsid w:val="00F672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7232"/>
    <w:rPr>
      <w:i/>
      <w:iCs/>
      <w:color w:val="0F4761" w:themeColor="accent1" w:themeShade="BF"/>
    </w:rPr>
  </w:style>
  <w:style w:type="character" w:styleId="IntenseReference">
    <w:name w:val="Intense Reference"/>
    <w:basedOn w:val="DefaultParagraphFont"/>
    <w:uiPriority w:val="32"/>
    <w:qFormat/>
    <w:rsid w:val="00F67232"/>
    <w:rPr>
      <w:b/>
      <w:bCs/>
      <w:smallCaps/>
      <w:color w:val="0F4761" w:themeColor="accent1" w:themeShade="BF"/>
      <w:spacing w:val="5"/>
    </w:rPr>
  </w:style>
  <w:style w:type="character" w:styleId="Emphasis">
    <w:name w:val="Emphasis"/>
    <w:basedOn w:val="DefaultParagraphFont"/>
    <w:uiPriority w:val="20"/>
    <w:qFormat/>
    <w:rsid w:val="00F67232"/>
    <w:rPr>
      <w:i/>
      <w:iCs/>
    </w:rPr>
  </w:style>
  <w:style w:type="character" w:styleId="Hyperlink">
    <w:name w:val="Hyperlink"/>
    <w:basedOn w:val="DefaultParagraphFont"/>
    <w:uiPriority w:val="99"/>
    <w:semiHidden/>
    <w:unhideWhenUsed/>
    <w:rsid w:val="00F67232"/>
    <w:rPr>
      <w:color w:val="0000FF"/>
      <w:u w:val="single"/>
    </w:rPr>
  </w:style>
  <w:style w:type="paragraph" w:customStyle="1" w:styleId="comp">
    <w:name w:val="comp"/>
    <w:basedOn w:val="Normal"/>
    <w:rsid w:val="007A2217"/>
    <w:pPr>
      <w:spacing w:before="100" w:beforeAutospacing="1" w:after="100" w:afterAutospacing="1"/>
    </w:pPr>
    <w:rPr>
      <w:rFonts w:ascii="Times New Roman" w:eastAsia="Times New Roman" w:hAnsi="Times New Roman" w:cs="Times New Roman"/>
      <w:kern w:val="0"/>
      <w14:ligatures w14:val="none"/>
    </w:rPr>
  </w:style>
  <w:style w:type="paragraph" w:styleId="Header">
    <w:name w:val="header"/>
    <w:basedOn w:val="Normal"/>
    <w:link w:val="HeaderChar"/>
    <w:uiPriority w:val="99"/>
    <w:unhideWhenUsed/>
    <w:rsid w:val="005C4D5C"/>
    <w:pPr>
      <w:tabs>
        <w:tab w:val="center" w:pos="4680"/>
        <w:tab w:val="right" w:pos="9360"/>
      </w:tabs>
    </w:pPr>
  </w:style>
  <w:style w:type="character" w:customStyle="1" w:styleId="HeaderChar">
    <w:name w:val="Header Char"/>
    <w:basedOn w:val="DefaultParagraphFont"/>
    <w:link w:val="Header"/>
    <w:uiPriority w:val="99"/>
    <w:rsid w:val="005C4D5C"/>
  </w:style>
  <w:style w:type="paragraph" w:styleId="Footer">
    <w:name w:val="footer"/>
    <w:basedOn w:val="Normal"/>
    <w:link w:val="FooterChar"/>
    <w:uiPriority w:val="99"/>
    <w:unhideWhenUsed/>
    <w:rsid w:val="005C4D5C"/>
    <w:pPr>
      <w:tabs>
        <w:tab w:val="center" w:pos="4680"/>
        <w:tab w:val="right" w:pos="9360"/>
      </w:tabs>
    </w:pPr>
  </w:style>
  <w:style w:type="character" w:customStyle="1" w:styleId="FooterChar">
    <w:name w:val="Footer Char"/>
    <w:basedOn w:val="DefaultParagraphFont"/>
    <w:link w:val="Footer"/>
    <w:uiPriority w:val="99"/>
    <w:rsid w:val="005C4D5C"/>
  </w:style>
  <w:style w:type="paragraph" w:styleId="NormalWeb">
    <w:name w:val="Normal (Web)"/>
    <w:basedOn w:val="Normal"/>
    <w:uiPriority w:val="99"/>
    <w:semiHidden/>
    <w:unhideWhenUsed/>
    <w:rsid w:val="005B2BEE"/>
    <w:pPr>
      <w:spacing w:before="100" w:beforeAutospacing="1" w:after="100" w:afterAutospacing="1"/>
    </w:pPr>
    <w:rPr>
      <w:rFonts w:ascii="Times New Roman" w:eastAsiaTheme="minorEastAsia" w:hAnsi="Times New Roman" w:cs="Times New Roman"/>
      <w:kern w:val="0"/>
      <w14:ligatures w14:val="none"/>
    </w:rPr>
  </w:style>
  <w:style w:type="character" w:styleId="Strong">
    <w:name w:val="Strong"/>
    <w:basedOn w:val="DefaultParagraphFont"/>
    <w:uiPriority w:val="22"/>
    <w:qFormat/>
    <w:rsid w:val="005B2B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768</Words>
  <Characters>4379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 Senn</dc:creator>
  <cp:keywords/>
  <dc:description/>
  <cp:lastModifiedBy>CJ Senn</cp:lastModifiedBy>
  <cp:revision>2</cp:revision>
  <dcterms:created xsi:type="dcterms:W3CDTF">2026-02-01T23:11:00Z</dcterms:created>
  <dcterms:modified xsi:type="dcterms:W3CDTF">2026-02-01T23:11:00Z</dcterms:modified>
</cp:coreProperties>
</file>