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6CF5" w14:textId="77777777" w:rsidR="00784B76" w:rsidRDefault="00784B76" w:rsidP="00784B76">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The Flashlight Method: Paranormal Evidence or Investigative Error?</w:t>
      </w:r>
    </w:p>
    <w:p w14:paraId="19CBB159" w14:textId="60EA5E5B" w:rsidR="00784B76" w:rsidRDefault="00784B76" w:rsidP="00784B76">
      <w:pPr>
        <w:pStyle w:val="NormalWeb"/>
        <w:spacing w:line="300" w:lineRule="atLeast"/>
        <w:rPr>
          <w:rFonts w:ascii="Segoe UI" w:hAnsi="Segoe UI" w:cs="Segoe UI"/>
          <w:sz w:val="21"/>
          <w:szCs w:val="21"/>
        </w:rPr>
      </w:pPr>
      <w:r>
        <w:rPr>
          <w:rFonts w:ascii="Segoe UI" w:hAnsi="Segoe UI" w:cs="Segoe UI"/>
          <w:sz w:val="21"/>
          <w:szCs w:val="21"/>
        </w:rPr>
        <w:t xml:space="preserve">In the mid-2000s, the television series </w:t>
      </w:r>
      <w:r>
        <w:rPr>
          <w:rStyle w:val="Emphasis"/>
          <w:rFonts w:ascii="Segoe UI" w:eastAsiaTheme="majorEastAsia" w:hAnsi="Segoe UI" w:cs="Segoe UI"/>
          <w:sz w:val="21"/>
          <w:szCs w:val="21"/>
        </w:rPr>
        <w:t>Ghost Hunters</w:t>
      </w:r>
      <w:r>
        <w:rPr>
          <w:rFonts w:ascii="Segoe UI" w:hAnsi="Segoe UI" w:cs="Segoe UI"/>
          <w:sz w:val="21"/>
          <w:szCs w:val="21"/>
        </w:rPr>
        <w:t xml:space="preserve"> popularized what was presented as a groundbreaking method for spirit communication using a device commonly carried by paranormal investigators: a flashlight. Specifically, a Mini Maglite equipped with a xenon bulb. The method involved slightly loosening the flashlight’s end cap so that only minimal movement was required to complete the electrical circuit. Investigators would then ask questions, interpreting the flashlight turning on or off as responses from spirits.</w:t>
      </w:r>
    </w:p>
    <w:p w14:paraId="365F5B9B" w14:textId="77777777" w:rsidR="00784B76" w:rsidRDefault="00784B76" w:rsidP="00784B76">
      <w:pPr>
        <w:pStyle w:val="NormalWeb"/>
        <w:spacing w:line="300" w:lineRule="atLeast"/>
        <w:rPr>
          <w:rFonts w:ascii="Segoe UI" w:hAnsi="Segoe UI" w:cs="Segoe UI"/>
          <w:sz w:val="21"/>
          <w:szCs w:val="21"/>
        </w:rPr>
      </w:pPr>
      <w:r>
        <w:rPr>
          <w:rFonts w:ascii="Segoe UI" w:hAnsi="Segoe UI" w:cs="Segoe UI"/>
          <w:sz w:val="21"/>
          <w:szCs w:val="21"/>
        </w:rPr>
        <w:t>Following the show’s popularity, paranormal investigation groups around the world began adopting this technique, and it remains in use today. Despite its widespread acceptance, I have long had concerns about the reliability of this method.</w:t>
      </w:r>
    </w:p>
    <w:p w14:paraId="034A0C99" w14:textId="77777777" w:rsidR="00784B76" w:rsidRDefault="00784B76" w:rsidP="00784B76">
      <w:pPr>
        <w:pStyle w:val="NormalWeb"/>
        <w:spacing w:line="300" w:lineRule="atLeast"/>
        <w:rPr>
          <w:rFonts w:ascii="Segoe UI" w:hAnsi="Segoe UI" w:cs="Segoe UI"/>
          <w:sz w:val="21"/>
          <w:szCs w:val="21"/>
        </w:rPr>
      </w:pPr>
      <w:r>
        <w:rPr>
          <w:rFonts w:ascii="Segoe UI" w:hAnsi="Segoe UI" w:cs="Segoe UI"/>
          <w:sz w:val="21"/>
          <w:szCs w:val="21"/>
        </w:rPr>
        <w:t>From the perspective of someone who works professionally with electrical systems, the flashlight method appears fundamentally flawed. When there is a small gap between electrical contacts, increased resistance can occur. This resistance generates heat, and as the temperature rises, metal components expand. In the case of the flashlight, this thermal expansion can cause the contact bar or reflector to complete the circuit, turning the light on. As the flashlight cools, the metal contracts, breaking the circuit and turning the light off.</w:t>
      </w:r>
    </w:p>
    <w:p w14:paraId="4AD20167" w14:textId="3EFFFCB6" w:rsidR="00784B76" w:rsidRDefault="00784B76" w:rsidP="00784B76">
      <w:pPr>
        <w:pStyle w:val="NormalWeb"/>
        <w:spacing w:line="300" w:lineRule="atLeast"/>
        <w:rPr>
          <w:rFonts w:ascii="Segoe UI" w:hAnsi="Segoe UI" w:cs="Segoe UI"/>
          <w:sz w:val="21"/>
          <w:szCs w:val="21"/>
        </w:rPr>
      </w:pPr>
      <w:r>
        <w:rPr>
          <w:rFonts w:ascii="Segoe UI" w:hAnsi="Segoe UI" w:cs="Segoe UI"/>
          <w:sz w:val="21"/>
          <w:szCs w:val="21"/>
        </w:rPr>
        <w:t xml:space="preserve">This cycle of expansion and contraction can easily occur without any external influence, giving the illusion of intelligent or responsive behavior. YouTube creator </w:t>
      </w:r>
      <w:proofErr w:type="spellStart"/>
      <w:r>
        <w:rPr>
          <w:rFonts w:ascii="Segoe UI" w:hAnsi="Segoe UI" w:cs="Segoe UI"/>
          <w:sz w:val="21"/>
          <w:szCs w:val="21"/>
        </w:rPr>
        <w:t>verklagekasper</w:t>
      </w:r>
      <w:proofErr w:type="spellEnd"/>
      <w:r>
        <w:rPr>
          <w:rFonts w:ascii="Segoe UI" w:hAnsi="Segoe UI" w:cs="Segoe UI"/>
          <w:sz w:val="21"/>
          <w:szCs w:val="21"/>
        </w:rPr>
        <w:t xml:space="preserve"> </w:t>
      </w:r>
      <w:r>
        <w:rPr>
          <w:rFonts w:ascii="Segoe UI" w:hAnsi="Segoe UI" w:cs="Segoe UI"/>
          <w:sz w:val="21"/>
          <w:szCs w:val="21"/>
        </w:rPr>
        <w:t>provides a detailed breakdown of this phenomenon, demonstrating through contact physics how the reflector expands and contracts, resulting in the flashlight activating and deactivating on its own.</w:t>
      </w:r>
    </w:p>
    <w:p w14:paraId="758CB29F" w14:textId="77777777" w:rsidR="00784B76" w:rsidRDefault="00784B76" w:rsidP="00784B76">
      <w:pPr>
        <w:pStyle w:val="NormalWeb"/>
        <w:spacing w:line="300" w:lineRule="atLeast"/>
        <w:rPr>
          <w:rFonts w:ascii="Segoe UI" w:hAnsi="Segoe UI" w:cs="Segoe UI"/>
          <w:sz w:val="21"/>
          <w:szCs w:val="21"/>
        </w:rPr>
      </w:pPr>
      <w:r>
        <w:rPr>
          <w:rFonts w:ascii="Segoe UI" w:hAnsi="Segoe UI" w:cs="Segoe UI"/>
          <w:sz w:val="21"/>
          <w:szCs w:val="21"/>
        </w:rPr>
        <w:t xml:space="preserve">Given the number of uncontrolled variables involved—including heat, contact pressure, battery condition, and ambient </w:t>
      </w:r>
      <w:proofErr w:type="gramStart"/>
      <w:r>
        <w:rPr>
          <w:rFonts w:ascii="Segoe UI" w:hAnsi="Segoe UI" w:cs="Segoe UI"/>
          <w:sz w:val="21"/>
          <w:szCs w:val="21"/>
        </w:rPr>
        <w:t>temperature—</w:t>
      </w:r>
      <w:proofErr w:type="gramEnd"/>
      <w:r>
        <w:rPr>
          <w:rFonts w:ascii="Segoe UI" w:hAnsi="Segoe UI" w:cs="Segoe UI"/>
          <w:sz w:val="21"/>
          <w:szCs w:val="21"/>
        </w:rPr>
        <w:t>the flashlight method cannot be considered reliable evidence of paranormal activity. As such, it should not be used as a credible investigative tool in paranormal research, as its behavior can be fully explained through basic electrical and physical principles rather than supernatural causes.</w:t>
      </w:r>
    </w:p>
    <w:p w14:paraId="42E447A6" w14:textId="77777777" w:rsidR="00A658C7" w:rsidRDefault="00A658C7"/>
    <w:sectPr w:rsidR="00A65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76"/>
    <w:rsid w:val="00061E71"/>
    <w:rsid w:val="00474355"/>
    <w:rsid w:val="00784B76"/>
    <w:rsid w:val="00A658C7"/>
    <w:rsid w:val="00D5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628F"/>
  <w15:chartTrackingRefBased/>
  <w15:docId w15:val="{66C09E5A-2C8C-4D6B-83D9-48BE037E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B76"/>
    <w:rPr>
      <w:rFonts w:eastAsiaTheme="majorEastAsia" w:cstheme="majorBidi"/>
      <w:color w:val="272727" w:themeColor="text1" w:themeTint="D8"/>
    </w:rPr>
  </w:style>
  <w:style w:type="paragraph" w:styleId="Title">
    <w:name w:val="Title"/>
    <w:basedOn w:val="Normal"/>
    <w:next w:val="Normal"/>
    <w:link w:val="TitleChar"/>
    <w:uiPriority w:val="10"/>
    <w:qFormat/>
    <w:rsid w:val="00784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B76"/>
    <w:pPr>
      <w:spacing w:before="160"/>
      <w:jc w:val="center"/>
    </w:pPr>
    <w:rPr>
      <w:i/>
      <w:iCs/>
      <w:color w:val="404040" w:themeColor="text1" w:themeTint="BF"/>
    </w:rPr>
  </w:style>
  <w:style w:type="character" w:customStyle="1" w:styleId="QuoteChar">
    <w:name w:val="Quote Char"/>
    <w:basedOn w:val="DefaultParagraphFont"/>
    <w:link w:val="Quote"/>
    <w:uiPriority w:val="29"/>
    <w:rsid w:val="00784B76"/>
    <w:rPr>
      <w:i/>
      <w:iCs/>
      <w:color w:val="404040" w:themeColor="text1" w:themeTint="BF"/>
    </w:rPr>
  </w:style>
  <w:style w:type="paragraph" w:styleId="ListParagraph">
    <w:name w:val="List Paragraph"/>
    <w:basedOn w:val="Normal"/>
    <w:uiPriority w:val="34"/>
    <w:qFormat/>
    <w:rsid w:val="00784B76"/>
    <w:pPr>
      <w:ind w:left="720"/>
      <w:contextualSpacing/>
    </w:pPr>
  </w:style>
  <w:style w:type="character" w:styleId="IntenseEmphasis">
    <w:name w:val="Intense Emphasis"/>
    <w:basedOn w:val="DefaultParagraphFont"/>
    <w:uiPriority w:val="21"/>
    <w:qFormat/>
    <w:rsid w:val="00784B76"/>
    <w:rPr>
      <w:i/>
      <w:iCs/>
      <w:color w:val="0F4761" w:themeColor="accent1" w:themeShade="BF"/>
    </w:rPr>
  </w:style>
  <w:style w:type="paragraph" w:styleId="IntenseQuote">
    <w:name w:val="Intense Quote"/>
    <w:basedOn w:val="Normal"/>
    <w:next w:val="Normal"/>
    <w:link w:val="IntenseQuoteChar"/>
    <w:uiPriority w:val="30"/>
    <w:qFormat/>
    <w:rsid w:val="00784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B76"/>
    <w:rPr>
      <w:i/>
      <w:iCs/>
      <w:color w:val="0F4761" w:themeColor="accent1" w:themeShade="BF"/>
    </w:rPr>
  </w:style>
  <w:style w:type="character" w:styleId="IntenseReference">
    <w:name w:val="Intense Reference"/>
    <w:basedOn w:val="DefaultParagraphFont"/>
    <w:uiPriority w:val="32"/>
    <w:qFormat/>
    <w:rsid w:val="00784B76"/>
    <w:rPr>
      <w:b/>
      <w:bCs/>
      <w:smallCaps/>
      <w:color w:val="0F4761" w:themeColor="accent1" w:themeShade="BF"/>
      <w:spacing w:val="5"/>
    </w:rPr>
  </w:style>
  <w:style w:type="paragraph" w:styleId="NormalWeb">
    <w:name w:val="Normal (Web)"/>
    <w:basedOn w:val="Normal"/>
    <w:uiPriority w:val="99"/>
    <w:semiHidden/>
    <w:unhideWhenUsed/>
    <w:rsid w:val="00784B7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76"/>
    <w:rPr>
      <w:b/>
      <w:bCs/>
    </w:rPr>
  </w:style>
  <w:style w:type="character" w:styleId="Emphasis">
    <w:name w:val="Emphasis"/>
    <w:basedOn w:val="DefaultParagraphFont"/>
    <w:uiPriority w:val="20"/>
    <w:qFormat/>
    <w:rsid w:val="00784B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1864</Characters>
  <Application>Microsoft Office Word</Application>
  <DocSecurity>0</DocSecurity>
  <Lines>103</Lines>
  <Paragraphs>114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Senn</dc:creator>
  <cp:keywords/>
  <dc:description/>
  <cp:lastModifiedBy>CJ Senn</cp:lastModifiedBy>
  <cp:revision>1</cp:revision>
  <dcterms:created xsi:type="dcterms:W3CDTF">2026-03-16T22:41:00Z</dcterms:created>
  <dcterms:modified xsi:type="dcterms:W3CDTF">2026-03-16T22:43:00Z</dcterms:modified>
</cp:coreProperties>
</file>