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D3D295" w14:textId="77777777" w:rsidR="00325512" w:rsidRDefault="00B477AF" w:rsidP="00994D87">
      <w:pPr>
        <w:spacing w:line="360" w:lineRule="auto"/>
      </w:pPr>
      <w:r>
        <w:t>I would like to try to speak to this</w:t>
      </w:r>
      <w:r w:rsidR="00325512">
        <w:t xml:space="preserve"> question that Doug put forward:</w:t>
      </w:r>
      <w:bookmarkStart w:id="0" w:name="_GoBack"/>
      <w:bookmarkEnd w:id="0"/>
    </w:p>
    <w:p w14:paraId="00EE2855" w14:textId="6D2A69FB" w:rsidR="00B477AF" w:rsidRDefault="00325512" w:rsidP="00994D87">
      <w:pPr>
        <w:spacing w:line="360" w:lineRule="auto"/>
      </w:pPr>
      <w:r>
        <w:rPr>
          <w:i/>
        </w:rPr>
        <w:t xml:space="preserve">How should we evaluate an economic system’s overall health? Should success be measured by economic growth and innovation, by broader indicators such as equality, social mobility, and environmental sustainability, or by some combination? </w:t>
      </w:r>
      <w:r w:rsidR="00B477AF">
        <w:t xml:space="preserve"> </w:t>
      </w:r>
    </w:p>
    <w:p w14:paraId="4B8DF0DD" w14:textId="0F30B3DA" w:rsidR="00B477AF" w:rsidRDefault="00B477AF" w:rsidP="00994D87">
      <w:pPr>
        <w:spacing w:line="360" w:lineRule="auto"/>
      </w:pPr>
      <w:r>
        <w:t>Governmental entities, which include governing struct</w:t>
      </w:r>
      <w:r w:rsidR="00A56098">
        <w:t>ures, laws, law enforcement,</w:t>
      </w:r>
      <w:r>
        <w:t xml:space="preserve"> judicial procedures, and economic systems and policies, are put in place to meet the needs of a society. As such, it is my contention that an economic system’s success should be evaluated in terms of the shared goals of the society.</w:t>
      </w:r>
    </w:p>
    <w:p w14:paraId="140FC63D" w14:textId="77777777" w:rsidR="003219FB" w:rsidRDefault="00B477AF" w:rsidP="00994D87">
      <w:pPr>
        <w:spacing w:line="360" w:lineRule="auto"/>
      </w:pPr>
      <w:r>
        <w:t xml:space="preserve">The modified capitalist system in use in the United States can be seen to be successful, with significant caveats, in supporting the principle of individual opportunity that is the foundation of </w:t>
      </w:r>
      <w:r w:rsidR="00565FDB">
        <w:t xml:space="preserve">this country’s structure. </w:t>
      </w:r>
      <w:r w:rsidR="00AF1883">
        <w:t xml:space="preserve">Generally, </w:t>
      </w:r>
      <w:r w:rsidR="00532A8F">
        <w:t xml:space="preserve">the system allows for and encourages innovation. But </w:t>
      </w:r>
      <w:r w:rsidR="003219FB">
        <w:t>it comes with risk.</w:t>
      </w:r>
    </w:p>
    <w:p w14:paraId="0CBF7C74" w14:textId="77777777" w:rsidR="00890A57" w:rsidRDefault="003219FB" w:rsidP="00994D87">
      <w:pPr>
        <w:spacing w:line="360" w:lineRule="auto"/>
      </w:pPr>
      <w:r>
        <w:t>T</w:t>
      </w:r>
      <w:r w:rsidR="00532A8F">
        <w:t xml:space="preserve">he </w:t>
      </w:r>
      <w:r>
        <w:t>individual psyche</w:t>
      </w:r>
      <w:r w:rsidR="00A56098">
        <w:t xml:space="preserve"> includes covetousness and greed</w:t>
      </w:r>
      <w:r>
        <w:t xml:space="preserve">. </w:t>
      </w:r>
      <w:r w:rsidR="00A56098">
        <w:t xml:space="preserve">These impulses are not, in and of themselves, necessarily evil </w:t>
      </w:r>
      <w:r w:rsidR="00890A57">
        <w:t>or problematic, as they can drive</w:t>
      </w:r>
      <w:r w:rsidR="00A56098">
        <w:t xml:space="preserve"> the individual toward </w:t>
      </w:r>
      <w:r w:rsidR="00890A57">
        <w:t xml:space="preserve">diligence and </w:t>
      </w:r>
      <w:r w:rsidR="00A56098">
        <w:t xml:space="preserve">ingenuity. But we also know that </w:t>
      </w:r>
      <w:r w:rsidR="00890A57">
        <w:t>they can</w:t>
      </w:r>
      <w:r w:rsidR="00A56098">
        <w:t xml:space="preserve"> lead to distraction, sloth, and even obsession. </w:t>
      </w:r>
      <w:r>
        <w:t xml:space="preserve">This “sugar high” approach to desire </w:t>
      </w:r>
      <w:r w:rsidR="003E2DB7">
        <w:t xml:space="preserve">and the dangers therein </w:t>
      </w:r>
      <w:r>
        <w:t>was beautifully illustrated in Collodi’s classic tale “Pinocchio.”</w:t>
      </w:r>
      <w:r w:rsidR="003E2DB7">
        <w:t xml:space="preserve"> Throughout the book, Pinocchio is constantly seduced by the promise of a life of luxury and ease, all to be provided by immoral or amoral characters seeking to exploit Pinocchio’s naiveté to their own selfish interest. </w:t>
      </w:r>
      <w:r w:rsidR="00C96E6F">
        <w:t xml:space="preserve"> </w:t>
      </w:r>
      <w:r w:rsidR="003E2DB7">
        <w:t xml:space="preserve">Pinocchio finds himself again and again in increasing levels of peril until he finds himself in a situation that can only be </w:t>
      </w:r>
      <w:r w:rsidR="00AD253D">
        <w:t xml:space="preserve">resolved by his risking his own life in service to another. </w:t>
      </w:r>
      <w:r w:rsidR="00A56098">
        <w:t xml:space="preserve">And, according to the tale, it is this adventure that finally leads him to his actualization and true happiness. </w:t>
      </w:r>
      <w:r w:rsidR="00AD253D">
        <w:t xml:space="preserve">Naturally, as a children’s morality tale, the piece is heavy-handed, even when softened by the Disney corporation’s treatment of it. But the point remains salient and relevant to our purposes. </w:t>
      </w:r>
    </w:p>
    <w:p w14:paraId="6E70FEA1" w14:textId="08BC5575" w:rsidR="008A626A" w:rsidRDefault="00AD253D" w:rsidP="00994D87">
      <w:pPr>
        <w:spacing w:line="360" w:lineRule="auto"/>
      </w:pPr>
      <w:r>
        <w:t>Those who would e</w:t>
      </w:r>
      <w:r w:rsidR="008A626A">
        <w:t>xploit the modified free-market economy of the U.S. government</w:t>
      </w:r>
      <w:r>
        <w:t xml:space="preserve"> t</w:t>
      </w:r>
      <w:r w:rsidR="00890A57">
        <w:t>o their own purposes often focus their political message to appeal</w:t>
      </w:r>
      <w:r>
        <w:t xml:space="preserve"> to our innate sense of greed and a promise of easily-won riches. </w:t>
      </w:r>
      <w:r w:rsidR="008A626A">
        <w:t>We see this in political, social, and religious messaging by those looking to gain and wield power for their own purposes. And this messaging is often successful, undermining the entire social system.</w:t>
      </w:r>
      <w:r w:rsidR="00994D87">
        <w:t xml:space="preserve"> </w:t>
      </w:r>
    </w:p>
    <w:p w14:paraId="3C27291E" w14:textId="0E127C28" w:rsidR="00994D87" w:rsidRDefault="00994D87" w:rsidP="00994D87">
      <w:pPr>
        <w:spacing w:line="360" w:lineRule="auto"/>
      </w:pPr>
      <w:r>
        <w:t xml:space="preserve">This aspect of the human psyche, however, is not a fault of the economic system. It’s not a part of an economic system at all, except, perhaps, in that individual want or even, perhaps, greed can lead the </w:t>
      </w:r>
      <w:r>
        <w:lastRenderedPageBreak/>
        <w:t>individual in industriousness and ingenuity. And we could make a case that these positive qualities are perhaps supported more favorably by a particular economic system over others.</w:t>
      </w:r>
    </w:p>
    <w:p w14:paraId="56EE9BEE" w14:textId="262C9111" w:rsidR="00AD253D" w:rsidRDefault="00994D87" w:rsidP="00994D87">
      <w:pPr>
        <w:spacing w:line="360" w:lineRule="auto"/>
      </w:pPr>
      <w:r>
        <w:t>But, to</w:t>
      </w:r>
      <w:r w:rsidR="008A626A">
        <w:t xml:space="preserve"> return to Doug’s question, how should we evaluate an economic system’s overall health? First, is the economic system doing its</w:t>
      </w:r>
      <w:r w:rsidR="00C17499">
        <w:t xml:space="preserve"> foundational job </w:t>
      </w:r>
      <w:r w:rsidR="008A626A">
        <w:t>supporting the superstructure of the social system? Is it working to advance the goals of the polity? Second, is its design adequate to meet the challenges of those who would manipulate</w:t>
      </w:r>
      <w:r w:rsidR="00C17499">
        <w:t xml:space="preserve"> and exploit</w:t>
      </w:r>
      <w:r w:rsidR="008A626A">
        <w:t xml:space="preserve"> the system in favor of individual gain </w:t>
      </w:r>
      <w:r w:rsidR="008A626A">
        <w:rPr>
          <w:i/>
        </w:rPr>
        <w:t>at the expense</w:t>
      </w:r>
      <w:r w:rsidR="00C17499">
        <w:t xml:space="preserve"> of social growth? </w:t>
      </w:r>
      <w:r w:rsidR="00325512">
        <w:t xml:space="preserve">Third, is the system adequately flexible in that it may be modified to respond to unforeseen circumstances such as corruption, technological innovation, scarcity, ecological emergencies, and other surprises that threaten the society? Can it respond through legislative modification without undermining its effectiveness? </w:t>
      </w:r>
    </w:p>
    <w:p w14:paraId="680F41F0" w14:textId="14441F78" w:rsidR="00994D87" w:rsidRDefault="00994D87" w:rsidP="00994D87">
      <w:pPr>
        <w:spacing w:after="0"/>
      </w:pPr>
      <w:r>
        <w:t>David White</w:t>
      </w:r>
    </w:p>
    <w:p w14:paraId="1477FC6A" w14:textId="0345C5CC" w:rsidR="00994D87" w:rsidRDefault="00994D87" w:rsidP="00994D87">
      <w:pPr>
        <w:spacing w:after="0"/>
      </w:pPr>
      <w:r>
        <w:t>September, 2026</w:t>
      </w:r>
    </w:p>
    <w:p w14:paraId="1F5E19AB" w14:textId="22B9CCE6" w:rsidR="00B477AF" w:rsidRDefault="00532A8F">
      <w:r>
        <w:t xml:space="preserve"> </w:t>
      </w:r>
    </w:p>
    <w:sectPr w:rsidR="00B477AF" w:rsidSect="00B6499E">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9B21EB"/>
    <w:multiLevelType w:val="hybridMultilevel"/>
    <w:tmpl w:val="90989F8A"/>
    <w:lvl w:ilvl="0" w:tplc="EDDEE250">
      <w:start w:val="1"/>
      <w:numFmt w:val="bullet"/>
      <w:lvlText w:val="●"/>
      <w:lvlJc w:val="left"/>
      <w:pPr>
        <w:ind w:left="720" w:hanging="360"/>
      </w:pPr>
    </w:lvl>
    <w:lvl w:ilvl="1" w:tplc="C994CEF4">
      <w:start w:val="1"/>
      <w:numFmt w:val="bullet"/>
      <w:lvlText w:val="○"/>
      <w:lvlJc w:val="left"/>
      <w:pPr>
        <w:ind w:left="1440" w:hanging="360"/>
      </w:pPr>
    </w:lvl>
    <w:lvl w:ilvl="2" w:tplc="DD464F68">
      <w:start w:val="1"/>
      <w:numFmt w:val="bullet"/>
      <w:lvlText w:val="■"/>
      <w:lvlJc w:val="left"/>
      <w:pPr>
        <w:ind w:left="2160" w:hanging="360"/>
      </w:pPr>
    </w:lvl>
    <w:lvl w:ilvl="3" w:tplc="D744F624">
      <w:start w:val="1"/>
      <w:numFmt w:val="bullet"/>
      <w:lvlText w:val="●"/>
      <w:lvlJc w:val="left"/>
      <w:pPr>
        <w:ind w:left="2880" w:hanging="360"/>
      </w:pPr>
    </w:lvl>
    <w:lvl w:ilvl="4" w:tplc="70EA1D52">
      <w:start w:val="1"/>
      <w:numFmt w:val="bullet"/>
      <w:lvlText w:val="○"/>
      <w:lvlJc w:val="left"/>
      <w:pPr>
        <w:ind w:left="3600" w:hanging="360"/>
      </w:pPr>
    </w:lvl>
    <w:lvl w:ilvl="5" w:tplc="3AB4734A">
      <w:start w:val="1"/>
      <w:numFmt w:val="bullet"/>
      <w:lvlText w:val="■"/>
      <w:lvlJc w:val="left"/>
      <w:pPr>
        <w:ind w:left="4320" w:hanging="360"/>
      </w:pPr>
    </w:lvl>
    <w:lvl w:ilvl="6" w:tplc="6DDABB46">
      <w:start w:val="1"/>
      <w:numFmt w:val="bullet"/>
      <w:lvlText w:val="●"/>
      <w:lvlJc w:val="left"/>
      <w:pPr>
        <w:ind w:left="5040" w:hanging="360"/>
      </w:pPr>
    </w:lvl>
    <w:lvl w:ilvl="7" w:tplc="0E16C560">
      <w:start w:val="1"/>
      <w:numFmt w:val="bullet"/>
      <w:lvlText w:val="●"/>
      <w:lvlJc w:val="left"/>
      <w:pPr>
        <w:ind w:left="5760" w:hanging="360"/>
      </w:pPr>
    </w:lvl>
    <w:lvl w:ilvl="8" w:tplc="723620BE">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AF"/>
    <w:rsid w:val="00163783"/>
    <w:rsid w:val="003219FB"/>
    <w:rsid w:val="003229EE"/>
    <w:rsid w:val="00325512"/>
    <w:rsid w:val="003E2DB7"/>
    <w:rsid w:val="004E53D2"/>
    <w:rsid w:val="00532A8F"/>
    <w:rsid w:val="00565FDB"/>
    <w:rsid w:val="00890A57"/>
    <w:rsid w:val="008A626A"/>
    <w:rsid w:val="00994D87"/>
    <w:rsid w:val="009F514B"/>
    <w:rsid w:val="00A56098"/>
    <w:rsid w:val="00A7628C"/>
    <w:rsid w:val="00AD253D"/>
    <w:rsid w:val="00AF1883"/>
    <w:rsid w:val="00B477AF"/>
    <w:rsid w:val="00C17499"/>
    <w:rsid w:val="00C96E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69900B"/>
  <w15:chartTrackingRefBased/>
  <w15:docId w15:val="{A67064C8-5FCE-42CD-9623-7FE1B659B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477AF"/>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1512</TotalTime>
  <Pages>2</Pages>
  <Words>540</Words>
  <Characters>3082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Malsch</dc:creator>
  <cp:keywords/>
  <dc:description/>
  <cp:lastModifiedBy>Pamela Malsch</cp:lastModifiedBy>
  <cp:revision>11</cp:revision>
  <dcterms:created xsi:type="dcterms:W3CDTF">2026-09-01T11:54:00Z</dcterms:created>
  <dcterms:modified xsi:type="dcterms:W3CDTF">2026-09-03T12:18:00Z</dcterms:modified>
</cp:coreProperties>
</file>