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251A" w14:textId="683E67C5" w:rsidR="00115AFE" w:rsidRPr="007E08A6" w:rsidRDefault="00115AFE" w:rsidP="00115AFE">
      <w:pPr>
        <w:spacing w:line="240" w:lineRule="auto"/>
        <w:jc w:val="center"/>
        <w:rPr>
          <w:rFonts w:ascii="Times New Roman" w:hAnsi="Times New Roman" w:cs="Times New Roman"/>
          <w:sz w:val="32"/>
          <w:szCs w:val="32"/>
        </w:rPr>
      </w:pPr>
      <w:r w:rsidRPr="007E08A6">
        <w:rPr>
          <w:rFonts w:ascii="Times New Roman" w:hAnsi="Times New Roman" w:cs="Times New Roman"/>
          <w:sz w:val="32"/>
          <w:szCs w:val="32"/>
        </w:rPr>
        <w:t>Wisdom – Response</w:t>
      </w:r>
    </w:p>
    <w:p w14:paraId="275C41D1" w14:textId="7EFD0632" w:rsidR="00115AFE" w:rsidRPr="007E08A6" w:rsidRDefault="00115AFE" w:rsidP="00EA09B7">
      <w:pPr>
        <w:spacing w:line="240" w:lineRule="auto"/>
        <w:jc w:val="center"/>
        <w:rPr>
          <w:rFonts w:ascii="Times New Roman" w:hAnsi="Times New Roman" w:cs="Times New Roman"/>
        </w:rPr>
      </w:pPr>
      <w:r w:rsidRPr="007E08A6">
        <w:rPr>
          <w:rFonts w:ascii="Times New Roman" w:hAnsi="Times New Roman" w:cs="Times New Roman"/>
        </w:rPr>
        <w:t>Submitted by Rich Harris</w:t>
      </w:r>
    </w:p>
    <w:p w14:paraId="3FFCC27E" w14:textId="77777777" w:rsidR="00EA09B7" w:rsidRPr="007E08A6" w:rsidRDefault="00EA09B7" w:rsidP="00EA09B7">
      <w:pPr>
        <w:spacing w:line="240" w:lineRule="auto"/>
        <w:jc w:val="center"/>
        <w:rPr>
          <w:rFonts w:ascii="Times New Roman" w:hAnsi="Times New Roman" w:cs="Times New Roman"/>
        </w:rPr>
      </w:pPr>
    </w:p>
    <w:p w14:paraId="51D16074" w14:textId="12213E34" w:rsidR="00115AFE" w:rsidRPr="007E08A6" w:rsidRDefault="00F4700C" w:rsidP="009F517B">
      <w:pPr>
        <w:spacing w:line="240" w:lineRule="auto"/>
        <w:ind w:firstLine="360"/>
        <w:jc w:val="both"/>
        <w:rPr>
          <w:rFonts w:ascii="Times New Roman" w:hAnsi="Times New Roman" w:cs="Times New Roman"/>
        </w:rPr>
      </w:pPr>
      <w:r w:rsidRPr="007E08A6">
        <w:rPr>
          <w:rFonts w:ascii="Times New Roman" w:hAnsi="Times New Roman" w:cs="Times New Roman"/>
        </w:rPr>
        <w:t xml:space="preserve">At the risk of not following directions (a lifelong failing), I think I need a bit of a preamble before sharing some expressions of wisdom. </w:t>
      </w:r>
      <w:r w:rsidRPr="007E08A6">
        <w:rPr>
          <w:rFonts w:ascii="Times New Roman" w:hAnsi="Times New Roman" w:cs="Times New Roman"/>
        </w:rPr>
        <w:t xml:space="preserve">In rummaging through my encounters with </w:t>
      </w:r>
      <w:r w:rsidR="00EB5A54" w:rsidRPr="007E08A6">
        <w:rPr>
          <w:rFonts w:ascii="Times New Roman" w:hAnsi="Times New Roman" w:cs="Times New Roman"/>
        </w:rPr>
        <w:t>what</w:t>
      </w:r>
      <w:r w:rsidR="00EA09B7" w:rsidRPr="007E08A6">
        <w:rPr>
          <w:rFonts w:ascii="Times New Roman" w:hAnsi="Times New Roman" w:cs="Times New Roman"/>
        </w:rPr>
        <w:t xml:space="preserve"> </w:t>
      </w:r>
      <w:r w:rsidR="00EB5A54" w:rsidRPr="007E08A6">
        <w:rPr>
          <w:rFonts w:ascii="Times New Roman" w:hAnsi="Times New Roman" w:cs="Times New Roman"/>
        </w:rPr>
        <w:t xml:space="preserve">might </w:t>
      </w:r>
      <w:r w:rsidR="00EA09B7" w:rsidRPr="007E08A6">
        <w:rPr>
          <w:rFonts w:ascii="Times New Roman" w:hAnsi="Times New Roman" w:cs="Times New Roman"/>
        </w:rPr>
        <w:t>pass for</w:t>
      </w:r>
      <w:r w:rsidR="00EB5A54" w:rsidRPr="007E08A6">
        <w:rPr>
          <w:rFonts w:ascii="Times New Roman" w:hAnsi="Times New Roman" w:cs="Times New Roman"/>
        </w:rPr>
        <w:t xml:space="preserve"> </w:t>
      </w:r>
      <w:r w:rsidRPr="007E08A6">
        <w:rPr>
          <w:rFonts w:ascii="Times New Roman" w:hAnsi="Times New Roman" w:cs="Times New Roman"/>
        </w:rPr>
        <w:t>wisdom</w:t>
      </w:r>
      <w:r w:rsidR="00925596" w:rsidRPr="007E08A6">
        <w:rPr>
          <w:rFonts w:ascii="Times New Roman" w:hAnsi="Times New Roman" w:cs="Times New Roman"/>
        </w:rPr>
        <w:t>,</w:t>
      </w:r>
      <w:r w:rsidR="00EB5A54" w:rsidRPr="007E08A6">
        <w:rPr>
          <w:rFonts w:ascii="Times New Roman" w:hAnsi="Times New Roman" w:cs="Times New Roman"/>
        </w:rPr>
        <w:t xml:space="preserve"> the concept </w:t>
      </w:r>
      <w:r w:rsidR="00EA09B7" w:rsidRPr="007E08A6">
        <w:rPr>
          <w:rFonts w:ascii="Times New Roman" w:hAnsi="Times New Roman" w:cs="Times New Roman"/>
        </w:rPr>
        <w:t xml:space="preserve">itself </w:t>
      </w:r>
      <w:r w:rsidR="00EB5A54" w:rsidRPr="007E08A6">
        <w:rPr>
          <w:rFonts w:ascii="Times New Roman" w:hAnsi="Times New Roman" w:cs="Times New Roman"/>
        </w:rPr>
        <w:t>strikes me as</w:t>
      </w:r>
      <w:r w:rsidRPr="007E08A6">
        <w:rPr>
          <w:rFonts w:ascii="Times New Roman" w:hAnsi="Times New Roman" w:cs="Times New Roman"/>
        </w:rPr>
        <w:t xml:space="preserve"> contingent rather than constant.</w:t>
      </w:r>
      <w:r w:rsidRPr="007E08A6">
        <w:rPr>
          <w:rFonts w:ascii="Times New Roman" w:hAnsi="Times New Roman" w:cs="Times New Roman"/>
        </w:rPr>
        <w:t xml:space="preserve"> A choice that seems wise for me personally </w:t>
      </w:r>
      <w:r w:rsidR="00EB5A54" w:rsidRPr="007E08A6">
        <w:rPr>
          <w:rFonts w:ascii="Times New Roman" w:hAnsi="Times New Roman" w:cs="Times New Roman"/>
        </w:rPr>
        <w:t xml:space="preserve">may be unwise </w:t>
      </w:r>
      <w:r w:rsidR="004E739A" w:rsidRPr="007E08A6">
        <w:rPr>
          <w:rFonts w:ascii="Times New Roman" w:hAnsi="Times New Roman" w:cs="Times New Roman"/>
        </w:rPr>
        <w:t xml:space="preserve">for </w:t>
      </w:r>
      <w:r w:rsidRPr="007E08A6">
        <w:rPr>
          <w:rFonts w:ascii="Times New Roman" w:hAnsi="Times New Roman" w:cs="Times New Roman"/>
        </w:rPr>
        <w:t xml:space="preserve">my family </w:t>
      </w:r>
      <w:r w:rsidR="00EB5A54" w:rsidRPr="007E08A6">
        <w:rPr>
          <w:rFonts w:ascii="Times New Roman" w:hAnsi="Times New Roman" w:cs="Times New Roman"/>
        </w:rPr>
        <w:t>or</w:t>
      </w:r>
      <w:r w:rsidRPr="007E08A6">
        <w:rPr>
          <w:rFonts w:ascii="Times New Roman" w:hAnsi="Times New Roman" w:cs="Times New Roman"/>
        </w:rPr>
        <w:t xml:space="preserve"> </w:t>
      </w:r>
      <w:r w:rsidR="00EA09B7" w:rsidRPr="007E08A6">
        <w:rPr>
          <w:rFonts w:ascii="Times New Roman" w:hAnsi="Times New Roman" w:cs="Times New Roman"/>
        </w:rPr>
        <w:t xml:space="preserve">for </w:t>
      </w:r>
      <w:r w:rsidRPr="007E08A6">
        <w:rPr>
          <w:rFonts w:ascii="Times New Roman" w:hAnsi="Times New Roman" w:cs="Times New Roman"/>
        </w:rPr>
        <w:t>a wider community. A choice that is wise in the short run may not be wise in the long run</w:t>
      </w:r>
      <w:r w:rsidR="00925596" w:rsidRPr="007E08A6">
        <w:rPr>
          <w:rFonts w:ascii="Times New Roman" w:hAnsi="Times New Roman" w:cs="Times New Roman"/>
        </w:rPr>
        <w:t>, or vice versa</w:t>
      </w:r>
      <w:r w:rsidRPr="007E08A6">
        <w:rPr>
          <w:rFonts w:ascii="Times New Roman" w:hAnsi="Times New Roman" w:cs="Times New Roman"/>
        </w:rPr>
        <w:t xml:space="preserve">. </w:t>
      </w:r>
      <w:r w:rsidR="004E739A" w:rsidRPr="007E08A6">
        <w:rPr>
          <w:rFonts w:ascii="Times New Roman" w:hAnsi="Times New Roman" w:cs="Times New Roman"/>
        </w:rPr>
        <w:t>Moreover, choices I make may turn out to be wise or unwise depending on how others respond</w:t>
      </w:r>
      <w:r w:rsidR="00EB5A54" w:rsidRPr="007E08A6">
        <w:rPr>
          <w:rFonts w:ascii="Times New Roman" w:hAnsi="Times New Roman" w:cs="Times New Roman"/>
        </w:rPr>
        <w:t>:</w:t>
      </w:r>
      <w:r w:rsidR="004E739A" w:rsidRPr="007E08A6">
        <w:rPr>
          <w:rFonts w:ascii="Times New Roman" w:hAnsi="Times New Roman" w:cs="Times New Roman"/>
        </w:rPr>
        <w:t xml:space="preserve"> there is a probabilistic </w:t>
      </w:r>
      <w:r w:rsidR="00925596" w:rsidRPr="007E08A6">
        <w:rPr>
          <w:rFonts w:ascii="Times New Roman" w:hAnsi="Times New Roman" w:cs="Times New Roman"/>
        </w:rPr>
        <w:t xml:space="preserve">and game-theoretic </w:t>
      </w:r>
      <w:r w:rsidR="004E739A" w:rsidRPr="007E08A6">
        <w:rPr>
          <w:rFonts w:ascii="Times New Roman" w:hAnsi="Times New Roman" w:cs="Times New Roman"/>
        </w:rPr>
        <w:t xml:space="preserve">dimension to </w:t>
      </w:r>
      <w:r w:rsidR="00EA09B7" w:rsidRPr="007E08A6">
        <w:rPr>
          <w:rFonts w:ascii="Times New Roman" w:hAnsi="Times New Roman" w:cs="Times New Roman"/>
        </w:rPr>
        <w:t>wisdom</w:t>
      </w:r>
      <w:r w:rsidR="004E739A" w:rsidRPr="007E08A6">
        <w:rPr>
          <w:rFonts w:ascii="Times New Roman" w:hAnsi="Times New Roman" w:cs="Times New Roman"/>
        </w:rPr>
        <w:t xml:space="preserve">. </w:t>
      </w:r>
      <w:r w:rsidR="0053558C" w:rsidRPr="007E08A6">
        <w:rPr>
          <w:rFonts w:ascii="Times New Roman" w:hAnsi="Times New Roman" w:cs="Times New Roman"/>
        </w:rPr>
        <w:t>The renowned physicist, Richard Feynman, argued, “The first principle [of science] is you must not fool yourself – and you are the easiest person to fool.” Perhaps the same may be said of wisdom.</w:t>
      </w:r>
    </w:p>
    <w:p w14:paraId="52C5EA37" w14:textId="2684B56B" w:rsidR="000A1558" w:rsidRPr="007E08A6" w:rsidRDefault="00EA09B7" w:rsidP="009F517B">
      <w:pPr>
        <w:spacing w:line="240" w:lineRule="auto"/>
        <w:ind w:firstLine="360"/>
        <w:jc w:val="both"/>
        <w:rPr>
          <w:rFonts w:ascii="Times New Roman" w:hAnsi="Times New Roman" w:cs="Times New Roman"/>
        </w:rPr>
      </w:pPr>
      <w:r w:rsidRPr="007E08A6">
        <w:rPr>
          <w:rFonts w:ascii="Times New Roman" w:hAnsi="Times New Roman" w:cs="Times New Roman"/>
        </w:rPr>
        <w:t>It occurred to</w:t>
      </w:r>
      <w:r w:rsidR="00925596" w:rsidRPr="007E08A6">
        <w:rPr>
          <w:rFonts w:ascii="Times New Roman" w:hAnsi="Times New Roman" w:cs="Times New Roman"/>
        </w:rPr>
        <w:t xml:space="preserve"> me</w:t>
      </w:r>
      <w:r w:rsidRPr="007E08A6">
        <w:rPr>
          <w:rFonts w:ascii="Times New Roman" w:hAnsi="Times New Roman" w:cs="Times New Roman"/>
        </w:rPr>
        <w:t xml:space="preserve"> that</w:t>
      </w:r>
      <w:r w:rsidR="000A1558" w:rsidRPr="007E08A6">
        <w:rPr>
          <w:rFonts w:ascii="Times New Roman" w:hAnsi="Times New Roman" w:cs="Times New Roman"/>
        </w:rPr>
        <w:t xml:space="preserve"> Vaclav Havel’s parable of the greengrocer, </w:t>
      </w:r>
      <w:r w:rsidR="000A1558" w:rsidRPr="007E08A6">
        <w:rPr>
          <w:rFonts w:ascii="Times New Roman" w:hAnsi="Times New Roman" w:cs="Times New Roman"/>
          <w:i/>
          <w:iCs/>
        </w:rPr>
        <w:t>The Power of the Powerless</w:t>
      </w:r>
      <w:r w:rsidR="00357A45" w:rsidRPr="007E08A6">
        <w:rPr>
          <w:rFonts w:ascii="Times New Roman" w:hAnsi="Times New Roman" w:cs="Times New Roman"/>
        </w:rPr>
        <w:t xml:space="preserve">, </w:t>
      </w:r>
      <w:r w:rsidR="00925596" w:rsidRPr="007E08A6">
        <w:rPr>
          <w:rFonts w:ascii="Times New Roman" w:hAnsi="Times New Roman" w:cs="Times New Roman"/>
        </w:rPr>
        <w:t>presents an expression of wisdom that captures the concept’s complexity</w:t>
      </w:r>
      <w:r w:rsidR="00357A45" w:rsidRPr="007E08A6">
        <w:rPr>
          <w:rFonts w:ascii="Times New Roman" w:hAnsi="Times New Roman" w:cs="Times New Roman"/>
        </w:rPr>
        <w:t xml:space="preserve">. </w:t>
      </w:r>
      <w:r w:rsidR="0087181B" w:rsidRPr="007E08A6">
        <w:rPr>
          <w:rFonts w:ascii="Times New Roman" w:hAnsi="Times New Roman" w:cs="Times New Roman"/>
        </w:rPr>
        <w:t>Writing about Soviet-dominated Prague,</w:t>
      </w:r>
      <w:r w:rsidR="00357A45" w:rsidRPr="007E08A6">
        <w:rPr>
          <w:rFonts w:ascii="Times New Roman" w:hAnsi="Times New Roman" w:cs="Times New Roman"/>
        </w:rPr>
        <w:t xml:space="preserve"> Havel explains,</w:t>
      </w:r>
    </w:p>
    <w:p w14:paraId="362C76F0" w14:textId="4C86A52A" w:rsidR="00357A45" w:rsidRPr="007E08A6" w:rsidRDefault="00357A45" w:rsidP="0087181B">
      <w:pPr>
        <w:spacing w:line="240" w:lineRule="auto"/>
        <w:ind w:left="1440" w:right="1530"/>
        <w:jc w:val="both"/>
        <w:rPr>
          <w:rFonts w:ascii="Times New Roman" w:hAnsi="Times New Roman" w:cs="Times New Roman"/>
          <w:sz w:val="18"/>
          <w:szCs w:val="18"/>
        </w:rPr>
      </w:pPr>
      <w:r w:rsidRPr="007E08A6">
        <w:rPr>
          <w:rFonts w:ascii="Times New Roman" w:hAnsi="Times New Roman" w:cs="Times New Roman"/>
          <w:sz w:val="18"/>
          <w:szCs w:val="18"/>
        </w:rPr>
        <w:t>The manager of a fruit-and-vegetable shop places in his window, among the onions and carrots, the slogan: “Workers of the world unite!” Why does he do it? What is he trying to communicate to the world? Is he genuinely enthusiastic about the idea of unity among workers of the world? Is his enthusiasm</w:t>
      </w:r>
      <w:r w:rsidR="0087181B" w:rsidRPr="007E08A6">
        <w:rPr>
          <w:rFonts w:ascii="Times New Roman" w:hAnsi="Times New Roman" w:cs="Times New Roman"/>
          <w:sz w:val="18"/>
          <w:szCs w:val="18"/>
        </w:rPr>
        <w:t xml:space="preserve"> so great that he feels an irrepressible impulse to acquaint the public with his ideals? Has he really given more than a moment’s thought to how such unification might occur and what it might mean?</w:t>
      </w:r>
    </w:p>
    <w:p w14:paraId="522B7061" w14:textId="29B960DD" w:rsidR="0087181B" w:rsidRPr="007E08A6" w:rsidRDefault="0087181B" w:rsidP="0087181B">
      <w:pPr>
        <w:spacing w:line="240" w:lineRule="auto"/>
        <w:ind w:left="1440" w:right="1530"/>
        <w:jc w:val="both"/>
        <w:rPr>
          <w:rFonts w:ascii="Times New Roman" w:hAnsi="Times New Roman" w:cs="Times New Roman"/>
          <w:sz w:val="18"/>
          <w:szCs w:val="18"/>
        </w:rPr>
      </w:pPr>
      <w:r w:rsidRPr="007E08A6">
        <w:rPr>
          <w:rFonts w:ascii="Times New Roman" w:hAnsi="Times New Roman" w:cs="Times New Roman"/>
          <w:sz w:val="18"/>
          <w:szCs w:val="18"/>
        </w:rPr>
        <w:t xml:space="preserve">I think it can safely be assumed that </w:t>
      </w:r>
      <w:proofErr w:type="gramStart"/>
      <w:r w:rsidRPr="007E08A6">
        <w:rPr>
          <w:rFonts w:ascii="Times New Roman" w:hAnsi="Times New Roman" w:cs="Times New Roman"/>
          <w:sz w:val="18"/>
          <w:szCs w:val="18"/>
        </w:rPr>
        <w:t>the overwhelming majority of</w:t>
      </w:r>
      <w:proofErr w:type="gramEnd"/>
      <w:r w:rsidRPr="007E08A6">
        <w:rPr>
          <w:rFonts w:ascii="Times New Roman" w:hAnsi="Times New Roman" w:cs="Times New Roman"/>
          <w:sz w:val="18"/>
          <w:szCs w:val="18"/>
        </w:rPr>
        <w:t xml:space="preserve"> shopkeepers never think about the slogans they put in their windows, nor do they use them to express their real opinions…</w:t>
      </w:r>
    </w:p>
    <w:p w14:paraId="02D3E70E" w14:textId="54804D17" w:rsidR="00357A45" w:rsidRPr="007E08A6" w:rsidRDefault="00357A45" w:rsidP="0087181B">
      <w:pPr>
        <w:pStyle w:val="NormalWeb"/>
        <w:shd w:val="clear" w:color="auto" w:fill="FFFFFF"/>
        <w:spacing w:before="0" w:beforeAutospacing="0" w:after="525" w:afterAutospacing="0"/>
        <w:ind w:left="1440" w:right="1530"/>
        <w:jc w:val="both"/>
        <w:rPr>
          <w:color w:val="000000" w:themeColor="text1"/>
          <w:sz w:val="18"/>
          <w:szCs w:val="18"/>
        </w:rPr>
      </w:pPr>
      <w:r w:rsidRPr="007E08A6">
        <w:rPr>
          <w:color w:val="000000" w:themeColor="text1"/>
          <w:sz w:val="18"/>
          <w:szCs w:val="18"/>
        </w:rPr>
        <w:t>The slogan is really a sign, and as such it contains a subliminal but very definite message. Verbally, it might be expressed this way: “I, the greengrocer XY, live here and I know what I must do. I behave in the manner expected of me. I can be depended upon and am beyond reproach. I am obedient and therefore I have the right to be left in peace.”</w:t>
      </w:r>
    </w:p>
    <w:p w14:paraId="1702804A" w14:textId="4C309626" w:rsidR="0087181B" w:rsidRPr="007E08A6" w:rsidRDefault="00EF3DDC" w:rsidP="009F517B">
      <w:pPr>
        <w:pStyle w:val="NormalWeb"/>
        <w:shd w:val="clear" w:color="auto" w:fill="FFFFFF"/>
        <w:spacing w:before="0" w:beforeAutospacing="0" w:after="525" w:afterAutospacing="0"/>
        <w:ind w:firstLine="360"/>
        <w:jc w:val="both"/>
        <w:rPr>
          <w:color w:val="000000" w:themeColor="text1"/>
        </w:rPr>
      </w:pPr>
      <w:r w:rsidRPr="007E08A6">
        <w:rPr>
          <w:color w:val="000000" w:themeColor="text1"/>
        </w:rPr>
        <w:t>Wa</w:t>
      </w:r>
      <w:r w:rsidR="00D4631D" w:rsidRPr="007E08A6">
        <w:rPr>
          <w:color w:val="000000" w:themeColor="text1"/>
        </w:rPr>
        <w:t>s the greengrocer wise to display the sign in his shop window?</w:t>
      </w:r>
      <w:r w:rsidRPr="007E08A6">
        <w:rPr>
          <w:color w:val="000000" w:themeColor="text1"/>
        </w:rPr>
        <w:t xml:space="preserve"> </w:t>
      </w:r>
      <w:r w:rsidR="00572823" w:rsidRPr="007E08A6">
        <w:rPr>
          <w:color w:val="000000" w:themeColor="text1"/>
        </w:rPr>
        <w:t>In one sense, yes; Havel is honest enough to recognize that if the greengrocer “stops putting up the slogans merely to ingratiate himself” and “steps out of living within the lie,” not only he but also his family will suffer immediate consequences</w:t>
      </w:r>
      <w:r w:rsidR="00925596" w:rsidRPr="007E08A6">
        <w:rPr>
          <w:color w:val="000000" w:themeColor="text1"/>
        </w:rPr>
        <w:t xml:space="preserve">, </w:t>
      </w:r>
      <w:r w:rsidR="00572823" w:rsidRPr="007E08A6">
        <w:rPr>
          <w:color w:val="000000" w:themeColor="text1"/>
        </w:rPr>
        <w:t xml:space="preserve">loss of income and opportunity if not freedom as others react to his dissidence. If he exhibits individual wisdom by refusing to fool himself as Feynman would have it, others to whom he owes </w:t>
      </w:r>
      <w:r w:rsidR="0053558C" w:rsidRPr="007E08A6">
        <w:rPr>
          <w:color w:val="000000" w:themeColor="text1"/>
        </w:rPr>
        <w:t xml:space="preserve">a </w:t>
      </w:r>
      <w:r w:rsidR="00572823" w:rsidRPr="007E08A6">
        <w:rPr>
          <w:color w:val="000000" w:themeColor="text1"/>
        </w:rPr>
        <w:t xml:space="preserve">moral obligation will be hurt. </w:t>
      </w:r>
    </w:p>
    <w:p w14:paraId="3F7AABEA" w14:textId="3774F844" w:rsidR="00C569ED" w:rsidRPr="007E08A6" w:rsidRDefault="00C569ED" w:rsidP="009F517B">
      <w:pPr>
        <w:pStyle w:val="NormalWeb"/>
        <w:shd w:val="clear" w:color="auto" w:fill="FFFFFF"/>
        <w:spacing w:before="0" w:beforeAutospacing="0" w:after="525" w:afterAutospacing="0"/>
        <w:ind w:firstLine="360"/>
        <w:jc w:val="both"/>
        <w:rPr>
          <w:color w:val="000000" w:themeColor="text1"/>
        </w:rPr>
      </w:pPr>
      <w:r w:rsidRPr="007E08A6">
        <w:rPr>
          <w:color w:val="000000" w:themeColor="text1"/>
        </w:rPr>
        <w:t xml:space="preserve">In another sense though, </w:t>
      </w:r>
      <w:r w:rsidR="0053558C" w:rsidRPr="007E08A6">
        <w:rPr>
          <w:color w:val="000000" w:themeColor="text1"/>
        </w:rPr>
        <w:t>removing the sign may exhibit wisdom</w:t>
      </w:r>
      <w:r w:rsidRPr="007E08A6">
        <w:rPr>
          <w:color w:val="000000" w:themeColor="text1"/>
        </w:rPr>
        <w:t xml:space="preserve">. Havel speculates that, </w:t>
      </w:r>
    </w:p>
    <w:p w14:paraId="4956B773" w14:textId="1FE4D6E9" w:rsidR="00C569ED" w:rsidRPr="007E08A6" w:rsidRDefault="00C569ED" w:rsidP="00E01EF0">
      <w:pPr>
        <w:pStyle w:val="NormalWeb"/>
        <w:shd w:val="clear" w:color="auto" w:fill="FFFFFF"/>
        <w:spacing w:before="0" w:beforeAutospacing="0" w:after="525" w:afterAutospacing="0"/>
        <w:ind w:left="1620" w:right="1800"/>
        <w:jc w:val="both"/>
        <w:rPr>
          <w:color w:val="000000" w:themeColor="text1"/>
          <w:sz w:val="18"/>
          <w:szCs w:val="18"/>
        </w:rPr>
      </w:pPr>
      <w:r w:rsidRPr="007E08A6">
        <w:rPr>
          <w:color w:val="000000" w:themeColor="text1"/>
          <w:sz w:val="18"/>
          <w:szCs w:val="18"/>
        </w:rPr>
        <w:t>Our greengrocer’s attempt to live within the truth</w:t>
      </w:r>
      <w:r w:rsidR="0053558C" w:rsidRPr="007E08A6">
        <w:rPr>
          <w:color w:val="000000" w:themeColor="text1"/>
          <w:sz w:val="18"/>
          <w:szCs w:val="18"/>
        </w:rPr>
        <w:t xml:space="preserve"> [by taking down the sign]</w:t>
      </w:r>
      <w:r w:rsidRPr="007E08A6">
        <w:rPr>
          <w:color w:val="000000" w:themeColor="text1"/>
          <w:sz w:val="18"/>
          <w:szCs w:val="18"/>
        </w:rPr>
        <w:t xml:space="preserve"> </w:t>
      </w:r>
      <w:r w:rsidRPr="007E08A6">
        <w:rPr>
          <w:color w:val="000000" w:themeColor="text1"/>
          <w:sz w:val="18"/>
          <w:szCs w:val="18"/>
          <w:u w:val="single"/>
        </w:rPr>
        <w:t>may be</w:t>
      </w:r>
      <w:r w:rsidRPr="007E08A6">
        <w:rPr>
          <w:color w:val="000000" w:themeColor="text1"/>
          <w:sz w:val="18"/>
          <w:szCs w:val="18"/>
        </w:rPr>
        <w:t xml:space="preserve"> confined to not doing things…This </w:t>
      </w:r>
      <w:r w:rsidRPr="007E08A6">
        <w:rPr>
          <w:color w:val="000000" w:themeColor="text1"/>
          <w:sz w:val="18"/>
          <w:szCs w:val="18"/>
          <w:u w:val="single"/>
        </w:rPr>
        <w:t>may</w:t>
      </w:r>
      <w:r w:rsidRPr="007E08A6">
        <w:rPr>
          <w:color w:val="000000" w:themeColor="text1"/>
          <w:sz w:val="18"/>
          <w:szCs w:val="18"/>
        </w:rPr>
        <w:t xml:space="preserve">, however, grow into something more. The greengrocer </w:t>
      </w:r>
      <w:r w:rsidRPr="007E08A6">
        <w:rPr>
          <w:color w:val="000000" w:themeColor="text1"/>
          <w:sz w:val="18"/>
          <w:szCs w:val="18"/>
          <w:u w:val="single"/>
        </w:rPr>
        <w:t>may</w:t>
      </w:r>
      <w:r w:rsidRPr="007E08A6">
        <w:rPr>
          <w:color w:val="000000" w:themeColor="text1"/>
          <w:sz w:val="18"/>
          <w:szCs w:val="18"/>
        </w:rPr>
        <w:t xml:space="preserve"> begin to do something concrete, something that goes beyond an immediate personal self-defensive reaction against manipulation, something that will manifest his newfound sense of higher responsibility.</w:t>
      </w:r>
      <w:r w:rsidR="0053558C" w:rsidRPr="007E08A6">
        <w:rPr>
          <w:color w:val="000000" w:themeColor="text1"/>
          <w:sz w:val="18"/>
          <w:szCs w:val="18"/>
        </w:rPr>
        <w:t xml:space="preserve"> (emphasis added)</w:t>
      </w:r>
    </w:p>
    <w:p w14:paraId="7D4E85A1" w14:textId="20CEBDCD" w:rsidR="009F517B" w:rsidRPr="007E08A6" w:rsidRDefault="0053558C" w:rsidP="009F517B">
      <w:pPr>
        <w:pStyle w:val="NormalWeb"/>
        <w:shd w:val="clear" w:color="auto" w:fill="FFFFFF"/>
        <w:spacing w:before="0" w:beforeAutospacing="0" w:after="525" w:afterAutospacing="0"/>
        <w:ind w:firstLine="360"/>
        <w:jc w:val="both"/>
        <w:rPr>
          <w:color w:val="000000" w:themeColor="text1"/>
        </w:rPr>
      </w:pPr>
      <w:r w:rsidRPr="007E08A6">
        <w:rPr>
          <w:color w:val="000000" w:themeColor="text1"/>
        </w:rPr>
        <w:lastRenderedPageBreak/>
        <w:t>Thus, i</w:t>
      </w:r>
      <w:r w:rsidR="00E01EF0" w:rsidRPr="007E08A6">
        <w:rPr>
          <w:color w:val="000000" w:themeColor="text1"/>
        </w:rPr>
        <w:t>f we widen the lens to the whole of society</w:t>
      </w:r>
      <w:r w:rsidRPr="007E08A6">
        <w:rPr>
          <w:color w:val="000000" w:themeColor="text1"/>
        </w:rPr>
        <w:t xml:space="preserve"> and extend our time horizon</w:t>
      </w:r>
      <w:r w:rsidR="00E01EF0" w:rsidRPr="007E08A6">
        <w:rPr>
          <w:color w:val="000000" w:themeColor="text1"/>
        </w:rPr>
        <w:t xml:space="preserve">, </w:t>
      </w:r>
      <w:r w:rsidR="009F517B" w:rsidRPr="007E08A6">
        <w:rPr>
          <w:color w:val="000000" w:themeColor="text1"/>
        </w:rPr>
        <w:t>t</w:t>
      </w:r>
      <w:r w:rsidR="00E01EF0" w:rsidRPr="007E08A6">
        <w:rPr>
          <w:color w:val="000000" w:themeColor="text1"/>
        </w:rPr>
        <w:t>he</w:t>
      </w:r>
      <w:r w:rsidR="009F517B" w:rsidRPr="007E08A6">
        <w:rPr>
          <w:color w:val="000000" w:themeColor="text1"/>
        </w:rPr>
        <w:t xml:space="preserve"> greengrocer</w:t>
      </w:r>
      <w:r w:rsidR="00E01EF0" w:rsidRPr="007E08A6">
        <w:rPr>
          <w:color w:val="000000" w:themeColor="text1"/>
        </w:rPr>
        <w:t xml:space="preserve"> </w:t>
      </w:r>
      <w:r w:rsidR="00E01EF0" w:rsidRPr="007E08A6">
        <w:rPr>
          <w:b/>
          <w:bCs/>
          <w:color w:val="000000" w:themeColor="text1"/>
        </w:rPr>
        <w:t>may</w:t>
      </w:r>
      <w:r w:rsidR="00E01EF0" w:rsidRPr="007E08A6">
        <w:rPr>
          <w:color w:val="000000" w:themeColor="text1"/>
        </w:rPr>
        <w:t xml:space="preserve"> be wise to publicly reject conformity and </w:t>
      </w:r>
      <w:r w:rsidR="00E01EF0" w:rsidRPr="007E08A6">
        <w:rPr>
          <w:b/>
          <w:bCs/>
          <w:color w:val="000000" w:themeColor="text1"/>
        </w:rPr>
        <w:t>bet</w:t>
      </w:r>
      <w:r w:rsidR="00E01EF0" w:rsidRPr="007E08A6">
        <w:rPr>
          <w:color w:val="000000" w:themeColor="text1"/>
        </w:rPr>
        <w:t xml:space="preserve"> that he can contribute to a movement that can replace the false and repressive system with one based on truth and dignity for all.</w:t>
      </w:r>
    </w:p>
    <w:p w14:paraId="5E4DFE4B" w14:textId="3169CC0D" w:rsidR="00925596" w:rsidRPr="007E08A6" w:rsidRDefault="00E01EF0" w:rsidP="0053558C">
      <w:pPr>
        <w:pStyle w:val="NormalWeb"/>
        <w:shd w:val="clear" w:color="auto" w:fill="FFFFFF"/>
        <w:spacing w:before="0" w:beforeAutospacing="0" w:after="525" w:afterAutospacing="0"/>
        <w:ind w:firstLine="360"/>
        <w:jc w:val="both"/>
        <w:rPr>
          <w:color w:val="000000" w:themeColor="text1"/>
        </w:rPr>
      </w:pPr>
      <w:r w:rsidRPr="007E08A6">
        <w:rPr>
          <w:color w:val="000000" w:themeColor="text1"/>
        </w:rPr>
        <w:t xml:space="preserve">But the bet may not payoff or may not payoff in time for him and his family. </w:t>
      </w:r>
      <w:r w:rsidR="009F517B" w:rsidRPr="007E08A6">
        <w:rPr>
          <w:color w:val="000000" w:themeColor="text1"/>
        </w:rPr>
        <w:t>He could suffer the same fate as Doctor Stockmann in Ibsen’s</w:t>
      </w:r>
      <w:r w:rsidR="007E08A6" w:rsidRPr="007E08A6">
        <w:rPr>
          <w:color w:val="000000" w:themeColor="text1"/>
        </w:rPr>
        <w:t xml:space="preserve"> play,</w:t>
      </w:r>
      <w:r w:rsidR="009F517B" w:rsidRPr="007E08A6">
        <w:rPr>
          <w:color w:val="000000" w:themeColor="text1"/>
        </w:rPr>
        <w:t xml:space="preserve"> </w:t>
      </w:r>
      <w:r w:rsidR="009F517B" w:rsidRPr="007E08A6">
        <w:rPr>
          <w:i/>
          <w:iCs/>
          <w:color w:val="000000" w:themeColor="text1"/>
        </w:rPr>
        <w:t>Enemy of the People</w:t>
      </w:r>
      <w:r w:rsidR="009F517B" w:rsidRPr="007E08A6">
        <w:rPr>
          <w:color w:val="000000" w:themeColor="text1"/>
        </w:rPr>
        <w:t xml:space="preserve">. After exposing the pollution of the natural spa on which his town depends, Stockmann </w:t>
      </w:r>
      <w:r w:rsidR="0053558C" w:rsidRPr="007E08A6">
        <w:rPr>
          <w:color w:val="000000" w:themeColor="text1"/>
        </w:rPr>
        <w:t>finds</w:t>
      </w:r>
      <w:r w:rsidR="009F517B" w:rsidRPr="007E08A6">
        <w:rPr>
          <w:color w:val="000000" w:themeColor="text1"/>
        </w:rPr>
        <w:t xml:space="preserve"> that his fellow citizens abjure the truth</w:t>
      </w:r>
      <w:r w:rsidR="0053558C" w:rsidRPr="007E08A6">
        <w:rPr>
          <w:color w:val="000000" w:themeColor="text1"/>
        </w:rPr>
        <w:t>.</w:t>
      </w:r>
      <w:r w:rsidR="009F517B" w:rsidRPr="007E08A6">
        <w:rPr>
          <w:color w:val="000000" w:themeColor="text1"/>
        </w:rPr>
        <w:t xml:space="preserve"> </w:t>
      </w:r>
      <w:r w:rsidR="0053558C" w:rsidRPr="007E08A6">
        <w:rPr>
          <w:color w:val="000000" w:themeColor="text1"/>
        </w:rPr>
        <w:t>H</w:t>
      </w:r>
      <w:r w:rsidR="009F517B" w:rsidRPr="007E08A6">
        <w:rPr>
          <w:color w:val="000000" w:themeColor="text1"/>
        </w:rPr>
        <w:t xml:space="preserve">e loses his position as </w:t>
      </w:r>
      <w:r w:rsidR="0053558C" w:rsidRPr="007E08A6">
        <w:rPr>
          <w:color w:val="000000" w:themeColor="text1"/>
        </w:rPr>
        <w:t>director</w:t>
      </w:r>
      <w:r w:rsidR="009F517B" w:rsidRPr="007E08A6">
        <w:rPr>
          <w:color w:val="000000" w:themeColor="text1"/>
        </w:rPr>
        <w:t xml:space="preserve"> of public health, his daughter is sacked from her teaching job, and they become pariahs</w:t>
      </w:r>
      <w:r w:rsidR="0053558C" w:rsidRPr="007E08A6">
        <w:rPr>
          <w:color w:val="000000" w:themeColor="text1"/>
        </w:rPr>
        <w:t xml:space="preserve"> – </w:t>
      </w:r>
      <w:r w:rsidR="009F517B" w:rsidRPr="007E08A6">
        <w:rPr>
          <w:color w:val="000000" w:themeColor="text1"/>
        </w:rPr>
        <w:t xml:space="preserve">albeit ones who refuse to </w:t>
      </w:r>
      <w:r w:rsidR="0053558C" w:rsidRPr="007E08A6">
        <w:rPr>
          <w:color w:val="000000" w:themeColor="text1"/>
        </w:rPr>
        <w:t>“</w:t>
      </w:r>
      <w:r w:rsidR="009F517B" w:rsidRPr="007E08A6">
        <w:rPr>
          <w:color w:val="000000" w:themeColor="text1"/>
        </w:rPr>
        <w:t>live by lies.</w:t>
      </w:r>
      <w:r w:rsidR="0053558C" w:rsidRPr="007E08A6">
        <w:rPr>
          <w:color w:val="000000" w:themeColor="text1"/>
        </w:rPr>
        <w:t>”</w:t>
      </w:r>
      <w:r w:rsidR="009F517B" w:rsidRPr="007E08A6">
        <w:rPr>
          <w:color w:val="000000" w:themeColor="text1"/>
        </w:rPr>
        <w:t xml:space="preserve"> One wonders what </w:t>
      </w:r>
      <w:r w:rsidR="00C60311" w:rsidRPr="007E08A6">
        <w:rPr>
          <w:color w:val="000000" w:themeColor="text1"/>
        </w:rPr>
        <w:t xml:space="preserve">the relationship </w:t>
      </w:r>
      <w:r w:rsidR="0053558C" w:rsidRPr="007E08A6">
        <w:rPr>
          <w:color w:val="000000" w:themeColor="text1"/>
        </w:rPr>
        <w:t xml:space="preserve">is </w:t>
      </w:r>
      <w:r w:rsidR="00C60311" w:rsidRPr="007E08A6">
        <w:rPr>
          <w:color w:val="000000" w:themeColor="text1"/>
        </w:rPr>
        <w:t xml:space="preserve">among wisdom, truth and courage. </w:t>
      </w:r>
      <w:r w:rsidR="0053558C" w:rsidRPr="007E08A6">
        <w:rPr>
          <w:color w:val="000000" w:themeColor="text1"/>
        </w:rPr>
        <w:t xml:space="preserve">Is it always an expression of wisdom </w:t>
      </w:r>
      <w:r w:rsidR="0007119B" w:rsidRPr="007E08A6">
        <w:rPr>
          <w:color w:val="000000" w:themeColor="text1"/>
        </w:rPr>
        <w:t xml:space="preserve">to courageously assert a truth? </w:t>
      </w:r>
      <w:r w:rsidR="007E08A6">
        <w:rPr>
          <w:color w:val="000000" w:themeColor="text1"/>
        </w:rPr>
        <w:t>What</w:t>
      </w:r>
      <w:r w:rsidR="0007119B" w:rsidRPr="007E08A6">
        <w:rPr>
          <w:color w:val="000000" w:themeColor="text1"/>
        </w:rPr>
        <w:t xml:space="preserve"> if doing so has consequences beyond one’s own well-being?</w:t>
      </w:r>
    </w:p>
    <w:p w14:paraId="1D0C639A" w14:textId="77777777" w:rsidR="00EA09B7" w:rsidRPr="007E08A6" w:rsidRDefault="0007119B" w:rsidP="0053558C">
      <w:pPr>
        <w:pStyle w:val="NormalWeb"/>
        <w:shd w:val="clear" w:color="auto" w:fill="FFFFFF"/>
        <w:spacing w:before="0" w:beforeAutospacing="0" w:after="525" w:afterAutospacing="0"/>
        <w:ind w:firstLine="360"/>
        <w:jc w:val="both"/>
      </w:pPr>
      <w:r w:rsidRPr="007E08A6">
        <w:t xml:space="preserve">While not as fraught as the circumstances faced by Havel’s greengrocer or Dr. Stockmann, I </w:t>
      </w:r>
      <w:r w:rsidR="007D55CA" w:rsidRPr="007E08A6">
        <w:t xml:space="preserve">once </w:t>
      </w:r>
      <w:r w:rsidRPr="007E08A6">
        <w:t>confronted a similar problem. I was a principal investigator</w:t>
      </w:r>
      <w:r w:rsidR="00DD61E7" w:rsidRPr="007E08A6">
        <w:t xml:space="preserve"> (PI)</w:t>
      </w:r>
      <w:r w:rsidRPr="007E08A6">
        <w:t xml:space="preserve"> on a large, applied research grant which employed a full-time project manager and funded several graduate and undergraduate research assistants. The funder wanted a rigorous</w:t>
      </w:r>
      <w:r w:rsidR="00DD61E7" w:rsidRPr="007E08A6">
        <w:t xml:space="preserve"> </w:t>
      </w:r>
      <w:r w:rsidRPr="007E08A6">
        <w:t xml:space="preserve">analysis of the factors contributing to </w:t>
      </w:r>
      <w:r w:rsidR="00DD61E7" w:rsidRPr="007E08A6">
        <w:t xml:space="preserve">illegal inner-city </w:t>
      </w:r>
      <w:r w:rsidRPr="007E08A6">
        <w:t xml:space="preserve">drug trade but had a particular point of view. </w:t>
      </w:r>
      <w:r w:rsidR="00DD61E7" w:rsidRPr="007E08A6">
        <w:t>While o</w:t>
      </w:r>
      <w:r w:rsidRPr="007E08A6">
        <w:t xml:space="preserve">ur research found evidence for what the funder </w:t>
      </w:r>
      <w:r w:rsidR="00DD61E7" w:rsidRPr="007E08A6">
        <w:t>presupposed to be the causal factors, it also found strong support for an alternative variable, demand from surrounding suburban communities.</w:t>
      </w:r>
    </w:p>
    <w:p w14:paraId="3033D460" w14:textId="36E9DA52" w:rsidR="0007119B" w:rsidRDefault="00DD61E7" w:rsidP="0053558C">
      <w:pPr>
        <w:pStyle w:val="NormalWeb"/>
        <w:shd w:val="clear" w:color="auto" w:fill="FFFFFF"/>
        <w:spacing w:before="0" w:beforeAutospacing="0" w:after="525" w:afterAutospacing="0"/>
        <w:ind w:firstLine="360"/>
        <w:jc w:val="both"/>
      </w:pPr>
      <w:r w:rsidRPr="007E08A6">
        <w:t>When presented with these results, the funder made clear that highlighting suburban demand would jeopardize the project as well as continued funding for our research team. As PI, I could simply say that the data are what they are and I can’t ignore a significant finding. I could also, as the funder suggested, bury the finding in a footnote and suggest this is a topic that invites further study. In other words, prevaricate but preserve the flow of funding for salaries an</w:t>
      </w:r>
      <w:r w:rsidR="007D55CA" w:rsidRPr="007E08A6">
        <w:t>d</w:t>
      </w:r>
      <w:r w:rsidRPr="007E08A6">
        <w:t xml:space="preserve"> scholarships on which others depended. </w:t>
      </w:r>
      <w:r w:rsidR="007D55CA" w:rsidRPr="007E08A6">
        <w:t xml:space="preserve">Which is the path of wisdom? Following Feynman’s formula, I could fool myself about the truth and not rock the boat. </w:t>
      </w:r>
      <w:r w:rsidR="00EA09B7" w:rsidRPr="007E08A6">
        <w:t xml:space="preserve">Or I could, like the greengrocer, live by a lie. </w:t>
      </w:r>
      <w:r w:rsidR="007D55CA" w:rsidRPr="007E08A6">
        <w:t xml:space="preserve">Or, like Dr. Stockmann, </w:t>
      </w:r>
      <w:r w:rsidR="00EA09B7" w:rsidRPr="007E08A6">
        <w:t xml:space="preserve">I could </w:t>
      </w:r>
      <w:r w:rsidR="007D55CA" w:rsidRPr="007E08A6">
        <w:t xml:space="preserve">eschew the expedient option and in doing so impose consequences on others as well as myself. </w:t>
      </w:r>
      <w:r w:rsidR="00EA09B7" w:rsidRPr="007E08A6">
        <w:t>Under the circumstances, what choice would wisdom dictate?</w:t>
      </w:r>
      <w:r w:rsidR="007E08A6">
        <w:t xml:space="preserve"> C</w:t>
      </w:r>
      <w:r w:rsidR="007E08A6" w:rsidRPr="007E08A6">
        <w:t xml:space="preserve">an it ever be wise to lie or bend </w:t>
      </w:r>
      <w:r w:rsidR="007E08A6">
        <w:t>the truth</w:t>
      </w:r>
      <w:r w:rsidR="007E08A6" w:rsidRPr="007E08A6">
        <w:t>?</w:t>
      </w:r>
    </w:p>
    <w:p w14:paraId="3BD9C09C" w14:textId="77777777" w:rsidR="007E08A6" w:rsidRPr="007E08A6" w:rsidRDefault="007E08A6" w:rsidP="0053558C">
      <w:pPr>
        <w:pStyle w:val="NormalWeb"/>
        <w:shd w:val="clear" w:color="auto" w:fill="FFFFFF"/>
        <w:spacing w:before="0" w:beforeAutospacing="0" w:after="525" w:afterAutospacing="0"/>
        <w:ind w:firstLine="360"/>
        <w:jc w:val="both"/>
      </w:pPr>
    </w:p>
    <w:p w14:paraId="019222CF" w14:textId="77777777" w:rsidR="00925596" w:rsidRPr="007E08A6" w:rsidRDefault="00925596" w:rsidP="009F517B">
      <w:pPr>
        <w:pStyle w:val="NormalWeb"/>
        <w:shd w:val="clear" w:color="auto" w:fill="FFFFFF"/>
        <w:spacing w:before="0" w:beforeAutospacing="0" w:after="525" w:afterAutospacing="0"/>
        <w:ind w:firstLine="360"/>
        <w:jc w:val="both"/>
        <w:rPr>
          <w:color w:val="000000" w:themeColor="text1"/>
        </w:rPr>
      </w:pPr>
    </w:p>
    <w:p w14:paraId="4BEC1E34" w14:textId="77777777" w:rsidR="00357A45" w:rsidRPr="007E08A6" w:rsidRDefault="00357A45" w:rsidP="00115AFE">
      <w:pPr>
        <w:spacing w:line="240" w:lineRule="auto"/>
        <w:ind w:left="720" w:right="720" w:firstLine="360"/>
        <w:rPr>
          <w:rFonts w:ascii="Times New Roman" w:hAnsi="Times New Roman" w:cs="Times New Roman"/>
        </w:rPr>
      </w:pPr>
    </w:p>
    <w:p w14:paraId="3A5474C5" w14:textId="77777777" w:rsidR="00115AFE" w:rsidRPr="007E08A6" w:rsidRDefault="00115AFE" w:rsidP="00357A45">
      <w:pPr>
        <w:rPr>
          <w:rFonts w:ascii="Times New Roman" w:hAnsi="Times New Roman" w:cs="Times New Roman"/>
        </w:rPr>
      </w:pPr>
    </w:p>
    <w:p w14:paraId="74F2C56F" w14:textId="77777777" w:rsidR="00115AFE" w:rsidRPr="007E08A6" w:rsidRDefault="00115AFE" w:rsidP="00115AFE">
      <w:pPr>
        <w:rPr>
          <w:rFonts w:ascii="Times New Roman" w:hAnsi="Times New Roman" w:cs="Times New Roman"/>
        </w:rPr>
      </w:pPr>
    </w:p>
    <w:sectPr w:rsidR="00115AFE" w:rsidRPr="007E0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FE"/>
    <w:rsid w:val="0007119B"/>
    <w:rsid w:val="000A1558"/>
    <w:rsid w:val="00115AFE"/>
    <w:rsid w:val="00357A45"/>
    <w:rsid w:val="00372377"/>
    <w:rsid w:val="004E739A"/>
    <w:rsid w:val="0053558C"/>
    <w:rsid w:val="005527A9"/>
    <w:rsid w:val="00572823"/>
    <w:rsid w:val="006323C5"/>
    <w:rsid w:val="007449D7"/>
    <w:rsid w:val="007D55CA"/>
    <w:rsid w:val="007E08A6"/>
    <w:rsid w:val="0087181B"/>
    <w:rsid w:val="008C07A9"/>
    <w:rsid w:val="00925596"/>
    <w:rsid w:val="009F517B"/>
    <w:rsid w:val="00AF6302"/>
    <w:rsid w:val="00B024C0"/>
    <w:rsid w:val="00B5444A"/>
    <w:rsid w:val="00C569ED"/>
    <w:rsid w:val="00C60311"/>
    <w:rsid w:val="00CB078D"/>
    <w:rsid w:val="00D4631D"/>
    <w:rsid w:val="00D54D0A"/>
    <w:rsid w:val="00DD61E7"/>
    <w:rsid w:val="00E01EF0"/>
    <w:rsid w:val="00E85559"/>
    <w:rsid w:val="00EA09B7"/>
    <w:rsid w:val="00EB5A54"/>
    <w:rsid w:val="00EF3DDC"/>
    <w:rsid w:val="00F37876"/>
    <w:rsid w:val="00F4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9C4588"/>
  <w15:chartTrackingRefBased/>
  <w15:docId w15:val="{99D29F31-1F8B-0C46-91D3-DDFAE3D8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A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A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A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A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A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A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A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A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A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A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A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AFE"/>
    <w:rPr>
      <w:rFonts w:eastAsiaTheme="majorEastAsia" w:cstheme="majorBidi"/>
      <w:color w:val="272727" w:themeColor="text1" w:themeTint="D8"/>
    </w:rPr>
  </w:style>
  <w:style w:type="paragraph" w:styleId="Title">
    <w:name w:val="Title"/>
    <w:basedOn w:val="Normal"/>
    <w:next w:val="Normal"/>
    <w:link w:val="TitleChar"/>
    <w:uiPriority w:val="10"/>
    <w:qFormat/>
    <w:rsid w:val="00115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A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AFE"/>
    <w:pPr>
      <w:spacing w:before="160"/>
      <w:jc w:val="center"/>
    </w:pPr>
    <w:rPr>
      <w:i/>
      <w:iCs/>
      <w:color w:val="404040" w:themeColor="text1" w:themeTint="BF"/>
    </w:rPr>
  </w:style>
  <w:style w:type="character" w:customStyle="1" w:styleId="QuoteChar">
    <w:name w:val="Quote Char"/>
    <w:basedOn w:val="DefaultParagraphFont"/>
    <w:link w:val="Quote"/>
    <w:uiPriority w:val="29"/>
    <w:rsid w:val="00115AFE"/>
    <w:rPr>
      <w:i/>
      <w:iCs/>
      <w:color w:val="404040" w:themeColor="text1" w:themeTint="BF"/>
    </w:rPr>
  </w:style>
  <w:style w:type="paragraph" w:styleId="ListParagraph">
    <w:name w:val="List Paragraph"/>
    <w:basedOn w:val="Normal"/>
    <w:uiPriority w:val="34"/>
    <w:qFormat/>
    <w:rsid w:val="00115AFE"/>
    <w:pPr>
      <w:ind w:left="720"/>
      <w:contextualSpacing/>
    </w:pPr>
  </w:style>
  <w:style w:type="character" w:styleId="IntenseEmphasis">
    <w:name w:val="Intense Emphasis"/>
    <w:basedOn w:val="DefaultParagraphFont"/>
    <w:uiPriority w:val="21"/>
    <w:qFormat/>
    <w:rsid w:val="00115AFE"/>
    <w:rPr>
      <w:i/>
      <w:iCs/>
      <w:color w:val="0F4761" w:themeColor="accent1" w:themeShade="BF"/>
    </w:rPr>
  </w:style>
  <w:style w:type="paragraph" w:styleId="IntenseQuote">
    <w:name w:val="Intense Quote"/>
    <w:basedOn w:val="Normal"/>
    <w:next w:val="Normal"/>
    <w:link w:val="IntenseQuoteChar"/>
    <w:uiPriority w:val="30"/>
    <w:qFormat/>
    <w:rsid w:val="00115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AFE"/>
    <w:rPr>
      <w:i/>
      <w:iCs/>
      <w:color w:val="0F4761" w:themeColor="accent1" w:themeShade="BF"/>
    </w:rPr>
  </w:style>
  <w:style w:type="character" w:styleId="IntenseReference">
    <w:name w:val="Intense Reference"/>
    <w:basedOn w:val="DefaultParagraphFont"/>
    <w:uiPriority w:val="32"/>
    <w:qFormat/>
    <w:rsid w:val="00115AFE"/>
    <w:rPr>
      <w:b/>
      <w:bCs/>
      <w:smallCaps/>
      <w:color w:val="0F4761" w:themeColor="accent1" w:themeShade="BF"/>
      <w:spacing w:val="5"/>
    </w:rPr>
  </w:style>
  <w:style w:type="paragraph" w:styleId="NormalWeb">
    <w:name w:val="Normal (Web)"/>
    <w:basedOn w:val="Normal"/>
    <w:uiPriority w:val="99"/>
    <w:unhideWhenUsed/>
    <w:rsid w:val="00357A4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959</Words>
  <Characters>4663</Characters>
  <Application>Microsoft Office Word</Application>
  <DocSecurity>0</DocSecurity>
  <Lines>71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Harris</dc:creator>
  <cp:keywords/>
  <dc:description/>
  <cp:lastModifiedBy>Richard Harris</cp:lastModifiedBy>
  <cp:revision>2</cp:revision>
  <dcterms:created xsi:type="dcterms:W3CDTF">2025-11-18T13:52:00Z</dcterms:created>
  <dcterms:modified xsi:type="dcterms:W3CDTF">2025-11-19T17:27:00Z</dcterms:modified>
</cp:coreProperties>
</file>