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352B1" w14:textId="34A26FAE" w:rsidR="00AD0C3C" w:rsidRPr="00AD0C3C" w:rsidRDefault="00AD0C3C" w:rsidP="00EA4EC4">
      <w:pPr>
        <w:pStyle w:val="Title"/>
        <w:ind w:right="-244"/>
        <w:rPr>
          <w:rFonts w:ascii="Arial" w:hAnsi="Arial" w:cs="Arial"/>
          <w:b/>
          <w:bCs/>
          <w:i/>
          <w:iCs/>
          <w:sz w:val="28"/>
          <w:szCs w:val="28"/>
        </w:rPr>
      </w:pPr>
    </w:p>
    <w:p w14:paraId="109EFB4D" w14:textId="76C1A9E3" w:rsidR="0044217E" w:rsidRPr="00B43A2A" w:rsidRDefault="00C66E4D" w:rsidP="00C66E4D">
      <w:pPr>
        <w:pStyle w:val="Title"/>
        <w:ind w:right="-244"/>
        <w:jc w:val="center"/>
        <w:rPr>
          <w:rFonts w:ascii="Arial" w:hAnsi="Arial" w:cs="Arial"/>
          <w:sz w:val="28"/>
          <w:szCs w:val="28"/>
        </w:rPr>
      </w:pPr>
      <w:r>
        <w:rPr>
          <w:rFonts w:ascii="Arial" w:hAnsi="Arial" w:cs="Arial"/>
          <w:sz w:val="28"/>
          <w:szCs w:val="28"/>
        </w:rPr>
        <w:t>Instructions</w:t>
      </w:r>
      <w:r w:rsidR="00C53946">
        <w:rPr>
          <w:rFonts w:ascii="Arial" w:hAnsi="Arial" w:cs="Arial"/>
          <w:sz w:val="28"/>
          <w:szCs w:val="28"/>
        </w:rPr>
        <w:t xml:space="preserve"> for </w:t>
      </w:r>
      <w:r>
        <w:rPr>
          <w:rFonts w:ascii="Arial" w:hAnsi="Arial" w:cs="Arial"/>
          <w:sz w:val="28"/>
          <w:szCs w:val="28"/>
        </w:rPr>
        <w:t>T</w:t>
      </w:r>
      <w:r w:rsidR="00927C8B" w:rsidRPr="00B43A2A">
        <w:rPr>
          <w:rFonts w:ascii="Arial" w:hAnsi="Arial" w:cs="Arial"/>
          <w:sz w:val="28"/>
          <w:szCs w:val="28"/>
        </w:rPr>
        <w:t>he Future of Economic Society</w:t>
      </w:r>
    </w:p>
    <w:p w14:paraId="0715F085" w14:textId="77777777" w:rsidR="00896019" w:rsidRPr="006D36BA" w:rsidRDefault="00896019">
      <w:pPr>
        <w:spacing w:after="200"/>
        <w:rPr>
          <w:rFonts w:ascii="Arial" w:hAnsi="Arial" w:cs="Arial"/>
        </w:rPr>
      </w:pPr>
    </w:p>
    <w:p w14:paraId="3E1B6A93" w14:textId="580CFC6E" w:rsidR="0044217E" w:rsidRPr="006D36BA" w:rsidRDefault="00927C8B">
      <w:pPr>
        <w:spacing w:after="200"/>
        <w:rPr>
          <w:rFonts w:ascii="Arial" w:hAnsi="Arial" w:cs="Arial"/>
        </w:rPr>
      </w:pPr>
      <w:r w:rsidRPr="006D36BA">
        <w:rPr>
          <w:rFonts w:ascii="Arial" w:hAnsi="Arial" w:cs="Arial"/>
        </w:rPr>
        <w:t xml:space="preserve">Is the current economic order entering a period of transformation, and if so, toward what? </w:t>
      </w:r>
      <w:r w:rsidR="00896019" w:rsidRPr="006D36BA">
        <w:rPr>
          <w:rFonts w:ascii="Arial" w:hAnsi="Arial" w:cs="Arial"/>
        </w:rPr>
        <w:t xml:space="preserve">To answer </w:t>
      </w:r>
      <w:r w:rsidR="00074CFF" w:rsidRPr="006D36BA">
        <w:rPr>
          <w:rFonts w:ascii="Arial" w:hAnsi="Arial" w:cs="Arial"/>
        </w:rPr>
        <w:t>these</w:t>
      </w:r>
      <w:r w:rsidR="00896019" w:rsidRPr="006D36BA">
        <w:rPr>
          <w:rFonts w:ascii="Arial" w:hAnsi="Arial" w:cs="Arial"/>
        </w:rPr>
        <w:t xml:space="preserve"> questions issues</w:t>
      </w:r>
      <w:r w:rsidRPr="006D36BA">
        <w:rPr>
          <w:rFonts w:ascii="Arial" w:hAnsi="Arial" w:cs="Arial"/>
        </w:rPr>
        <w:t xml:space="preserve"> such as consumerism, widening inequality, precarious employment, artificial intelligence and technological power, environmental sustainability, and the growing commodification of everyday life</w:t>
      </w:r>
      <w:r w:rsidR="00896019" w:rsidRPr="006D36BA">
        <w:rPr>
          <w:rFonts w:ascii="Arial" w:hAnsi="Arial" w:cs="Arial"/>
        </w:rPr>
        <w:t xml:space="preserve"> could be explored.</w:t>
      </w:r>
      <w:r w:rsidRPr="006D36BA">
        <w:rPr>
          <w:rFonts w:ascii="Arial" w:hAnsi="Arial" w:cs="Arial"/>
        </w:rPr>
        <w:t xml:space="preserve"> Th</w:t>
      </w:r>
      <w:r w:rsidR="00896019" w:rsidRPr="006D36BA">
        <w:rPr>
          <w:rFonts w:ascii="Arial" w:hAnsi="Arial" w:cs="Arial"/>
        </w:rPr>
        <w:t>e objective is</w:t>
      </w:r>
      <w:r w:rsidRPr="006D36BA">
        <w:rPr>
          <w:rFonts w:ascii="Arial" w:hAnsi="Arial" w:cs="Arial"/>
        </w:rPr>
        <w:t xml:space="preserve"> to build a framework for understanding current economic, political, and cultural conditions</w:t>
      </w:r>
      <w:r w:rsidR="00896019" w:rsidRPr="006D36BA">
        <w:rPr>
          <w:rFonts w:ascii="Arial" w:hAnsi="Arial" w:cs="Arial"/>
        </w:rPr>
        <w:t xml:space="preserve"> </w:t>
      </w:r>
      <w:r w:rsidRPr="006D36BA">
        <w:rPr>
          <w:rFonts w:ascii="Arial" w:hAnsi="Arial" w:cs="Arial"/>
        </w:rPr>
        <w:t>without treating either capitalism or socialism as the default against which the other must be measured.</w:t>
      </w:r>
    </w:p>
    <w:p w14:paraId="3CD46CAF" w14:textId="7464BCFD" w:rsidR="0044217E" w:rsidRPr="006D36BA" w:rsidRDefault="00927C8B">
      <w:pPr>
        <w:spacing w:after="200"/>
        <w:rPr>
          <w:rFonts w:ascii="Arial" w:hAnsi="Arial" w:cs="Arial"/>
        </w:rPr>
      </w:pPr>
      <w:r w:rsidRPr="006D36BA">
        <w:rPr>
          <w:rFonts w:ascii="Arial" w:hAnsi="Arial" w:cs="Arial"/>
        </w:rPr>
        <w:t xml:space="preserve">Capitalism </w:t>
      </w:r>
      <w:r w:rsidR="00896019" w:rsidRPr="006D36BA">
        <w:rPr>
          <w:rFonts w:ascii="Arial" w:hAnsi="Arial" w:cs="Arial"/>
        </w:rPr>
        <w:t>presently is</w:t>
      </w:r>
      <w:r w:rsidRPr="006D36BA">
        <w:rPr>
          <w:rFonts w:ascii="Arial" w:hAnsi="Arial" w:cs="Arial"/>
        </w:rPr>
        <w:t xml:space="preserve"> the dominant global economic system and has a long record of generating innovation, economic growth, and technological advancement. It faces significant challenges: rising housing costs, healthcare expenses, student debt, wealth concentration, and concerns about the power of large corporations</w:t>
      </w:r>
      <w:r w:rsidR="00896019" w:rsidRPr="006D36BA">
        <w:rPr>
          <w:rFonts w:ascii="Arial" w:hAnsi="Arial" w:cs="Arial"/>
        </w:rPr>
        <w:t>. Those factors</w:t>
      </w:r>
      <w:r w:rsidRPr="006D36BA">
        <w:rPr>
          <w:rFonts w:ascii="Arial" w:hAnsi="Arial" w:cs="Arial"/>
        </w:rPr>
        <w:t xml:space="preserve"> promp</w:t>
      </w:r>
      <w:r w:rsidR="00896019" w:rsidRPr="006D36BA">
        <w:rPr>
          <w:rFonts w:ascii="Arial" w:hAnsi="Arial" w:cs="Arial"/>
        </w:rPr>
        <w:t>t</w:t>
      </w:r>
      <w:r w:rsidRPr="006D36BA">
        <w:rPr>
          <w:rFonts w:ascii="Arial" w:hAnsi="Arial" w:cs="Arial"/>
        </w:rPr>
        <w:t xml:space="preserve"> renewed debate about whether the benefits of economic progress are distributed fairly. </w:t>
      </w:r>
      <w:r w:rsidR="00896019" w:rsidRPr="006D36BA">
        <w:rPr>
          <w:rFonts w:ascii="Arial" w:hAnsi="Arial" w:cs="Arial"/>
        </w:rPr>
        <w:t>E</w:t>
      </w:r>
      <w:r w:rsidRPr="006D36BA">
        <w:rPr>
          <w:rFonts w:ascii="Arial" w:hAnsi="Arial" w:cs="Arial"/>
        </w:rPr>
        <w:t xml:space="preserve">cological pressures </w:t>
      </w:r>
      <w:r w:rsidR="00896019" w:rsidRPr="006D36BA">
        <w:rPr>
          <w:rFonts w:ascii="Arial" w:hAnsi="Arial" w:cs="Arial"/>
        </w:rPr>
        <w:t>and labor displacement raise</w:t>
      </w:r>
      <w:r w:rsidRPr="006D36BA">
        <w:rPr>
          <w:rFonts w:ascii="Arial" w:hAnsi="Arial" w:cs="Arial"/>
        </w:rPr>
        <w:t xml:space="preserve"> questions about the long-term sustainability of market-driven growth. </w:t>
      </w:r>
      <w:r w:rsidR="00896019" w:rsidRPr="006D36BA">
        <w:rPr>
          <w:rFonts w:ascii="Arial" w:hAnsi="Arial" w:cs="Arial"/>
        </w:rPr>
        <w:t>Through technological change, institutional reform, and political adjustment c</w:t>
      </w:r>
      <w:r w:rsidRPr="006D36BA">
        <w:rPr>
          <w:rFonts w:ascii="Arial" w:hAnsi="Arial" w:cs="Arial"/>
        </w:rPr>
        <w:t xml:space="preserve">apitalism has shown remarkable historical adaptability, surviving repeated predictions of its demise. </w:t>
      </w:r>
      <w:r w:rsidR="00896019" w:rsidRPr="006D36BA">
        <w:rPr>
          <w:rFonts w:ascii="Arial" w:hAnsi="Arial" w:cs="Arial"/>
        </w:rPr>
        <w:t>Some</w:t>
      </w:r>
      <w:r w:rsidRPr="006D36BA">
        <w:rPr>
          <w:rFonts w:ascii="Arial" w:hAnsi="Arial" w:cs="Arial"/>
        </w:rPr>
        <w:t xml:space="preserve"> scholars view the present moment not as capitalism's collapse but as a period of transition whose outcome remains uncertain.</w:t>
      </w:r>
    </w:p>
    <w:p w14:paraId="3C5A42E7" w14:textId="537B0260" w:rsidR="0044217E" w:rsidRPr="006D36BA" w:rsidRDefault="00927C8B">
      <w:pPr>
        <w:spacing w:after="200"/>
        <w:rPr>
          <w:rFonts w:ascii="Arial" w:hAnsi="Arial" w:cs="Arial"/>
        </w:rPr>
      </w:pPr>
      <w:r w:rsidRPr="006D36BA">
        <w:rPr>
          <w:rFonts w:ascii="Arial" w:hAnsi="Arial" w:cs="Arial"/>
        </w:rPr>
        <w:t xml:space="preserve">Socialism, too, is a long-running and internally diverse intellectual tradition rather than a recent reaction to capitalism's troubles. </w:t>
      </w:r>
      <w:r w:rsidR="005313EA" w:rsidRPr="006D36BA">
        <w:rPr>
          <w:rFonts w:ascii="Arial" w:hAnsi="Arial" w:cs="Arial"/>
        </w:rPr>
        <w:t>I</w:t>
      </w:r>
      <w:r w:rsidRPr="006D36BA">
        <w:rPr>
          <w:rFonts w:ascii="Arial" w:hAnsi="Arial" w:cs="Arial"/>
        </w:rPr>
        <w:t>ts intellectual foundations, historical variations, and implementation in different societies</w:t>
      </w:r>
      <w:r w:rsidR="005313EA" w:rsidRPr="006D36BA">
        <w:rPr>
          <w:rFonts w:ascii="Arial" w:hAnsi="Arial" w:cs="Arial"/>
        </w:rPr>
        <w:t xml:space="preserve"> could be explored</w:t>
      </w:r>
      <w:r w:rsidRPr="006D36BA">
        <w:rPr>
          <w:rFonts w:ascii="Arial" w:hAnsi="Arial" w:cs="Arial"/>
        </w:rPr>
        <w:t xml:space="preserve"> including the distinctions between democratic socialism, social democracy, Marxism, and other socialist traditions. </w:t>
      </w:r>
      <w:r w:rsidR="005313EA" w:rsidRPr="006D36BA">
        <w:rPr>
          <w:rFonts w:ascii="Arial" w:hAnsi="Arial" w:cs="Arial"/>
        </w:rPr>
        <w:t>C</w:t>
      </w:r>
      <w:r w:rsidRPr="006D36BA">
        <w:rPr>
          <w:rFonts w:ascii="Arial" w:hAnsi="Arial" w:cs="Arial"/>
        </w:rPr>
        <w:t>onsider</w:t>
      </w:r>
      <w:r w:rsidR="005313EA" w:rsidRPr="006D36BA">
        <w:rPr>
          <w:rFonts w:ascii="Arial" w:hAnsi="Arial" w:cs="Arial"/>
        </w:rPr>
        <w:t xml:space="preserve">ation </w:t>
      </w:r>
      <w:r w:rsidR="00E13639" w:rsidRPr="006D36BA">
        <w:rPr>
          <w:rFonts w:ascii="Arial" w:hAnsi="Arial" w:cs="Arial"/>
        </w:rPr>
        <w:t>should</w:t>
      </w:r>
      <w:r w:rsidR="005313EA" w:rsidRPr="006D36BA">
        <w:rPr>
          <w:rFonts w:ascii="Arial" w:hAnsi="Arial" w:cs="Arial"/>
        </w:rPr>
        <w:t xml:space="preserve"> be given to</w:t>
      </w:r>
      <w:r w:rsidRPr="006D36BA">
        <w:rPr>
          <w:rFonts w:ascii="Arial" w:hAnsi="Arial" w:cs="Arial"/>
        </w:rPr>
        <w:t xml:space="preserve"> where socialist and socialist-influenced policies have run into difficulties of their own, from planning and incentive problems to bureaucratic concentration of power, alongside the recent electoral successes of openly socialist political candidates and what those successes may or may not signal.</w:t>
      </w:r>
    </w:p>
    <w:p w14:paraId="6DC55CC6" w14:textId="668B1A2B" w:rsidR="0044217E" w:rsidRPr="006D36BA" w:rsidRDefault="005313EA">
      <w:pPr>
        <w:spacing w:after="200"/>
        <w:rPr>
          <w:rFonts w:ascii="Arial" w:hAnsi="Arial" w:cs="Arial"/>
        </w:rPr>
      </w:pPr>
      <w:r w:rsidRPr="006D36BA">
        <w:rPr>
          <w:rFonts w:ascii="Arial" w:hAnsi="Arial" w:cs="Arial"/>
        </w:rPr>
        <w:t xml:space="preserve">One can draw from economics, political science, history, philosophy, and cultural criticism, to consider whether current developments represent capitalism's maturity, instability, or evolution into a new social and economic order and whether existing socialist models offer workable alternatives, partial correctives, or cautionary lessons. Other possible models of social-economic organization could also be posited. Critical inquiry is encouraged to address </w:t>
      </w:r>
      <w:r w:rsidR="00E13639" w:rsidRPr="006D36BA">
        <w:rPr>
          <w:rFonts w:ascii="Arial" w:hAnsi="Arial" w:cs="Arial"/>
        </w:rPr>
        <w:t>this</w:t>
      </w:r>
      <w:r w:rsidRPr="006D36BA">
        <w:rPr>
          <w:rFonts w:ascii="Arial" w:hAnsi="Arial" w:cs="Arial"/>
        </w:rPr>
        <w:t xml:space="preserve"> defining question</w:t>
      </w:r>
      <w:r w:rsidR="001C14C6" w:rsidRPr="006D36BA">
        <w:rPr>
          <w:rFonts w:ascii="Arial" w:hAnsi="Arial" w:cs="Arial"/>
        </w:rPr>
        <w:t xml:space="preserve"> </w:t>
      </w:r>
      <w:r w:rsidRPr="006D36BA">
        <w:rPr>
          <w:rFonts w:ascii="Arial" w:hAnsi="Arial" w:cs="Arial"/>
        </w:rPr>
        <w:t>of the twenty-first century: What comes next for capitalism, and what alternatives, if any, are emerging and on what evidence?</w:t>
      </w:r>
    </w:p>
    <w:p w14:paraId="4785155C" w14:textId="64FAC88B" w:rsidR="0044217E" w:rsidRPr="00B43A2A" w:rsidRDefault="00927C8B">
      <w:pPr>
        <w:pStyle w:val="Heading1"/>
        <w:spacing w:before="240" w:after="120"/>
        <w:rPr>
          <w:rFonts w:ascii="Arial" w:hAnsi="Arial" w:cs="Arial"/>
          <w:b/>
          <w:bCs/>
          <w:color w:val="auto"/>
          <w:sz w:val="24"/>
          <w:szCs w:val="24"/>
        </w:rPr>
      </w:pPr>
      <w:r w:rsidRPr="00B43A2A">
        <w:rPr>
          <w:rFonts w:ascii="Arial" w:hAnsi="Arial" w:cs="Arial"/>
          <w:b/>
          <w:bCs/>
          <w:color w:val="auto"/>
          <w:sz w:val="24"/>
          <w:szCs w:val="24"/>
        </w:rPr>
        <w:t>Writing Prompts</w:t>
      </w:r>
    </w:p>
    <w:p w14:paraId="56838BB9" w14:textId="0F94259B" w:rsidR="00B43A2A" w:rsidRDefault="00B43A2A" w:rsidP="00B43A2A">
      <w:pPr>
        <w:rPr>
          <w:rFonts w:ascii="Arial" w:hAnsi="Arial" w:cs="Arial"/>
          <w:i/>
          <w:iCs/>
        </w:rPr>
      </w:pPr>
      <w:r w:rsidRPr="00B43A2A">
        <w:rPr>
          <w:rFonts w:ascii="Arial" w:hAnsi="Arial" w:cs="Arial"/>
          <w:i/>
          <w:iCs/>
        </w:rPr>
        <w:t>Following are suggestions but feel free to address the topic as you see fit.</w:t>
      </w:r>
    </w:p>
    <w:p w14:paraId="032789C3" w14:textId="77777777" w:rsidR="00B43A2A" w:rsidRPr="00B43A2A" w:rsidRDefault="00B43A2A" w:rsidP="00B43A2A">
      <w:pPr>
        <w:rPr>
          <w:rFonts w:ascii="Arial" w:hAnsi="Arial" w:cs="Arial"/>
          <w:i/>
          <w:iCs/>
        </w:rPr>
      </w:pPr>
    </w:p>
    <w:p w14:paraId="0361C764" w14:textId="7C865DC9" w:rsidR="00EB32E9" w:rsidRPr="006D36BA" w:rsidRDefault="00EB32E9" w:rsidP="00EB32E9">
      <w:pPr>
        <w:pStyle w:val="ListParagraph"/>
        <w:numPr>
          <w:ilvl w:val="0"/>
          <w:numId w:val="1"/>
        </w:numPr>
        <w:spacing w:after="120"/>
        <w:rPr>
          <w:rFonts w:ascii="Arial" w:hAnsi="Arial" w:cs="Arial"/>
        </w:rPr>
      </w:pPr>
      <w:r w:rsidRPr="006D36BA">
        <w:rPr>
          <w:rFonts w:ascii="Arial" w:hAnsi="Arial" w:cs="Arial"/>
          <w:b/>
          <w:bCs/>
        </w:rPr>
        <w:t>How should we evaluate an economic system's overall health?</w:t>
      </w:r>
      <w:r w:rsidRPr="006D36BA">
        <w:rPr>
          <w:rFonts w:ascii="Arial" w:hAnsi="Arial" w:cs="Arial"/>
        </w:rPr>
        <w:t xml:space="preserve"> Should success be measured by economic growth and innovation, by broader indicators such as equality, social mobility, and environmental sustainability, or by some combination?</w:t>
      </w:r>
    </w:p>
    <w:p w14:paraId="5FB9687E" w14:textId="47EB43EB" w:rsidR="00EB32E9" w:rsidRPr="006D36BA" w:rsidRDefault="00EB32E9" w:rsidP="00EB32E9">
      <w:pPr>
        <w:pStyle w:val="ListParagraph"/>
        <w:numPr>
          <w:ilvl w:val="0"/>
          <w:numId w:val="1"/>
        </w:numPr>
        <w:spacing w:after="120"/>
        <w:rPr>
          <w:rFonts w:ascii="Arial" w:hAnsi="Arial" w:cs="Arial"/>
        </w:rPr>
      </w:pPr>
      <w:r w:rsidRPr="006D36BA">
        <w:rPr>
          <w:rFonts w:ascii="Arial" w:hAnsi="Arial" w:cs="Arial"/>
          <w:b/>
          <w:bCs/>
        </w:rPr>
        <w:t>To what extent are current economic problems the result of capitalism itself versus specific policy choices made within capitalist societies?</w:t>
      </w:r>
      <w:r w:rsidRPr="006D36BA">
        <w:rPr>
          <w:rFonts w:ascii="Arial" w:hAnsi="Arial" w:cs="Arial"/>
        </w:rPr>
        <w:t xml:space="preserve"> Conversely, to what extent have problems in socialist or social-democratic systems stemmed from the underlying model versus implementation and circumstance?</w:t>
      </w:r>
    </w:p>
    <w:p w14:paraId="4459649D" w14:textId="0370B7DD" w:rsidR="00EB32E9" w:rsidRPr="006D36BA" w:rsidRDefault="00EB32E9" w:rsidP="00EB32E9">
      <w:pPr>
        <w:pStyle w:val="ListParagraph"/>
        <w:numPr>
          <w:ilvl w:val="0"/>
          <w:numId w:val="1"/>
        </w:numPr>
        <w:spacing w:after="120"/>
        <w:rPr>
          <w:rFonts w:ascii="Arial" w:hAnsi="Arial" w:cs="Arial"/>
        </w:rPr>
      </w:pPr>
      <w:r w:rsidRPr="006D36BA">
        <w:rPr>
          <w:rFonts w:ascii="Arial" w:hAnsi="Arial" w:cs="Arial"/>
          <w:b/>
          <w:bCs/>
        </w:rPr>
        <w:t>Has technological innovation, particularly artificial intelligence, strengthened capitalism, or has it intensified existing inequalities and concentrations of power?</w:t>
      </w:r>
      <w:r w:rsidRPr="006D36BA">
        <w:rPr>
          <w:rFonts w:ascii="Arial" w:hAnsi="Arial" w:cs="Arial"/>
        </w:rPr>
        <w:t xml:space="preserve"> Do large technology companies represent a new form of economic power unlike previous industrial monopolies, or are they simply the latest stage in capitalism's historical development?</w:t>
      </w:r>
    </w:p>
    <w:p w14:paraId="70E5278D" w14:textId="3C473CD0" w:rsidR="0044217E" w:rsidRPr="006D36BA" w:rsidRDefault="00927C8B">
      <w:pPr>
        <w:pStyle w:val="ListParagraph"/>
        <w:numPr>
          <w:ilvl w:val="0"/>
          <w:numId w:val="1"/>
        </w:numPr>
        <w:spacing w:after="120"/>
        <w:rPr>
          <w:rFonts w:ascii="Arial" w:hAnsi="Arial" w:cs="Arial"/>
        </w:rPr>
      </w:pPr>
      <w:r w:rsidRPr="006D36BA">
        <w:rPr>
          <w:rFonts w:ascii="Arial" w:hAnsi="Arial" w:cs="Arial"/>
          <w:b/>
          <w:bCs/>
        </w:rPr>
        <w:t>What explains the renewed public interest in socialism, and what should we make of historical experiences with socialist policy?</w:t>
      </w:r>
      <w:r w:rsidRPr="006D36BA">
        <w:rPr>
          <w:rFonts w:ascii="Arial" w:hAnsi="Arial" w:cs="Arial"/>
        </w:rPr>
        <w:t xml:space="preserve"> Are contemporary socialist movements responding to genuine shortcomings in capitalism, broader cultural and political dissatisfaction, or both and how should historical successes and failures of socialist and social-democratic policy inform expectations for new proposals?</w:t>
      </w:r>
    </w:p>
    <w:p w14:paraId="70C2B3D3" w14:textId="77777777" w:rsidR="00EB32E9" w:rsidRPr="006D36BA" w:rsidRDefault="00EB32E9" w:rsidP="00EB32E9">
      <w:pPr>
        <w:pStyle w:val="ListParagraph"/>
        <w:numPr>
          <w:ilvl w:val="0"/>
          <w:numId w:val="1"/>
        </w:numPr>
        <w:spacing w:after="120"/>
        <w:rPr>
          <w:rFonts w:ascii="Arial" w:hAnsi="Arial" w:cs="Arial"/>
        </w:rPr>
      </w:pPr>
      <w:r w:rsidRPr="006D36BA">
        <w:rPr>
          <w:rFonts w:ascii="Arial" w:hAnsi="Arial" w:cs="Arial"/>
          <w:b/>
          <w:bCs/>
        </w:rPr>
        <w:lastRenderedPageBreak/>
        <w:t>If capitalism is entering a period of transformation, what might replace or modify it?</w:t>
      </w:r>
      <w:r w:rsidRPr="006D36BA">
        <w:rPr>
          <w:rFonts w:ascii="Arial" w:hAnsi="Arial" w:cs="Arial"/>
        </w:rPr>
        <w:t xml:space="preserve"> Consider possibilities such as social democracy, democratic socialism, stakeholder capitalism, technocratic governance, or hybrid economic models and what evidence would distinguish genuine transformation from familiar cycles of reform.</w:t>
      </w:r>
    </w:p>
    <w:p w14:paraId="5A6DA49F" w14:textId="77777777" w:rsidR="0050520A" w:rsidRPr="006D36BA" w:rsidRDefault="0050520A" w:rsidP="0050520A">
      <w:pPr>
        <w:spacing w:after="120"/>
        <w:rPr>
          <w:rFonts w:ascii="Arial" w:hAnsi="Arial" w:cs="Arial"/>
        </w:rPr>
      </w:pPr>
    </w:p>
    <w:p w14:paraId="72F65064" w14:textId="77777777" w:rsidR="0050520A" w:rsidRPr="006D36BA" w:rsidRDefault="0050520A" w:rsidP="0050520A">
      <w:pPr>
        <w:spacing w:after="120"/>
        <w:rPr>
          <w:rFonts w:ascii="Arial" w:hAnsi="Arial" w:cs="Arial"/>
        </w:rPr>
      </w:pPr>
    </w:p>
    <w:p w14:paraId="6623266E" w14:textId="77777777" w:rsidR="0050520A" w:rsidRPr="006D36BA" w:rsidRDefault="0050520A" w:rsidP="0050520A">
      <w:pPr>
        <w:spacing w:after="120"/>
        <w:rPr>
          <w:rFonts w:ascii="Arial" w:hAnsi="Arial" w:cs="Arial"/>
        </w:rPr>
      </w:pPr>
    </w:p>
    <w:p w14:paraId="463B0E3C" w14:textId="5A836184" w:rsidR="008B7EE1" w:rsidRDefault="00EB72E7" w:rsidP="0050520A">
      <w:pPr>
        <w:spacing w:after="120"/>
        <w:rPr>
          <w:rFonts w:ascii="Arial" w:hAnsi="Arial" w:cs="Arial"/>
          <w:b/>
          <w:bCs/>
          <w:sz w:val="24"/>
          <w:szCs w:val="24"/>
        </w:rPr>
      </w:pPr>
      <w:r w:rsidRPr="00B43A2A">
        <w:rPr>
          <w:rFonts w:ascii="Arial" w:hAnsi="Arial" w:cs="Arial"/>
          <w:b/>
          <w:bCs/>
          <w:sz w:val="24"/>
          <w:szCs w:val="24"/>
        </w:rPr>
        <w:t>Readings</w:t>
      </w:r>
      <w:r w:rsidR="00E531AA">
        <w:rPr>
          <w:rFonts w:ascii="Arial" w:hAnsi="Arial" w:cs="Arial"/>
          <w:b/>
          <w:bCs/>
          <w:sz w:val="24"/>
          <w:szCs w:val="24"/>
        </w:rPr>
        <w:t xml:space="preserve">:  </w:t>
      </w:r>
    </w:p>
    <w:p w14:paraId="3F67841F" w14:textId="78458A1E" w:rsidR="008B7EE1" w:rsidRPr="00B43A2A" w:rsidRDefault="008B7EE1" w:rsidP="0050520A">
      <w:pPr>
        <w:spacing w:after="120"/>
        <w:rPr>
          <w:rFonts w:ascii="Arial" w:hAnsi="Arial" w:cs="Arial"/>
          <w:b/>
          <w:bCs/>
          <w:sz w:val="24"/>
          <w:szCs w:val="24"/>
        </w:rPr>
      </w:pPr>
      <w:r>
        <w:rPr>
          <w:rFonts w:ascii="Arial" w:hAnsi="Arial" w:cs="Arial"/>
          <w:b/>
          <w:bCs/>
          <w:sz w:val="24"/>
          <w:szCs w:val="24"/>
        </w:rPr>
        <w:t>There are 5 readin</w:t>
      </w:r>
      <w:r w:rsidR="00351247">
        <w:rPr>
          <w:rFonts w:ascii="Arial" w:hAnsi="Arial" w:cs="Arial"/>
          <w:b/>
          <w:bCs/>
          <w:sz w:val="24"/>
          <w:szCs w:val="24"/>
        </w:rPr>
        <w:t>g</w:t>
      </w:r>
      <w:r w:rsidR="004F2CBC">
        <w:rPr>
          <w:rFonts w:ascii="Arial" w:hAnsi="Arial" w:cs="Arial"/>
          <w:b/>
          <w:bCs/>
          <w:sz w:val="24"/>
          <w:szCs w:val="24"/>
        </w:rPr>
        <w:t>s</w:t>
      </w:r>
      <w:r w:rsidR="00351247">
        <w:rPr>
          <w:rFonts w:ascii="Arial" w:hAnsi="Arial" w:cs="Arial"/>
          <w:b/>
          <w:bCs/>
          <w:sz w:val="24"/>
          <w:szCs w:val="24"/>
        </w:rPr>
        <w:t xml:space="preserve"> </w:t>
      </w:r>
      <w:r w:rsidR="00E5622B">
        <w:rPr>
          <w:rFonts w:ascii="Arial" w:hAnsi="Arial" w:cs="Arial"/>
          <w:b/>
          <w:bCs/>
          <w:sz w:val="24"/>
          <w:szCs w:val="24"/>
        </w:rPr>
        <w:t xml:space="preserve">posted as PDF documents </w:t>
      </w:r>
      <w:r w:rsidR="002B2477">
        <w:rPr>
          <w:rFonts w:ascii="Arial" w:hAnsi="Arial" w:cs="Arial"/>
          <w:b/>
          <w:bCs/>
          <w:sz w:val="24"/>
          <w:szCs w:val="24"/>
        </w:rPr>
        <w:t>on the website</w:t>
      </w:r>
      <w:r w:rsidR="00185057">
        <w:rPr>
          <w:rFonts w:ascii="Arial" w:hAnsi="Arial" w:cs="Arial"/>
          <w:b/>
          <w:bCs/>
          <w:sz w:val="24"/>
          <w:szCs w:val="24"/>
        </w:rPr>
        <w:t xml:space="preserve"> to assure access to all the </w:t>
      </w:r>
      <w:r w:rsidR="00C11EAA">
        <w:rPr>
          <w:rFonts w:ascii="Arial" w:hAnsi="Arial" w:cs="Arial"/>
          <w:b/>
          <w:bCs/>
          <w:sz w:val="24"/>
          <w:szCs w:val="24"/>
        </w:rPr>
        <w:t xml:space="preserve">materials. </w:t>
      </w:r>
      <w:r w:rsidR="00963876">
        <w:rPr>
          <w:rFonts w:ascii="Arial" w:hAnsi="Arial" w:cs="Arial"/>
          <w:b/>
          <w:bCs/>
          <w:sz w:val="24"/>
          <w:szCs w:val="24"/>
        </w:rPr>
        <w:t xml:space="preserve">Access </w:t>
      </w:r>
      <w:r w:rsidR="00496050">
        <w:rPr>
          <w:rFonts w:ascii="Arial" w:hAnsi="Arial" w:cs="Arial"/>
          <w:b/>
          <w:bCs/>
          <w:sz w:val="24"/>
          <w:szCs w:val="24"/>
        </w:rPr>
        <w:t xml:space="preserve">each </w:t>
      </w:r>
      <w:r w:rsidR="00963876">
        <w:rPr>
          <w:rFonts w:ascii="Arial" w:hAnsi="Arial" w:cs="Arial"/>
          <w:b/>
          <w:bCs/>
          <w:sz w:val="24"/>
          <w:szCs w:val="24"/>
        </w:rPr>
        <w:t xml:space="preserve">by clicking </w:t>
      </w:r>
      <w:r w:rsidR="0079430A">
        <w:rPr>
          <w:rFonts w:ascii="Arial" w:hAnsi="Arial" w:cs="Arial"/>
          <w:b/>
          <w:bCs/>
          <w:sz w:val="24"/>
          <w:szCs w:val="24"/>
        </w:rPr>
        <w:t>on the document titles</w:t>
      </w:r>
      <w:r w:rsidR="00496050">
        <w:rPr>
          <w:rFonts w:ascii="Arial" w:hAnsi="Arial" w:cs="Arial"/>
          <w:b/>
          <w:bCs/>
          <w:sz w:val="24"/>
          <w:szCs w:val="24"/>
        </w:rPr>
        <w:t>.</w:t>
      </w:r>
    </w:p>
    <w:p w14:paraId="214BE500" w14:textId="77777777" w:rsidR="00465385" w:rsidRPr="00003ACA" w:rsidRDefault="00465385" w:rsidP="006D36BA">
      <w:pPr>
        <w:tabs>
          <w:tab w:val="left" w:pos="8087"/>
        </w:tabs>
        <w:spacing w:after="120"/>
        <w:rPr>
          <w:rFonts w:ascii="Arial" w:hAnsi="Arial" w:cs="Arial"/>
        </w:rPr>
      </w:pPr>
    </w:p>
    <w:p w14:paraId="42F992F3" w14:textId="77777777" w:rsidR="00554178" w:rsidRPr="00003ACA" w:rsidRDefault="00465385" w:rsidP="00554178">
      <w:pPr>
        <w:tabs>
          <w:tab w:val="left" w:pos="8087"/>
        </w:tabs>
        <w:spacing w:after="120"/>
        <w:rPr>
          <w:rFonts w:ascii="Arial" w:hAnsi="Arial" w:cs="Arial"/>
        </w:rPr>
      </w:pPr>
      <w:r w:rsidRPr="00003ACA">
        <w:rPr>
          <w:rFonts w:ascii="Arial" w:hAnsi="Arial" w:cs="Arial"/>
        </w:rPr>
        <w:t>Prepared by</w:t>
      </w:r>
      <w:r w:rsidR="00554178" w:rsidRPr="00003ACA">
        <w:rPr>
          <w:rFonts w:ascii="Arial" w:hAnsi="Arial" w:cs="Arial"/>
        </w:rPr>
        <w:t xml:space="preserve">: </w:t>
      </w:r>
      <w:r w:rsidR="00554178" w:rsidRPr="00003ACA">
        <w:rPr>
          <w:rFonts w:ascii="Arial" w:hAnsi="Arial" w:cs="Arial"/>
          <w:i/>
          <w:iCs/>
        </w:rPr>
        <w:t>H. Douglas Adams, PhD</w:t>
      </w:r>
    </w:p>
    <w:p w14:paraId="7B8752FC" w14:textId="62F4F57D" w:rsidR="00554178" w:rsidRPr="00554178" w:rsidRDefault="00554178" w:rsidP="00554178">
      <w:pPr>
        <w:tabs>
          <w:tab w:val="left" w:pos="8087"/>
        </w:tabs>
        <w:spacing w:after="120"/>
        <w:rPr>
          <w:rFonts w:ascii="Arial" w:hAnsi="Arial" w:cs="Arial"/>
        </w:rPr>
      </w:pPr>
    </w:p>
    <w:p w14:paraId="5EA7DD2E" w14:textId="11877E2B" w:rsidR="00EB72E7" w:rsidRPr="006D36BA" w:rsidRDefault="006D36BA" w:rsidP="006D36BA">
      <w:pPr>
        <w:tabs>
          <w:tab w:val="left" w:pos="8087"/>
        </w:tabs>
        <w:spacing w:after="120"/>
        <w:rPr>
          <w:rFonts w:ascii="Arial" w:hAnsi="Arial" w:cs="Arial"/>
        </w:rPr>
      </w:pPr>
      <w:r>
        <w:rPr>
          <w:rFonts w:ascii="Arial" w:hAnsi="Arial" w:cs="Arial"/>
        </w:rPr>
        <w:tab/>
      </w:r>
    </w:p>
    <w:sectPr w:rsidR="00EB72E7" w:rsidRPr="006D36B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B21EB"/>
    <w:multiLevelType w:val="hybridMultilevel"/>
    <w:tmpl w:val="90989F8A"/>
    <w:lvl w:ilvl="0" w:tplc="EDDEE250">
      <w:start w:val="1"/>
      <w:numFmt w:val="bullet"/>
      <w:lvlText w:val="●"/>
      <w:lvlJc w:val="left"/>
      <w:pPr>
        <w:ind w:left="720" w:hanging="360"/>
      </w:pPr>
    </w:lvl>
    <w:lvl w:ilvl="1" w:tplc="C994CEF4">
      <w:start w:val="1"/>
      <w:numFmt w:val="bullet"/>
      <w:lvlText w:val="○"/>
      <w:lvlJc w:val="left"/>
      <w:pPr>
        <w:ind w:left="1440" w:hanging="360"/>
      </w:pPr>
    </w:lvl>
    <w:lvl w:ilvl="2" w:tplc="DD464F68">
      <w:start w:val="1"/>
      <w:numFmt w:val="bullet"/>
      <w:lvlText w:val="■"/>
      <w:lvlJc w:val="left"/>
      <w:pPr>
        <w:ind w:left="2160" w:hanging="360"/>
      </w:pPr>
    </w:lvl>
    <w:lvl w:ilvl="3" w:tplc="D744F624">
      <w:start w:val="1"/>
      <w:numFmt w:val="bullet"/>
      <w:lvlText w:val="●"/>
      <w:lvlJc w:val="left"/>
      <w:pPr>
        <w:ind w:left="2880" w:hanging="360"/>
      </w:pPr>
    </w:lvl>
    <w:lvl w:ilvl="4" w:tplc="70EA1D52">
      <w:start w:val="1"/>
      <w:numFmt w:val="bullet"/>
      <w:lvlText w:val="○"/>
      <w:lvlJc w:val="left"/>
      <w:pPr>
        <w:ind w:left="3600" w:hanging="360"/>
      </w:pPr>
    </w:lvl>
    <w:lvl w:ilvl="5" w:tplc="3AB4734A">
      <w:start w:val="1"/>
      <w:numFmt w:val="bullet"/>
      <w:lvlText w:val="■"/>
      <w:lvlJc w:val="left"/>
      <w:pPr>
        <w:ind w:left="4320" w:hanging="360"/>
      </w:pPr>
    </w:lvl>
    <w:lvl w:ilvl="6" w:tplc="6DDABB46">
      <w:start w:val="1"/>
      <w:numFmt w:val="bullet"/>
      <w:lvlText w:val="●"/>
      <w:lvlJc w:val="left"/>
      <w:pPr>
        <w:ind w:left="5040" w:hanging="360"/>
      </w:pPr>
    </w:lvl>
    <w:lvl w:ilvl="7" w:tplc="0E16C560">
      <w:start w:val="1"/>
      <w:numFmt w:val="bullet"/>
      <w:lvlText w:val="●"/>
      <w:lvlJc w:val="left"/>
      <w:pPr>
        <w:ind w:left="5760" w:hanging="360"/>
      </w:pPr>
    </w:lvl>
    <w:lvl w:ilvl="8" w:tplc="723620BE">
      <w:start w:val="1"/>
      <w:numFmt w:val="bullet"/>
      <w:lvlText w:val="●"/>
      <w:lvlJc w:val="left"/>
      <w:pPr>
        <w:ind w:left="6480" w:hanging="360"/>
      </w:pPr>
    </w:lvl>
  </w:abstractNum>
  <w:num w:numId="1" w16cid:durableId="13647462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17E"/>
    <w:rsid w:val="00003ACA"/>
    <w:rsid w:val="00015691"/>
    <w:rsid w:val="00074CFF"/>
    <w:rsid w:val="00185057"/>
    <w:rsid w:val="00190C43"/>
    <w:rsid w:val="001C14C6"/>
    <w:rsid w:val="002111B8"/>
    <w:rsid w:val="00217BDA"/>
    <w:rsid w:val="002B2477"/>
    <w:rsid w:val="00306FCA"/>
    <w:rsid w:val="00351247"/>
    <w:rsid w:val="003C1F89"/>
    <w:rsid w:val="0041263C"/>
    <w:rsid w:val="0044217E"/>
    <w:rsid w:val="00465385"/>
    <w:rsid w:val="00496050"/>
    <w:rsid w:val="004F2CBC"/>
    <w:rsid w:val="0050520A"/>
    <w:rsid w:val="005313EA"/>
    <w:rsid w:val="00536512"/>
    <w:rsid w:val="00554178"/>
    <w:rsid w:val="005E4651"/>
    <w:rsid w:val="0063388D"/>
    <w:rsid w:val="00663396"/>
    <w:rsid w:val="00666089"/>
    <w:rsid w:val="006D36BA"/>
    <w:rsid w:val="00770F80"/>
    <w:rsid w:val="0079430A"/>
    <w:rsid w:val="007F3FFB"/>
    <w:rsid w:val="0089000C"/>
    <w:rsid w:val="00896019"/>
    <w:rsid w:val="008A1BEF"/>
    <w:rsid w:val="008B7EE1"/>
    <w:rsid w:val="00941629"/>
    <w:rsid w:val="00963876"/>
    <w:rsid w:val="009B66DB"/>
    <w:rsid w:val="00AD0C3C"/>
    <w:rsid w:val="00AE4D5A"/>
    <w:rsid w:val="00B43A2A"/>
    <w:rsid w:val="00BA0A50"/>
    <w:rsid w:val="00C03FAA"/>
    <w:rsid w:val="00C11EAA"/>
    <w:rsid w:val="00C53946"/>
    <w:rsid w:val="00C6516D"/>
    <w:rsid w:val="00C66E4D"/>
    <w:rsid w:val="00C74916"/>
    <w:rsid w:val="00D44411"/>
    <w:rsid w:val="00E13639"/>
    <w:rsid w:val="00E412BF"/>
    <w:rsid w:val="00E531AA"/>
    <w:rsid w:val="00E5622B"/>
    <w:rsid w:val="00E73D15"/>
    <w:rsid w:val="00EA4EC4"/>
    <w:rsid w:val="00EB32E9"/>
    <w:rsid w:val="00EB72E7"/>
    <w:rsid w:val="00FD6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0B290"/>
  <w15:docId w15:val="{39E118AF-364A-49F4-9CEF-0F789CF6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50520A"/>
    <w:rPr>
      <w:color w:val="605E5C"/>
      <w:shd w:val="clear" w:color="auto" w:fill="E1DFDD"/>
    </w:rPr>
  </w:style>
  <w:style w:type="character" w:styleId="FollowedHyperlink">
    <w:name w:val="FollowedHyperlink"/>
    <w:basedOn w:val="DefaultParagraphFont"/>
    <w:uiPriority w:val="99"/>
    <w:semiHidden/>
    <w:unhideWhenUsed/>
    <w:rsid w:val="009B66D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Aram Terzian</cp:lastModifiedBy>
  <cp:revision>2</cp:revision>
  <dcterms:created xsi:type="dcterms:W3CDTF">2026-08-26T19:43:00Z</dcterms:created>
  <dcterms:modified xsi:type="dcterms:W3CDTF">2026-08-26T19:43:00Z</dcterms:modified>
</cp:coreProperties>
</file>